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2312" w:rsidRPr="008343AB" w:rsidRDefault="00171A16" w:rsidP="009841A5">
      <w:pPr>
        <w:ind w:right="424"/>
        <w:jc w:val="center"/>
        <w:rPr>
          <w:rFonts w:cs="Times New Roman"/>
          <w:b/>
          <w:sz w:val="28"/>
          <w:szCs w:val="28"/>
        </w:rPr>
      </w:pPr>
      <w:bookmarkStart w:id="0" w:name="_GoBack"/>
      <w:bookmarkEnd w:id="0"/>
      <w:r w:rsidRPr="008343AB">
        <w:rPr>
          <w:rFonts w:cs="Times New Roman"/>
          <w:b/>
          <w:sz w:val="28"/>
          <w:szCs w:val="28"/>
        </w:rPr>
        <w:t xml:space="preserve">    </w:t>
      </w:r>
      <w:r w:rsidRPr="008343AB">
        <w:rPr>
          <w:rFonts w:cs="Times New Roman"/>
          <w:b/>
          <w:sz w:val="28"/>
          <w:szCs w:val="28"/>
        </w:rPr>
        <w:tab/>
      </w:r>
      <w:r w:rsidRPr="008343AB">
        <w:rPr>
          <w:rFonts w:cs="Times New Roman"/>
          <w:b/>
          <w:sz w:val="28"/>
          <w:szCs w:val="28"/>
        </w:rPr>
        <w:tab/>
      </w:r>
      <w:r w:rsidRPr="008343AB">
        <w:rPr>
          <w:rFonts w:cs="Times New Roman"/>
          <w:b/>
          <w:sz w:val="28"/>
          <w:szCs w:val="28"/>
        </w:rPr>
        <w:tab/>
      </w:r>
      <w:r w:rsidRPr="008343AB">
        <w:rPr>
          <w:rFonts w:cs="Times New Roman"/>
          <w:b/>
          <w:sz w:val="28"/>
          <w:szCs w:val="28"/>
        </w:rPr>
        <w:tab/>
      </w:r>
      <w:r w:rsidRPr="008343AB">
        <w:rPr>
          <w:rFonts w:cs="Times New Roman"/>
          <w:b/>
          <w:sz w:val="28"/>
          <w:szCs w:val="28"/>
        </w:rPr>
        <w:tab/>
      </w:r>
      <w:r w:rsidR="00E52312" w:rsidRPr="008343AB">
        <w:rPr>
          <w:rFonts w:cs="Times New Roman"/>
          <w:b/>
          <w:sz w:val="28"/>
          <w:szCs w:val="28"/>
        </w:rPr>
        <w:t xml:space="preserve">R  A </w:t>
      </w:r>
      <w:r w:rsidR="00241106" w:rsidRPr="008343AB">
        <w:rPr>
          <w:rFonts w:cs="Times New Roman"/>
          <w:b/>
          <w:sz w:val="28"/>
          <w:szCs w:val="28"/>
        </w:rPr>
        <w:t xml:space="preserve"> P  O  R  T </w:t>
      </w:r>
      <w:r w:rsidR="00241106" w:rsidRPr="008343AB">
        <w:rPr>
          <w:rFonts w:cs="Times New Roman"/>
          <w:b/>
          <w:sz w:val="28"/>
          <w:szCs w:val="28"/>
        </w:rPr>
        <w:tab/>
      </w:r>
      <w:r w:rsidR="00241106" w:rsidRPr="008343AB">
        <w:rPr>
          <w:rFonts w:cs="Times New Roman"/>
          <w:b/>
          <w:sz w:val="28"/>
          <w:szCs w:val="28"/>
        </w:rPr>
        <w:tab/>
      </w:r>
      <w:r w:rsidR="00241106" w:rsidRPr="008343AB">
        <w:rPr>
          <w:rFonts w:cs="Times New Roman"/>
          <w:b/>
          <w:sz w:val="28"/>
          <w:szCs w:val="28"/>
        </w:rPr>
        <w:tab/>
      </w:r>
      <w:r w:rsidR="00241106" w:rsidRPr="008343AB">
        <w:rPr>
          <w:rFonts w:cs="Times New Roman"/>
          <w:b/>
          <w:sz w:val="28"/>
          <w:szCs w:val="28"/>
        </w:rPr>
        <w:tab/>
      </w:r>
      <w:r w:rsidR="00241106" w:rsidRPr="008343AB">
        <w:rPr>
          <w:rFonts w:cs="Times New Roman"/>
          <w:b/>
          <w:sz w:val="28"/>
          <w:szCs w:val="28"/>
        </w:rPr>
        <w:tab/>
      </w:r>
      <w:r w:rsidR="00241106" w:rsidRPr="008343AB">
        <w:rPr>
          <w:rFonts w:cs="Times New Roman"/>
          <w:b/>
          <w:sz w:val="28"/>
          <w:szCs w:val="28"/>
        </w:rPr>
        <w:tab/>
        <w:t xml:space="preserve">   </w:t>
      </w:r>
      <w:r w:rsidR="00E52312" w:rsidRPr="008343AB">
        <w:rPr>
          <w:rFonts w:cs="Times New Roman"/>
          <w:b/>
          <w:sz w:val="28"/>
          <w:szCs w:val="28"/>
        </w:rPr>
        <w:t xml:space="preserve">de activitate </w:t>
      </w:r>
      <w:r w:rsidR="009D7553" w:rsidRPr="008343AB">
        <w:rPr>
          <w:rFonts w:cs="Times New Roman"/>
          <w:b/>
          <w:sz w:val="28"/>
          <w:szCs w:val="28"/>
        </w:rPr>
        <w:t xml:space="preserve">a IPNA Compania „Teleradio-Moldova” în anul </w:t>
      </w:r>
      <w:r w:rsidR="00E52312" w:rsidRPr="008343AB">
        <w:rPr>
          <w:rFonts w:cs="Times New Roman"/>
          <w:b/>
          <w:sz w:val="28"/>
          <w:szCs w:val="28"/>
        </w:rPr>
        <w:t>2018</w:t>
      </w:r>
    </w:p>
    <w:p w:rsidR="00241106" w:rsidRPr="008343AB" w:rsidRDefault="006B7E16" w:rsidP="006B7E16">
      <w:pPr>
        <w:spacing w:line="240" w:lineRule="auto"/>
        <w:ind w:left="-284" w:right="-143"/>
        <w:jc w:val="both"/>
        <w:rPr>
          <w:rFonts w:cs="Times New Roman"/>
          <w:sz w:val="28"/>
          <w:szCs w:val="28"/>
        </w:rPr>
      </w:pPr>
      <w:r w:rsidRPr="008343AB">
        <w:rPr>
          <w:rFonts w:cs="Times New Roman"/>
          <w:sz w:val="28"/>
          <w:szCs w:val="28"/>
        </w:rPr>
        <w:t xml:space="preserve">        </w:t>
      </w:r>
      <w:r w:rsidR="00774B76" w:rsidRPr="008343AB">
        <w:rPr>
          <w:rFonts w:cs="Times New Roman"/>
          <w:sz w:val="28"/>
          <w:szCs w:val="28"/>
        </w:rPr>
        <w:t xml:space="preserve">Pe parcursul anului instituția a realizat prioritățile expuse în Caietul de sarcini pentru anul 2018: exploatarea cu randament maxim a avantajelor pe care le </w:t>
      </w:r>
      <w:r w:rsidR="00A01418" w:rsidRPr="008343AB">
        <w:rPr>
          <w:rFonts w:cs="Times New Roman"/>
          <w:sz w:val="28"/>
          <w:szCs w:val="28"/>
        </w:rPr>
        <w:t>oferă televiziunea digitală,</w:t>
      </w:r>
      <w:r w:rsidR="00774B76" w:rsidRPr="008343AB">
        <w:rPr>
          <w:rFonts w:cs="Times New Roman"/>
          <w:sz w:val="28"/>
          <w:szCs w:val="28"/>
        </w:rPr>
        <w:t xml:space="preserve"> dezvoltarea produselor mediatice și serviciilor condiționate de formatele digitale de </w:t>
      </w:r>
      <w:r w:rsidR="001E377E" w:rsidRPr="008343AB">
        <w:rPr>
          <w:rFonts w:cs="Times New Roman"/>
          <w:sz w:val="28"/>
          <w:szCs w:val="28"/>
        </w:rPr>
        <w:t>produce</w:t>
      </w:r>
      <w:r w:rsidR="000878C3" w:rsidRPr="008343AB">
        <w:rPr>
          <w:rFonts w:cs="Times New Roman"/>
          <w:sz w:val="28"/>
          <w:szCs w:val="28"/>
        </w:rPr>
        <w:t>re/</w:t>
      </w:r>
      <w:r w:rsidR="00774B76" w:rsidRPr="008343AB">
        <w:rPr>
          <w:rFonts w:cs="Times New Roman"/>
          <w:sz w:val="28"/>
          <w:szCs w:val="28"/>
        </w:rPr>
        <w:t>difuzare. S-a făcut simțită coordonarea ma</w:t>
      </w:r>
      <w:r w:rsidR="000B0161" w:rsidRPr="008343AB">
        <w:rPr>
          <w:rFonts w:cs="Times New Roman"/>
          <w:sz w:val="28"/>
          <w:szCs w:val="28"/>
        </w:rPr>
        <w:t xml:space="preserve">i eficientă a activităților la Televiziune </w:t>
      </w:r>
      <w:r w:rsidR="00774B76" w:rsidRPr="008343AB">
        <w:rPr>
          <w:rFonts w:cs="Times New Roman"/>
          <w:sz w:val="28"/>
          <w:szCs w:val="28"/>
        </w:rPr>
        <w:t xml:space="preserve">și </w:t>
      </w:r>
      <w:r w:rsidR="000B0161" w:rsidRPr="008343AB">
        <w:rPr>
          <w:rFonts w:cs="Times New Roman"/>
          <w:sz w:val="28"/>
          <w:szCs w:val="28"/>
        </w:rPr>
        <w:t xml:space="preserve">Radio </w:t>
      </w:r>
      <w:r w:rsidR="00774B76" w:rsidRPr="008343AB">
        <w:rPr>
          <w:rFonts w:cs="Times New Roman"/>
          <w:sz w:val="28"/>
          <w:szCs w:val="28"/>
        </w:rPr>
        <w:t xml:space="preserve">pentru obținerea efectelor sinergice ce rezultă din caracterul instituțional mixt al Companiei (reluarea </w:t>
      </w:r>
      <w:r w:rsidR="001E377E" w:rsidRPr="008343AB">
        <w:rPr>
          <w:rFonts w:cs="Times New Roman"/>
          <w:sz w:val="28"/>
          <w:szCs w:val="28"/>
        </w:rPr>
        <w:t xml:space="preserve">în varianta sonoră a </w:t>
      </w:r>
      <w:r w:rsidR="00774B76" w:rsidRPr="008343AB">
        <w:rPr>
          <w:rFonts w:cs="Times New Roman"/>
          <w:sz w:val="28"/>
          <w:szCs w:val="28"/>
        </w:rPr>
        <w:t xml:space="preserve">emisiunilor televizate, translarea la televiziune a unor acțiuni organizate de colectivul Radio Moldova, difuzarea unor emisiuni ale postului Radio Moldova Tineret pe programul 1 Radio ș.a.). Astfel s-a obținut un efect cumulativ mai eficient de creație, tehnic și economic. Prin acțiunile Centrului de instruire a fost încurajată formarea profesională </w:t>
      </w:r>
      <w:r w:rsidR="00AC1051" w:rsidRPr="008343AB">
        <w:rPr>
          <w:rFonts w:cs="Times New Roman"/>
          <w:sz w:val="28"/>
          <w:szCs w:val="28"/>
        </w:rPr>
        <w:t xml:space="preserve">continuă a salariaților. </w:t>
      </w:r>
    </w:p>
    <w:p w:rsidR="007F1BA8" w:rsidRPr="008343AB" w:rsidRDefault="007834B8" w:rsidP="006B7E16">
      <w:pPr>
        <w:pStyle w:val="ListParagraph"/>
        <w:numPr>
          <w:ilvl w:val="0"/>
          <w:numId w:val="4"/>
        </w:numPr>
        <w:ind w:left="-284" w:right="-143" w:firstLine="0"/>
        <w:jc w:val="center"/>
        <w:rPr>
          <w:rFonts w:cs="Times New Roman"/>
          <w:b/>
          <w:szCs w:val="24"/>
          <w:lang w:val="fr-FR"/>
        </w:rPr>
      </w:pPr>
      <w:r w:rsidRPr="008343AB">
        <w:rPr>
          <w:rFonts w:cs="Times New Roman"/>
          <w:b/>
          <w:szCs w:val="24"/>
          <w:lang w:val="fr-FR"/>
        </w:rPr>
        <w:t>TV MOLDOVA 1</w:t>
      </w:r>
    </w:p>
    <w:p w:rsidR="007834B8" w:rsidRPr="008343AB" w:rsidRDefault="006B7E16" w:rsidP="006B7E16">
      <w:pPr>
        <w:spacing w:line="240" w:lineRule="auto"/>
        <w:ind w:left="-284" w:right="-143"/>
        <w:jc w:val="both"/>
        <w:rPr>
          <w:rFonts w:cs="Times New Roman"/>
          <w:b/>
          <w:sz w:val="28"/>
          <w:szCs w:val="28"/>
          <w:lang w:val="fr-FR"/>
        </w:rPr>
      </w:pPr>
      <w:r w:rsidRPr="008343AB">
        <w:rPr>
          <w:rFonts w:cs="Times New Roman"/>
          <w:sz w:val="28"/>
          <w:szCs w:val="28"/>
          <w:lang w:val="fr-FR"/>
        </w:rPr>
        <w:t xml:space="preserve">       </w:t>
      </w:r>
      <w:r w:rsidR="007834B8" w:rsidRPr="008343AB">
        <w:rPr>
          <w:rFonts w:cs="Times New Roman"/>
          <w:sz w:val="28"/>
          <w:szCs w:val="28"/>
          <w:lang w:val="fr-FR"/>
        </w:rPr>
        <w:t xml:space="preserve">Anul 2018 a fost unul </w:t>
      </w:r>
      <w:r w:rsidR="001E377E" w:rsidRPr="008343AB">
        <w:rPr>
          <w:rFonts w:cs="Times New Roman"/>
          <w:sz w:val="28"/>
          <w:szCs w:val="28"/>
          <w:lang w:val="fr-FR"/>
        </w:rPr>
        <w:t>deosebit</w:t>
      </w:r>
      <w:r w:rsidR="00984475" w:rsidRPr="008343AB">
        <w:rPr>
          <w:rFonts w:cs="Times New Roman"/>
          <w:sz w:val="28"/>
          <w:szCs w:val="28"/>
          <w:lang w:val="fr-FR"/>
        </w:rPr>
        <w:t xml:space="preserve"> pentru TV Moldova 1</w:t>
      </w:r>
      <w:r w:rsidR="007834B8" w:rsidRPr="008343AB">
        <w:rPr>
          <w:rFonts w:cs="Times New Roman"/>
          <w:sz w:val="28"/>
          <w:szCs w:val="28"/>
          <w:lang w:val="fr-FR"/>
        </w:rPr>
        <w:t xml:space="preserve"> deo</w:t>
      </w:r>
      <w:r w:rsidRPr="008343AB">
        <w:rPr>
          <w:rFonts w:cs="Times New Roman"/>
          <w:sz w:val="28"/>
          <w:szCs w:val="28"/>
          <w:lang w:val="fr-FR"/>
        </w:rPr>
        <w:t>arece în acest an instituția a î</w:t>
      </w:r>
      <w:r w:rsidR="007834B8" w:rsidRPr="008343AB">
        <w:rPr>
          <w:rFonts w:cs="Times New Roman"/>
          <w:sz w:val="28"/>
          <w:szCs w:val="28"/>
          <w:lang w:val="fr-FR"/>
        </w:rPr>
        <w:t xml:space="preserve">mplinit 60 de ani de la fondare. Pe parcursul celor șase decenii TV Moldova 1 a devenit  </w:t>
      </w:r>
      <w:r w:rsidR="00984475" w:rsidRPr="008343AB">
        <w:rPr>
          <w:rFonts w:cs="Times New Roman"/>
          <w:sz w:val="28"/>
          <w:szCs w:val="28"/>
          <w:lang w:val="fr-FR"/>
        </w:rPr>
        <w:t xml:space="preserve">un generator de idei, </w:t>
      </w:r>
      <w:r w:rsidR="007834B8" w:rsidRPr="008343AB">
        <w:rPr>
          <w:rFonts w:cs="Times New Roman"/>
          <w:sz w:val="28"/>
          <w:szCs w:val="28"/>
          <w:lang w:val="fr-FR"/>
        </w:rPr>
        <w:t>o școală de televiziune</w:t>
      </w:r>
      <w:r w:rsidR="001E377E" w:rsidRPr="008343AB">
        <w:rPr>
          <w:rFonts w:cs="Times New Roman"/>
          <w:sz w:val="28"/>
          <w:szCs w:val="28"/>
          <w:lang w:val="fr-FR"/>
        </w:rPr>
        <w:t xml:space="preserve"> </w:t>
      </w:r>
      <w:r w:rsidR="007834B8" w:rsidRPr="008343AB">
        <w:rPr>
          <w:rFonts w:cs="Times New Roman"/>
          <w:sz w:val="28"/>
          <w:szCs w:val="28"/>
          <w:lang w:val="fr-FR"/>
        </w:rPr>
        <w:t>pentru</w:t>
      </w:r>
      <w:r w:rsidR="001E377E" w:rsidRPr="008343AB">
        <w:rPr>
          <w:rFonts w:cs="Times New Roman"/>
          <w:sz w:val="28"/>
          <w:szCs w:val="28"/>
          <w:lang w:val="fr-FR"/>
        </w:rPr>
        <w:t xml:space="preserve"> </w:t>
      </w:r>
      <w:r w:rsidR="007834B8" w:rsidRPr="008343AB">
        <w:rPr>
          <w:rFonts w:cs="Times New Roman"/>
          <w:sz w:val="28"/>
          <w:szCs w:val="28"/>
          <w:lang w:val="fr-FR"/>
        </w:rPr>
        <w:t>î</w:t>
      </w:r>
      <w:r w:rsidR="00984475" w:rsidRPr="008343AB">
        <w:rPr>
          <w:rFonts w:cs="Times New Roman"/>
          <w:sz w:val="28"/>
          <w:szCs w:val="28"/>
          <w:lang w:val="fr-FR"/>
        </w:rPr>
        <w:t xml:space="preserve">ntreaga țară. </w:t>
      </w:r>
      <w:r w:rsidR="007834B8" w:rsidRPr="008343AB">
        <w:rPr>
          <w:rFonts w:cs="Times New Roman"/>
          <w:sz w:val="28"/>
          <w:szCs w:val="28"/>
          <w:lang w:val="fr-FR"/>
        </w:rPr>
        <w:t>Actuala televiziune publică a cunoscut metamorfozele transformării din organzație de stat în instituție publică. Reforma, începută în acest sens în 2004, continuă. Sunt căutate în permanență soluții pentru activitate eficientă și competitivitate în condițiile concurenței. În 2018 au avut loc un șir de schimbări de organigramă și state de personal, menite să eficientizeze și să faciliteze lucrul în echipe. Spre exemplu, a fost redus numărul exagerat de regizori de sunet și majorat numărul reporterilor, autorilor de emisi</w:t>
      </w:r>
      <w:r w:rsidR="00257B96" w:rsidRPr="008343AB">
        <w:rPr>
          <w:rFonts w:cs="Times New Roman"/>
          <w:sz w:val="28"/>
          <w:szCs w:val="28"/>
          <w:lang w:val="fr-FR"/>
        </w:rPr>
        <w:t>u</w:t>
      </w:r>
      <w:r w:rsidR="007834B8" w:rsidRPr="008343AB">
        <w:rPr>
          <w:rFonts w:cs="Times New Roman"/>
          <w:sz w:val="28"/>
          <w:szCs w:val="28"/>
          <w:lang w:val="fr-FR"/>
        </w:rPr>
        <w:t>ni, producătorilor. Mai multe subdiviziuni au fost comasate, creîndu-se în baza acestora redacții.</w:t>
      </w:r>
    </w:p>
    <w:p w:rsidR="007834B8" w:rsidRPr="008343AB" w:rsidRDefault="007834B8" w:rsidP="006B7E16">
      <w:pPr>
        <w:spacing w:line="240" w:lineRule="auto"/>
        <w:ind w:left="-284" w:right="-143"/>
        <w:jc w:val="both"/>
        <w:rPr>
          <w:rFonts w:cs="Times New Roman"/>
          <w:color w:val="000000" w:themeColor="text1"/>
          <w:sz w:val="28"/>
          <w:szCs w:val="28"/>
          <w:lang w:val="fr-FR"/>
        </w:rPr>
      </w:pPr>
      <w:r w:rsidRPr="008343AB">
        <w:rPr>
          <w:rFonts w:cs="Times New Roman"/>
          <w:sz w:val="28"/>
          <w:szCs w:val="28"/>
          <w:lang w:val="en-US"/>
        </w:rPr>
        <w:t xml:space="preserve"> </w:t>
      </w:r>
      <w:r w:rsidR="006B7E16" w:rsidRPr="008343AB">
        <w:rPr>
          <w:rFonts w:cs="Times New Roman"/>
          <w:sz w:val="28"/>
          <w:szCs w:val="28"/>
          <w:lang w:val="en-US"/>
        </w:rPr>
        <w:tab/>
        <w:t xml:space="preserve">   </w:t>
      </w:r>
      <w:r w:rsidRPr="008343AB">
        <w:rPr>
          <w:rFonts w:cs="Times New Roman"/>
          <w:sz w:val="28"/>
          <w:szCs w:val="28"/>
          <w:lang w:val="en-US"/>
        </w:rPr>
        <w:t xml:space="preserve">TV Moldova 1 rămâne în continuare una dintre puținele televiziuni din republică care emite în baza produsului televizat propriu.  </w:t>
      </w:r>
      <w:r w:rsidRPr="008343AB">
        <w:rPr>
          <w:rFonts w:cs="Times New Roman"/>
          <w:sz w:val="28"/>
          <w:szCs w:val="28"/>
          <w:lang w:val="fr-FR"/>
        </w:rPr>
        <w:t>În perioada de referința au fost difuzate în jur de</w:t>
      </w:r>
      <w:r w:rsidR="00984475" w:rsidRPr="008343AB">
        <w:rPr>
          <w:rFonts w:cs="Times New Roman"/>
          <w:sz w:val="28"/>
          <w:szCs w:val="28"/>
          <w:lang w:val="fr-FR"/>
        </w:rPr>
        <w:t xml:space="preserve"> </w:t>
      </w:r>
      <w:r w:rsidRPr="008343AB">
        <w:rPr>
          <w:rFonts w:cs="Times New Roman"/>
          <w:color w:val="000000" w:themeColor="text1"/>
          <w:sz w:val="28"/>
          <w:szCs w:val="28"/>
          <w:lang w:val="fr-FR"/>
        </w:rPr>
        <w:t>7540 ore de emisie proprie și doar 1125 ore de produs televizat achiziționat</w:t>
      </w:r>
      <w:r w:rsidR="00984475" w:rsidRPr="008343AB">
        <w:rPr>
          <w:rFonts w:cs="Times New Roman"/>
          <w:color w:val="000000" w:themeColor="text1"/>
          <w:sz w:val="28"/>
          <w:szCs w:val="28"/>
          <w:lang w:val="fr-FR"/>
        </w:rPr>
        <w:t xml:space="preserve"> s</w:t>
      </w:r>
      <w:r w:rsidR="001E377E" w:rsidRPr="008343AB">
        <w:rPr>
          <w:rFonts w:cs="Times New Roman"/>
          <w:color w:val="000000" w:themeColor="text1"/>
          <w:sz w:val="28"/>
          <w:szCs w:val="28"/>
          <w:lang w:val="fr-FR"/>
        </w:rPr>
        <w:t>au obținut din</w:t>
      </w:r>
      <w:r w:rsidRPr="008343AB">
        <w:rPr>
          <w:rFonts w:cs="Times New Roman"/>
          <w:color w:val="000000" w:themeColor="text1"/>
          <w:sz w:val="28"/>
          <w:szCs w:val="28"/>
          <w:lang w:val="fr-FR"/>
        </w:rPr>
        <w:t xml:space="preserve"> schimb</w:t>
      </w:r>
      <w:r w:rsidR="001E377E" w:rsidRPr="008343AB">
        <w:rPr>
          <w:rFonts w:cs="Times New Roman"/>
          <w:color w:val="000000" w:themeColor="text1"/>
          <w:sz w:val="28"/>
          <w:szCs w:val="28"/>
          <w:lang w:val="fr-FR"/>
        </w:rPr>
        <w:t xml:space="preserve">ul de programe. </w:t>
      </w:r>
      <w:r w:rsidRPr="008343AB">
        <w:rPr>
          <w:rFonts w:cs="Times New Roman"/>
          <w:color w:val="000000" w:themeColor="text1"/>
          <w:sz w:val="28"/>
          <w:szCs w:val="28"/>
          <w:lang w:val="fr-FR"/>
        </w:rPr>
        <w:t>TV Moldova 1 produce și difuzează emisiuni informat</w:t>
      </w:r>
      <w:r w:rsidR="001E377E" w:rsidRPr="008343AB">
        <w:rPr>
          <w:rFonts w:cs="Times New Roman"/>
          <w:color w:val="000000" w:themeColor="text1"/>
          <w:sz w:val="28"/>
          <w:szCs w:val="28"/>
          <w:lang w:val="fr-FR"/>
        </w:rPr>
        <w:t>ive, educative, de divertisment</w:t>
      </w:r>
      <w:r w:rsidR="00984475" w:rsidRPr="008343AB">
        <w:rPr>
          <w:rFonts w:cs="Times New Roman"/>
          <w:color w:val="000000" w:themeColor="text1"/>
          <w:sz w:val="28"/>
          <w:szCs w:val="28"/>
          <w:lang w:val="fr-FR"/>
        </w:rPr>
        <w:t>,</w:t>
      </w:r>
      <w:r w:rsidR="001E377E" w:rsidRPr="008343AB">
        <w:rPr>
          <w:rFonts w:cs="Times New Roman"/>
          <w:color w:val="000000" w:themeColor="text1"/>
          <w:sz w:val="28"/>
          <w:szCs w:val="28"/>
          <w:lang w:val="fr-FR"/>
        </w:rPr>
        <w:t xml:space="preserve"> care </w:t>
      </w:r>
      <w:r w:rsidRPr="008343AB">
        <w:rPr>
          <w:rFonts w:cs="Times New Roman"/>
          <w:color w:val="000000" w:themeColor="text1"/>
          <w:sz w:val="28"/>
          <w:szCs w:val="28"/>
          <w:lang w:val="fr-FR"/>
        </w:rPr>
        <w:t xml:space="preserve">promovează </w:t>
      </w:r>
      <w:r w:rsidR="00A631E9" w:rsidRPr="008343AB">
        <w:rPr>
          <w:rFonts w:cs="Times New Roman"/>
          <w:color w:val="000000" w:themeColor="text1"/>
          <w:sz w:val="28"/>
          <w:szCs w:val="28"/>
          <w:lang w:val="fr-FR"/>
        </w:rPr>
        <w:t>cu consecvență valorile culturii naționale și universale.</w:t>
      </w:r>
      <w:r w:rsidR="001E377E" w:rsidRPr="008343AB">
        <w:rPr>
          <w:rFonts w:cs="Times New Roman"/>
          <w:color w:val="000000" w:themeColor="text1"/>
          <w:sz w:val="28"/>
          <w:szCs w:val="28"/>
          <w:lang w:val="fr-FR"/>
        </w:rPr>
        <w:t xml:space="preserve"> 91,35 % din emisiunil</w:t>
      </w:r>
      <w:r w:rsidR="00984475" w:rsidRPr="008343AB">
        <w:rPr>
          <w:rFonts w:cs="Times New Roman"/>
          <w:color w:val="000000" w:themeColor="text1"/>
          <w:sz w:val="28"/>
          <w:szCs w:val="28"/>
          <w:lang w:val="fr-FR"/>
        </w:rPr>
        <w:t>e difuzate sunt în limba română.</w:t>
      </w:r>
      <w:r w:rsidR="001E377E" w:rsidRPr="008343AB">
        <w:rPr>
          <w:rFonts w:cs="Times New Roman"/>
          <w:color w:val="000000" w:themeColor="text1"/>
          <w:sz w:val="28"/>
          <w:szCs w:val="28"/>
          <w:lang w:val="fr-FR"/>
        </w:rPr>
        <w:t xml:space="preserve"> </w:t>
      </w:r>
      <w:r w:rsidR="00984475" w:rsidRPr="008343AB">
        <w:rPr>
          <w:rFonts w:cs="Times New Roman"/>
          <w:color w:val="000000" w:themeColor="text1"/>
          <w:sz w:val="28"/>
          <w:szCs w:val="28"/>
          <w:lang w:val="fr-FR"/>
        </w:rPr>
        <w:t>E</w:t>
      </w:r>
      <w:r w:rsidR="001E377E" w:rsidRPr="008343AB">
        <w:rPr>
          <w:rFonts w:cs="Times New Roman"/>
          <w:color w:val="000000" w:themeColor="text1"/>
          <w:sz w:val="28"/>
          <w:szCs w:val="28"/>
          <w:lang w:val="fr-FR"/>
        </w:rPr>
        <w:t xml:space="preserve"> </w:t>
      </w:r>
      <w:r w:rsidRPr="008343AB">
        <w:rPr>
          <w:rFonts w:cs="Times New Roman"/>
          <w:color w:val="000000" w:themeColor="text1"/>
          <w:sz w:val="28"/>
          <w:szCs w:val="28"/>
          <w:lang w:val="fr-FR"/>
        </w:rPr>
        <w:t xml:space="preserve">unicul post care produce și difuzează emisiuni pentru etniile conlocuitoare pe teritoriul </w:t>
      </w:r>
      <w:r w:rsidR="00984475" w:rsidRPr="008343AB">
        <w:rPr>
          <w:rFonts w:cs="Times New Roman"/>
          <w:color w:val="000000" w:themeColor="text1"/>
          <w:sz w:val="28"/>
          <w:szCs w:val="28"/>
          <w:lang w:val="fr-FR"/>
        </w:rPr>
        <w:t>republicii. În noua organigramă din 2018</w:t>
      </w:r>
      <w:r w:rsidRPr="008343AB">
        <w:rPr>
          <w:rFonts w:cs="Times New Roman"/>
          <w:color w:val="000000" w:themeColor="text1"/>
          <w:sz w:val="28"/>
          <w:szCs w:val="28"/>
          <w:lang w:val="fr-FR"/>
        </w:rPr>
        <w:t xml:space="preserve"> se regăsește Redacția </w:t>
      </w:r>
      <w:r w:rsidRPr="008343AB">
        <w:rPr>
          <w:rFonts w:cs="Times New Roman"/>
          <w:sz w:val="28"/>
          <w:szCs w:val="28"/>
        </w:rPr>
        <w:t>Em</w:t>
      </w:r>
      <w:r w:rsidR="00984475" w:rsidRPr="008343AB">
        <w:rPr>
          <w:rFonts w:cs="Times New Roman"/>
          <w:sz w:val="28"/>
          <w:szCs w:val="28"/>
        </w:rPr>
        <w:t>isiuni Socio-Economice, Diaspora</w:t>
      </w:r>
      <w:r w:rsidRPr="008343AB">
        <w:rPr>
          <w:rFonts w:cs="Times New Roman"/>
          <w:sz w:val="28"/>
          <w:szCs w:val="28"/>
        </w:rPr>
        <w:t xml:space="preserve"> ș</w:t>
      </w:r>
      <w:r w:rsidR="00984475" w:rsidRPr="008343AB">
        <w:rPr>
          <w:rFonts w:cs="Times New Roman"/>
          <w:sz w:val="28"/>
          <w:szCs w:val="28"/>
        </w:rPr>
        <w:t>i Etnii. Noțiunea “diaspora</w:t>
      </w:r>
      <w:r w:rsidRPr="008343AB">
        <w:rPr>
          <w:rFonts w:cs="Times New Roman"/>
          <w:sz w:val="28"/>
          <w:szCs w:val="28"/>
        </w:rPr>
        <w:t xml:space="preserve">” vine să evidențieze atitudinea postului </w:t>
      </w:r>
      <w:r w:rsidR="00984475" w:rsidRPr="008343AB">
        <w:rPr>
          <w:rFonts w:cs="Times New Roman"/>
          <w:sz w:val="28"/>
          <w:szCs w:val="28"/>
        </w:rPr>
        <w:t xml:space="preserve">public </w:t>
      </w:r>
      <w:r w:rsidRPr="008343AB">
        <w:rPr>
          <w:rFonts w:cs="Times New Roman"/>
          <w:sz w:val="28"/>
          <w:szCs w:val="28"/>
        </w:rPr>
        <w:t>de televiziune față de întreg spectrul</w:t>
      </w:r>
      <w:r w:rsidR="00984475" w:rsidRPr="008343AB">
        <w:rPr>
          <w:rFonts w:cs="Times New Roman"/>
          <w:sz w:val="28"/>
          <w:szCs w:val="28"/>
        </w:rPr>
        <w:t xml:space="preserve"> de provocări pentru cetățenii </w:t>
      </w:r>
      <w:r w:rsidRPr="008343AB">
        <w:rPr>
          <w:rFonts w:cs="Times New Roman"/>
          <w:sz w:val="28"/>
          <w:szCs w:val="28"/>
        </w:rPr>
        <w:t xml:space="preserve">Republicii Moldova </w:t>
      </w:r>
      <w:r w:rsidR="00984475" w:rsidRPr="008343AB">
        <w:rPr>
          <w:rFonts w:cs="Times New Roman"/>
          <w:sz w:val="28"/>
          <w:szCs w:val="28"/>
        </w:rPr>
        <w:t>care muncesc sau sunt stabiliți î</w:t>
      </w:r>
      <w:r w:rsidRPr="008343AB">
        <w:rPr>
          <w:rFonts w:cs="Times New Roman"/>
          <w:sz w:val="28"/>
          <w:szCs w:val="28"/>
        </w:rPr>
        <w:t xml:space="preserve">n afara hotarelor ei. La Modova 1 se produc emisiuni despre și pentru diasporă. </w:t>
      </w:r>
    </w:p>
    <w:p w:rsidR="007834B8" w:rsidRPr="008343AB" w:rsidRDefault="006B7E16" w:rsidP="006B7E16">
      <w:pPr>
        <w:spacing w:line="240" w:lineRule="auto"/>
        <w:ind w:left="-284" w:right="-143"/>
        <w:jc w:val="both"/>
        <w:rPr>
          <w:rFonts w:cs="Times New Roman"/>
          <w:sz w:val="28"/>
          <w:szCs w:val="28"/>
        </w:rPr>
      </w:pPr>
      <w:r w:rsidRPr="008343AB">
        <w:rPr>
          <w:rFonts w:cs="Times New Roman"/>
          <w:sz w:val="28"/>
          <w:szCs w:val="28"/>
        </w:rPr>
        <w:t xml:space="preserve">        </w:t>
      </w:r>
      <w:r w:rsidR="007834B8" w:rsidRPr="008343AB">
        <w:rPr>
          <w:rFonts w:cs="Times New Roman"/>
          <w:sz w:val="28"/>
          <w:szCs w:val="28"/>
        </w:rPr>
        <w:t>Emisiunile pentru copii, care nu se realizează la multe alte posturi din republică</w:t>
      </w:r>
      <w:r w:rsidR="00984475" w:rsidRPr="008343AB">
        <w:rPr>
          <w:rFonts w:cs="Times New Roman"/>
          <w:sz w:val="28"/>
          <w:szCs w:val="28"/>
        </w:rPr>
        <w:t>,</w:t>
      </w:r>
      <w:r w:rsidR="007834B8" w:rsidRPr="008343AB">
        <w:rPr>
          <w:rFonts w:cs="Times New Roman"/>
          <w:sz w:val="28"/>
          <w:szCs w:val="28"/>
        </w:rPr>
        <w:t xml:space="preserve"> din motivul costurilor înalte de producere</w:t>
      </w:r>
      <w:r w:rsidR="001E377E" w:rsidRPr="008343AB">
        <w:rPr>
          <w:rFonts w:cs="Times New Roman"/>
          <w:sz w:val="28"/>
          <w:szCs w:val="28"/>
        </w:rPr>
        <w:t>,</w:t>
      </w:r>
      <w:r w:rsidR="007834B8" w:rsidRPr="008343AB">
        <w:rPr>
          <w:rFonts w:cs="Times New Roman"/>
          <w:sz w:val="28"/>
          <w:szCs w:val="28"/>
        </w:rPr>
        <w:t xml:space="preserve"> se regăsesc în grila TV Moldova 1. </w:t>
      </w:r>
    </w:p>
    <w:p w:rsidR="007834B8" w:rsidRPr="008343AB" w:rsidRDefault="006B7E16" w:rsidP="006B7E16">
      <w:pPr>
        <w:spacing w:line="240" w:lineRule="auto"/>
        <w:ind w:left="-284" w:right="-143"/>
        <w:jc w:val="both"/>
        <w:rPr>
          <w:rFonts w:cs="Times New Roman"/>
          <w:sz w:val="28"/>
          <w:szCs w:val="28"/>
        </w:rPr>
      </w:pPr>
      <w:r w:rsidRPr="008343AB">
        <w:rPr>
          <w:rFonts w:cs="Times New Roman"/>
          <w:sz w:val="28"/>
          <w:szCs w:val="28"/>
        </w:rPr>
        <w:t xml:space="preserve">       </w:t>
      </w:r>
      <w:r w:rsidR="007834B8" w:rsidRPr="008343AB">
        <w:rPr>
          <w:rFonts w:cs="Times New Roman"/>
          <w:sz w:val="28"/>
          <w:szCs w:val="28"/>
        </w:rPr>
        <w:t>Postul public de</w:t>
      </w:r>
      <w:r w:rsidR="001E377E" w:rsidRPr="008343AB">
        <w:rPr>
          <w:rFonts w:cs="Times New Roman"/>
          <w:sz w:val="28"/>
          <w:szCs w:val="28"/>
        </w:rPr>
        <w:t xml:space="preserve"> </w:t>
      </w:r>
      <w:r w:rsidR="007834B8" w:rsidRPr="008343AB">
        <w:rPr>
          <w:rFonts w:cs="Times New Roman"/>
          <w:sz w:val="28"/>
          <w:szCs w:val="28"/>
        </w:rPr>
        <w:t xml:space="preserve">televiziune a desfășurat o amplă campanie legată de </w:t>
      </w:r>
      <w:r w:rsidR="005D289D" w:rsidRPr="008343AB">
        <w:rPr>
          <w:rFonts w:cs="Times New Roman"/>
          <w:sz w:val="28"/>
          <w:szCs w:val="28"/>
        </w:rPr>
        <w:t>reflectarea alegerilor</w:t>
      </w:r>
      <w:r w:rsidR="007834B8" w:rsidRPr="008343AB">
        <w:rPr>
          <w:rFonts w:cs="Times New Roman"/>
          <w:sz w:val="28"/>
          <w:szCs w:val="28"/>
        </w:rPr>
        <w:t xml:space="preserve"> locale care a inclus atât </w:t>
      </w:r>
      <w:r w:rsidR="005D289D" w:rsidRPr="008343AB">
        <w:rPr>
          <w:rFonts w:cs="Times New Roman"/>
          <w:sz w:val="28"/>
          <w:szCs w:val="28"/>
        </w:rPr>
        <w:t xml:space="preserve">evidențierea </w:t>
      </w:r>
      <w:r w:rsidR="007834B8" w:rsidRPr="008343AB">
        <w:rPr>
          <w:rFonts w:cs="Times New Roman"/>
          <w:sz w:val="28"/>
          <w:szCs w:val="28"/>
        </w:rPr>
        <w:t xml:space="preserve"> activității tuturor candidaților pentru funcția de primar de Chișinău și Bălți, cât și </w:t>
      </w:r>
      <w:r w:rsidR="005D289D" w:rsidRPr="008343AB">
        <w:rPr>
          <w:rFonts w:cs="Times New Roman"/>
          <w:sz w:val="28"/>
          <w:szCs w:val="28"/>
        </w:rPr>
        <w:t>organizarea</w:t>
      </w:r>
      <w:r w:rsidR="007834B8" w:rsidRPr="008343AB">
        <w:rPr>
          <w:rFonts w:cs="Times New Roman"/>
          <w:sz w:val="28"/>
          <w:szCs w:val="28"/>
        </w:rPr>
        <w:t xml:space="preserve"> dezbateri</w:t>
      </w:r>
      <w:r w:rsidR="005D289D" w:rsidRPr="008343AB">
        <w:rPr>
          <w:rFonts w:cs="Times New Roman"/>
          <w:sz w:val="28"/>
          <w:szCs w:val="28"/>
        </w:rPr>
        <w:t>lor</w:t>
      </w:r>
      <w:r w:rsidR="007834B8" w:rsidRPr="008343AB">
        <w:rPr>
          <w:rFonts w:cs="Times New Roman"/>
          <w:sz w:val="28"/>
          <w:szCs w:val="28"/>
        </w:rPr>
        <w:t>. Toate rapoartele CCA, dar și ale altor oganizații</w:t>
      </w:r>
      <w:r w:rsidR="00984475" w:rsidRPr="008343AB">
        <w:rPr>
          <w:rFonts w:cs="Times New Roman"/>
          <w:sz w:val="28"/>
          <w:szCs w:val="28"/>
        </w:rPr>
        <w:t>,</w:t>
      </w:r>
      <w:r w:rsidR="007834B8" w:rsidRPr="008343AB">
        <w:rPr>
          <w:rFonts w:cs="Times New Roman"/>
          <w:sz w:val="28"/>
          <w:szCs w:val="28"/>
        </w:rPr>
        <w:t xml:space="preserve"> care au monitorizat activitatea mass-media în perioada electorală, au </w:t>
      </w:r>
      <w:r w:rsidR="00984475" w:rsidRPr="008343AB">
        <w:rPr>
          <w:rFonts w:cs="Times New Roman"/>
          <w:sz w:val="28"/>
          <w:szCs w:val="28"/>
        </w:rPr>
        <w:t>atestat</w:t>
      </w:r>
      <w:r w:rsidR="007834B8" w:rsidRPr="008343AB">
        <w:rPr>
          <w:rFonts w:cs="Times New Roman"/>
          <w:sz w:val="28"/>
          <w:szCs w:val="28"/>
        </w:rPr>
        <w:t xml:space="preserve"> postul public de televiziune drept echidistant și corect.  </w:t>
      </w:r>
    </w:p>
    <w:p w:rsidR="007834B8" w:rsidRPr="008343AB" w:rsidRDefault="006B7E16" w:rsidP="006B7E16">
      <w:pPr>
        <w:spacing w:line="240" w:lineRule="auto"/>
        <w:ind w:left="-284" w:right="-143"/>
        <w:jc w:val="both"/>
        <w:rPr>
          <w:rFonts w:cs="Times New Roman"/>
          <w:sz w:val="28"/>
          <w:szCs w:val="28"/>
        </w:rPr>
      </w:pPr>
      <w:r w:rsidRPr="008343AB">
        <w:rPr>
          <w:rFonts w:cs="Times New Roman"/>
          <w:sz w:val="28"/>
          <w:szCs w:val="28"/>
        </w:rPr>
        <w:lastRenderedPageBreak/>
        <w:t xml:space="preserve">       </w:t>
      </w:r>
      <w:r w:rsidR="007834B8" w:rsidRPr="008343AB">
        <w:rPr>
          <w:rFonts w:cs="Times New Roman"/>
          <w:sz w:val="28"/>
          <w:szCs w:val="28"/>
        </w:rPr>
        <w:t>Proiectele speciale, cum ar fi  „Eurovison Song Contest”, etapa națională și internaț</w:t>
      </w:r>
      <w:r w:rsidR="003C0567" w:rsidRPr="008343AB">
        <w:rPr>
          <w:rFonts w:cs="Times New Roman"/>
          <w:sz w:val="28"/>
          <w:szCs w:val="28"/>
        </w:rPr>
        <w:t>ională, „Revelio</w:t>
      </w:r>
      <w:r w:rsidR="007834B8" w:rsidRPr="008343AB">
        <w:rPr>
          <w:rFonts w:cs="Times New Roman"/>
          <w:sz w:val="28"/>
          <w:szCs w:val="28"/>
        </w:rPr>
        <w:t>n 2018”, ”Cu cei dragi de sărbători” s.a</w:t>
      </w:r>
      <w:r w:rsidR="00984475" w:rsidRPr="008343AB">
        <w:rPr>
          <w:rFonts w:cs="Times New Roman"/>
          <w:sz w:val="28"/>
          <w:szCs w:val="28"/>
        </w:rPr>
        <w:t>.</w:t>
      </w:r>
      <w:r w:rsidR="007834B8" w:rsidRPr="008343AB">
        <w:rPr>
          <w:rFonts w:cs="Times New Roman"/>
          <w:sz w:val="28"/>
          <w:szCs w:val="28"/>
        </w:rPr>
        <w:t>, transmisiunile de la sărbătorile naționale, transmisiunile religioase, festivalurile naționale și internaționale</w:t>
      </w:r>
      <w:r w:rsidR="00984475" w:rsidRPr="008343AB">
        <w:rPr>
          <w:rFonts w:cs="Times New Roman"/>
          <w:sz w:val="28"/>
          <w:szCs w:val="28"/>
        </w:rPr>
        <w:t xml:space="preserve"> </w:t>
      </w:r>
      <w:r w:rsidR="007834B8" w:rsidRPr="008343AB">
        <w:rPr>
          <w:rFonts w:cs="Times New Roman"/>
          <w:sz w:val="28"/>
          <w:szCs w:val="28"/>
        </w:rPr>
        <w:t>„Maria Bieșu”,„DescOpera”, „Crizantema de Argint”,</w:t>
      </w:r>
      <w:r w:rsidR="00984475" w:rsidRPr="008343AB">
        <w:rPr>
          <w:rFonts w:cs="Times New Roman"/>
          <w:sz w:val="28"/>
          <w:szCs w:val="28"/>
        </w:rPr>
        <w:t xml:space="preserve"> </w:t>
      </w:r>
      <w:r w:rsidR="007834B8" w:rsidRPr="008343AB">
        <w:rPr>
          <w:rFonts w:cs="Times New Roman"/>
          <w:sz w:val="28"/>
          <w:szCs w:val="28"/>
        </w:rPr>
        <w:t>„Crizantema de Aur”,</w:t>
      </w:r>
      <w:r w:rsidR="00984475" w:rsidRPr="008343AB">
        <w:rPr>
          <w:rFonts w:cs="Times New Roman"/>
          <w:sz w:val="28"/>
          <w:szCs w:val="28"/>
        </w:rPr>
        <w:t xml:space="preserve"> </w:t>
      </w:r>
      <w:r w:rsidR="007834B8" w:rsidRPr="008343AB">
        <w:rPr>
          <w:rFonts w:cs="Times New Roman"/>
          <w:sz w:val="28"/>
          <w:szCs w:val="28"/>
        </w:rPr>
        <w:t>„La izvorul Osoiencelor”,</w:t>
      </w:r>
      <w:r w:rsidR="00984475" w:rsidRPr="008343AB">
        <w:rPr>
          <w:rFonts w:cs="Times New Roman"/>
          <w:sz w:val="28"/>
          <w:szCs w:val="28"/>
        </w:rPr>
        <w:t xml:space="preserve"> </w:t>
      </w:r>
      <w:r w:rsidR="007834B8" w:rsidRPr="008343AB">
        <w:rPr>
          <w:rFonts w:cs="Times New Roman"/>
          <w:sz w:val="28"/>
          <w:szCs w:val="28"/>
        </w:rPr>
        <w:t>„George Enescu”,</w:t>
      </w:r>
      <w:r w:rsidR="00984475" w:rsidRPr="008343AB">
        <w:rPr>
          <w:rFonts w:cs="Times New Roman"/>
          <w:sz w:val="28"/>
          <w:szCs w:val="28"/>
        </w:rPr>
        <w:t xml:space="preserve"> </w:t>
      </w:r>
      <w:r w:rsidR="007834B8" w:rsidRPr="008343AB">
        <w:rPr>
          <w:rFonts w:cs="Times New Roman"/>
          <w:sz w:val="28"/>
          <w:szCs w:val="28"/>
        </w:rPr>
        <w:t>„Doua inimi gemene”,</w:t>
      </w:r>
      <w:r w:rsidR="00803E9E" w:rsidRPr="008343AB">
        <w:rPr>
          <w:rFonts w:cs="Times New Roman"/>
          <w:sz w:val="28"/>
          <w:szCs w:val="28"/>
        </w:rPr>
        <w:t xml:space="preserve"> </w:t>
      </w:r>
      <w:r w:rsidR="007834B8" w:rsidRPr="008343AB">
        <w:rPr>
          <w:rFonts w:cs="Times New Roman"/>
          <w:sz w:val="28"/>
          <w:szCs w:val="28"/>
        </w:rPr>
        <w:t>„Mărțișor” și multe altele sunt difuzate tradițional la TVM1</w:t>
      </w:r>
      <w:r w:rsidR="00257B96" w:rsidRPr="008343AB">
        <w:rPr>
          <w:rFonts w:cs="Times New Roman"/>
          <w:sz w:val="28"/>
          <w:szCs w:val="28"/>
        </w:rPr>
        <w:t>.</w:t>
      </w:r>
    </w:p>
    <w:p w:rsidR="007834B8" w:rsidRPr="008343AB" w:rsidRDefault="006B7E16" w:rsidP="00DE54DC">
      <w:pPr>
        <w:spacing w:line="240" w:lineRule="auto"/>
        <w:ind w:left="-284" w:right="-143"/>
        <w:rPr>
          <w:rFonts w:cs="Times New Roman"/>
          <w:sz w:val="28"/>
          <w:szCs w:val="28"/>
        </w:rPr>
      </w:pPr>
      <w:r w:rsidRPr="008343AB">
        <w:rPr>
          <w:rFonts w:cs="Times New Roman"/>
          <w:sz w:val="28"/>
          <w:szCs w:val="28"/>
        </w:rPr>
        <w:t xml:space="preserve">        </w:t>
      </w:r>
      <w:r w:rsidR="007834B8" w:rsidRPr="008343AB">
        <w:rPr>
          <w:rFonts w:cs="Times New Roman"/>
          <w:sz w:val="28"/>
          <w:szCs w:val="28"/>
        </w:rPr>
        <w:t>În anul 2018 au fost lansate mai  mul</w:t>
      </w:r>
      <w:r w:rsidR="00F96AEE" w:rsidRPr="008343AB">
        <w:rPr>
          <w:rFonts w:cs="Times New Roman"/>
          <w:sz w:val="28"/>
          <w:szCs w:val="28"/>
        </w:rPr>
        <w:t xml:space="preserve">te emisiuni noi și </w:t>
      </w:r>
      <w:r w:rsidR="007834B8" w:rsidRPr="008343AB">
        <w:rPr>
          <w:rFonts w:cs="Times New Roman"/>
          <w:sz w:val="28"/>
          <w:szCs w:val="28"/>
        </w:rPr>
        <w:t>refăcute conceptual</w:t>
      </w:r>
      <w:r w:rsidR="00984475" w:rsidRPr="008343AB">
        <w:rPr>
          <w:rFonts w:cs="Times New Roman"/>
          <w:sz w:val="28"/>
          <w:szCs w:val="28"/>
        </w:rPr>
        <w:t>,</w:t>
      </w:r>
      <w:r w:rsidR="00DE54DC" w:rsidRPr="008343AB">
        <w:rPr>
          <w:rFonts w:cs="Times New Roman"/>
          <w:sz w:val="28"/>
          <w:szCs w:val="28"/>
        </w:rPr>
        <w:t xml:space="preserve"> unele mai vechi. P</w:t>
      </w:r>
      <w:r w:rsidR="007834B8" w:rsidRPr="008343AB">
        <w:rPr>
          <w:rFonts w:cs="Times New Roman"/>
          <w:sz w:val="28"/>
          <w:szCs w:val="28"/>
        </w:rPr>
        <w:t>rintre cele noi se numără:</w:t>
      </w:r>
      <w:r w:rsidR="00DE54DC" w:rsidRPr="008343AB">
        <w:rPr>
          <w:rFonts w:cs="Times New Roman"/>
          <w:sz w:val="28"/>
          <w:szCs w:val="28"/>
        </w:rPr>
        <w:t xml:space="preserve"> </w:t>
      </w:r>
      <w:r w:rsidR="007834B8" w:rsidRPr="008343AB">
        <w:rPr>
          <w:rFonts w:cs="Times New Roman"/>
          <w:sz w:val="28"/>
          <w:szCs w:val="28"/>
        </w:rPr>
        <w:t>„Povestea terapeutică”, „Lecturi a la carte”, difuzate din martie</w:t>
      </w:r>
      <w:r w:rsidR="00DE54DC" w:rsidRPr="008343AB">
        <w:rPr>
          <w:rFonts w:cs="Times New Roman"/>
          <w:sz w:val="28"/>
          <w:szCs w:val="28"/>
        </w:rPr>
        <w:t>,</w:t>
      </w:r>
      <w:r w:rsidR="007834B8" w:rsidRPr="008343AB">
        <w:rPr>
          <w:rFonts w:cs="Times New Roman"/>
          <w:sz w:val="28"/>
          <w:szCs w:val="28"/>
        </w:rPr>
        <w:t xml:space="preserve"> și „Reporter pentru sănătate”,  „Eroi printre oameni”,</w:t>
      </w:r>
      <w:r w:rsidR="00DE54DC" w:rsidRPr="008343AB">
        <w:rPr>
          <w:rFonts w:cs="Times New Roman"/>
          <w:sz w:val="28"/>
          <w:szCs w:val="28"/>
        </w:rPr>
        <w:t xml:space="preserve"> „Acces </w:t>
      </w:r>
      <w:r w:rsidR="007834B8" w:rsidRPr="008343AB">
        <w:rPr>
          <w:rFonts w:cs="Times New Roman"/>
          <w:sz w:val="28"/>
          <w:szCs w:val="28"/>
        </w:rPr>
        <w:t>limitat”,</w:t>
      </w:r>
      <w:r w:rsidR="00DE54DC" w:rsidRPr="008343AB">
        <w:rPr>
          <w:rFonts w:cs="Times New Roman"/>
          <w:sz w:val="28"/>
          <w:szCs w:val="28"/>
        </w:rPr>
        <w:t xml:space="preserve"> </w:t>
      </w:r>
      <w:r w:rsidR="007834B8" w:rsidRPr="008343AB">
        <w:rPr>
          <w:rFonts w:cs="Times New Roman"/>
          <w:sz w:val="28"/>
          <w:szCs w:val="28"/>
        </w:rPr>
        <w:t>”Musafirul”,</w:t>
      </w:r>
      <w:r w:rsidR="00DE54DC" w:rsidRPr="008343AB">
        <w:rPr>
          <w:rFonts w:cs="Times New Roman"/>
          <w:sz w:val="28"/>
          <w:szCs w:val="28"/>
        </w:rPr>
        <w:t xml:space="preserve"> </w:t>
      </w:r>
      <w:r w:rsidR="007834B8" w:rsidRPr="008343AB">
        <w:rPr>
          <w:rFonts w:cs="Times New Roman"/>
          <w:sz w:val="28"/>
          <w:szCs w:val="28"/>
        </w:rPr>
        <w:t>”Moldova</w:t>
      </w:r>
      <w:r w:rsidR="00DE54DC" w:rsidRPr="008343AB">
        <w:rPr>
          <w:rFonts w:cs="Times New Roman"/>
          <w:sz w:val="28"/>
          <w:szCs w:val="28"/>
        </w:rPr>
        <w:t xml:space="preserve"> de patrimoniu”, „Miezul zilei”</w:t>
      </w:r>
      <w:r w:rsidR="007834B8" w:rsidRPr="008343AB">
        <w:rPr>
          <w:rFonts w:cs="Times New Roman"/>
          <w:sz w:val="28"/>
          <w:szCs w:val="28"/>
        </w:rPr>
        <w:t xml:space="preserve"> difuzate din decembrie.</w:t>
      </w:r>
    </w:p>
    <w:p w:rsidR="007834B8" w:rsidRPr="008343AB" w:rsidRDefault="006B7E16" w:rsidP="006B7E16">
      <w:pPr>
        <w:spacing w:line="240" w:lineRule="auto"/>
        <w:ind w:left="-284" w:right="-143"/>
        <w:jc w:val="both"/>
        <w:rPr>
          <w:rFonts w:cs="Times New Roman"/>
          <w:color w:val="000000"/>
          <w:sz w:val="28"/>
          <w:szCs w:val="28"/>
          <w:lang w:val="fr-FR" w:eastAsia="en-GB"/>
        </w:rPr>
      </w:pPr>
      <w:r w:rsidRPr="008343AB">
        <w:rPr>
          <w:rFonts w:cs="Times New Roman"/>
          <w:sz w:val="28"/>
          <w:szCs w:val="28"/>
        </w:rPr>
        <w:t xml:space="preserve">       </w:t>
      </w:r>
      <w:r w:rsidR="007834B8" w:rsidRPr="008343AB">
        <w:rPr>
          <w:rFonts w:cs="Times New Roman"/>
          <w:sz w:val="28"/>
          <w:szCs w:val="28"/>
        </w:rPr>
        <w:t>Campaniile sociale din grila anului 2018 au avut diferite scopuri. La caritate a îndemnat campania ”Într-un gând de Paște”.</w:t>
      </w:r>
      <w:r w:rsidR="00DE54DC" w:rsidRPr="008343AB">
        <w:rPr>
          <w:rFonts w:cs="Times New Roman"/>
          <w:sz w:val="28"/>
          <w:szCs w:val="28"/>
        </w:rPr>
        <w:t xml:space="preserve"> </w:t>
      </w:r>
      <w:r w:rsidR="007834B8" w:rsidRPr="008343AB">
        <w:rPr>
          <w:rFonts w:cs="Times New Roman"/>
          <w:sz w:val="28"/>
          <w:szCs w:val="28"/>
        </w:rPr>
        <w:t xml:space="preserve">În cadrul campaniei au fost prezentate istoriile a șapte familii sărace cu mulți copii. Scopul a fost de a sensibiliza opinia publică și de a le asigură eroilor campaniei sărbători fericite. </w:t>
      </w:r>
      <w:r w:rsidR="007834B8" w:rsidRPr="008343AB">
        <w:rPr>
          <w:rFonts w:cs="Times New Roman"/>
          <w:color w:val="000000"/>
          <w:sz w:val="28"/>
          <w:szCs w:val="28"/>
          <w:lang w:eastAsia="en-GB"/>
        </w:rPr>
        <w:t>Campania ”Un zâmbet pentru toți copiii” a fost lansată în ajunul Zilei internaționale a Copilului, 1 iunie. Scopul campaniei a fost de a sensibiliza opinia publică privind copiii care suferă de diferite maladii, dar care își trăiesc copilăria, cred în puterea iubirii şi magia faptelor bune</w:t>
      </w:r>
    </w:p>
    <w:p w:rsidR="007834B8" w:rsidRPr="008343AB" w:rsidRDefault="006B7E16" w:rsidP="006B7E16">
      <w:pPr>
        <w:spacing w:line="240" w:lineRule="auto"/>
        <w:ind w:left="-284" w:right="-143"/>
        <w:jc w:val="both"/>
        <w:rPr>
          <w:rFonts w:cs="Times New Roman"/>
          <w:sz w:val="28"/>
          <w:szCs w:val="28"/>
        </w:rPr>
      </w:pPr>
      <w:r w:rsidRPr="008343AB">
        <w:rPr>
          <w:rFonts w:cs="Times New Roman"/>
          <w:sz w:val="28"/>
          <w:szCs w:val="28"/>
        </w:rPr>
        <w:t xml:space="preserve">      </w:t>
      </w:r>
      <w:r w:rsidR="007834B8" w:rsidRPr="008343AB">
        <w:rPr>
          <w:rFonts w:cs="Times New Roman"/>
          <w:sz w:val="28"/>
          <w:szCs w:val="28"/>
        </w:rPr>
        <w:t>Pe final de an a fost realizată Campania de caritate și sensibilizare ”</w:t>
      </w:r>
      <w:r w:rsidR="007834B8" w:rsidRPr="008343AB">
        <w:rPr>
          <w:rFonts w:cs="Times New Roman"/>
          <w:i/>
          <w:sz w:val="28"/>
          <w:szCs w:val="28"/>
        </w:rPr>
        <w:t>În brațele mamei”</w:t>
      </w:r>
      <w:r w:rsidR="007834B8" w:rsidRPr="008343AB">
        <w:rPr>
          <w:rFonts w:cs="Times New Roman"/>
          <w:sz w:val="28"/>
          <w:szCs w:val="28"/>
        </w:rPr>
        <w:t xml:space="preserve"> în colaborare cu Misiunea Socială ”Diaconia” a Mitropoliei Basarabiei. În cadrul campaniei au fost realizate 5 fillere cu durata de 5 minute fiecare, care au prezentat povestea de viață a 5 cupluri mamă-copil, găzduite la Centrul Maternal ”Diaconia”. Campania s-a î</w:t>
      </w:r>
      <w:r w:rsidR="00DE54DC" w:rsidRPr="008343AB">
        <w:rPr>
          <w:rFonts w:cs="Times New Roman"/>
          <w:sz w:val="28"/>
          <w:szCs w:val="28"/>
        </w:rPr>
        <w:t>ncheiat la 23 decembrie 2018, printr-un</w:t>
      </w:r>
      <w:r w:rsidR="007834B8" w:rsidRPr="008343AB">
        <w:rPr>
          <w:rFonts w:cs="Times New Roman"/>
          <w:sz w:val="28"/>
          <w:szCs w:val="28"/>
        </w:rPr>
        <w:t xml:space="preserve"> un talk-show, cu durata de 2 ore, în care au fost abordate problemele cu care se confruntă mamele solitare aflate în situații de criză, factorii sociali care defavorizează mamele cu copii, combaterea stereotipurilor societății patriarhale, programe sociale de sprijin, modalitățile civice de susținere a acestor mame, încadrarea copiilor în sistemul educațional (grădinițe, școli), încadrarea mamelor solitare cu copii mici în câmpul muncii.</w:t>
      </w:r>
    </w:p>
    <w:p w:rsidR="005D289D" w:rsidRPr="008343AB" w:rsidRDefault="006B7E16" w:rsidP="006B7E16">
      <w:pPr>
        <w:spacing w:line="240" w:lineRule="auto"/>
        <w:ind w:left="-284" w:right="-143"/>
        <w:jc w:val="both"/>
        <w:rPr>
          <w:rFonts w:cs="Times New Roman"/>
          <w:color w:val="000000"/>
          <w:sz w:val="28"/>
          <w:szCs w:val="28"/>
          <w:lang w:eastAsia="en-GB"/>
        </w:rPr>
      </w:pPr>
      <w:r w:rsidRPr="008343AB">
        <w:rPr>
          <w:rFonts w:cs="Times New Roman"/>
          <w:sz w:val="28"/>
          <w:szCs w:val="28"/>
        </w:rPr>
        <w:t xml:space="preserve">      </w:t>
      </w:r>
      <w:r w:rsidR="007834B8" w:rsidRPr="008343AB">
        <w:rPr>
          <w:rFonts w:cs="Times New Roman"/>
          <w:sz w:val="28"/>
          <w:szCs w:val="28"/>
        </w:rPr>
        <w:t>O altă campanie</w:t>
      </w:r>
      <w:r w:rsidR="00DE54DC" w:rsidRPr="008343AB">
        <w:rPr>
          <w:rFonts w:cs="Times New Roman"/>
          <w:sz w:val="28"/>
          <w:szCs w:val="28"/>
        </w:rPr>
        <w:t xml:space="preserve"> </w:t>
      </w:r>
      <w:r w:rsidR="007834B8" w:rsidRPr="008343AB">
        <w:rPr>
          <w:rFonts w:cs="Times New Roman"/>
          <w:sz w:val="28"/>
          <w:szCs w:val="28"/>
        </w:rPr>
        <w:t>a fost intitulată</w:t>
      </w:r>
      <w:r w:rsidR="00DE54DC" w:rsidRPr="008343AB">
        <w:rPr>
          <w:rFonts w:cs="Times New Roman"/>
          <w:sz w:val="28"/>
          <w:szCs w:val="28"/>
        </w:rPr>
        <w:t xml:space="preserve"> </w:t>
      </w:r>
      <w:r w:rsidR="007834B8" w:rsidRPr="008343AB">
        <w:rPr>
          <w:rFonts w:cs="Times New Roman"/>
          <w:color w:val="000000"/>
          <w:sz w:val="28"/>
          <w:szCs w:val="28"/>
          <w:lang w:eastAsia="en-GB"/>
        </w:rPr>
        <w:t>”Cunoașteți eroii”.</w:t>
      </w:r>
      <w:r w:rsidR="00DE54DC" w:rsidRPr="008343AB">
        <w:rPr>
          <w:rFonts w:cs="Times New Roman"/>
          <w:color w:val="000000"/>
          <w:sz w:val="28"/>
          <w:szCs w:val="28"/>
          <w:lang w:eastAsia="en-GB"/>
        </w:rPr>
        <w:t xml:space="preserve"> </w:t>
      </w:r>
      <w:r w:rsidR="007834B8" w:rsidRPr="008343AB">
        <w:rPr>
          <w:rFonts w:cs="Times New Roman"/>
          <w:color w:val="000000"/>
          <w:sz w:val="28"/>
          <w:szCs w:val="28"/>
          <w:lang w:eastAsia="en-GB"/>
        </w:rPr>
        <w:t>Campania a plasat în față militarii antrenați în di</w:t>
      </w:r>
      <w:r w:rsidR="00DE54DC" w:rsidRPr="008343AB">
        <w:rPr>
          <w:rFonts w:cs="Times New Roman"/>
          <w:color w:val="000000"/>
          <w:sz w:val="28"/>
          <w:szCs w:val="28"/>
          <w:lang w:eastAsia="en-GB"/>
        </w:rPr>
        <w:t xml:space="preserve">verse misiuni internaționale </w:t>
      </w:r>
      <w:r w:rsidR="007834B8" w:rsidRPr="008343AB">
        <w:rPr>
          <w:rFonts w:cs="Times New Roman"/>
          <w:color w:val="000000"/>
          <w:sz w:val="28"/>
          <w:szCs w:val="28"/>
          <w:lang w:eastAsia="en-GB"/>
        </w:rPr>
        <w:t xml:space="preserve">care duc faima Moldovei peste hotare. Scopul campaniei a fost de a-i scoate din umbră pe acești oameni, de a arăta cum este viața lor în armată, dar și în afara ei. </w:t>
      </w:r>
    </w:p>
    <w:p w:rsidR="007834B8" w:rsidRPr="008343AB" w:rsidRDefault="006B7E16" w:rsidP="006B7E16">
      <w:pPr>
        <w:spacing w:line="240" w:lineRule="auto"/>
        <w:ind w:left="-284" w:right="-143"/>
        <w:jc w:val="both"/>
        <w:rPr>
          <w:rFonts w:cs="Times New Roman"/>
          <w:sz w:val="28"/>
          <w:szCs w:val="28"/>
        </w:rPr>
      </w:pPr>
      <w:r w:rsidRPr="008343AB">
        <w:rPr>
          <w:rFonts w:cs="Times New Roman"/>
          <w:sz w:val="28"/>
          <w:szCs w:val="28"/>
        </w:rPr>
        <w:t xml:space="preserve">      </w:t>
      </w:r>
      <w:r w:rsidR="00DE54DC" w:rsidRPr="008343AB">
        <w:rPr>
          <w:rFonts w:cs="Times New Roman"/>
          <w:sz w:val="28"/>
          <w:szCs w:val="28"/>
        </w:rPr>
        <w:t>În luna iunie</w:t>
      </w:r>
      <w:r w:rsidR="007834B8" w:rsidRPr="008343AB">
        <w:rPr>
          <w:rFonts w:cs="Times New Roman"/>
          <w:sz w:val="28"/>
          <w:szCs w:val="28"/>
        </w:rPr>
        <w:t xml:space="preserve"> campania ”Absolvenți de nota 10” i-a scos în </w:t>
      </w:r>
      <w:r w:rsidR="00DE54DC" w:rsidRPr="008343AB">
        <w:rPr>
          <w:rFonts w:cs="Times New Roman"/>
          <w:sz w:val="28"/>
          <w:szCs w:val="28"/>
        </w:rPr>
        <w:t>evidență</w:t>
      </w:r>
      <w:r w:rsidR="007834B8" w:rsidRPr="008343AB">
        <w:rPr>
          <w:rFonts w:cs="Times New Roman"/>
          <w:sz w:val="28"/>
          <w:szCs w:val="28"/>
        </w:rPr>
        <w:t xml:space="preserve"> pe elevii care au luat 10 pe linie la examenele de Bacalaureat. </w:t>
      </w:r>
    </w:p>
    <w:p w:rsidR="007834B8" w:rsidRPr="008343AB" w:rsidRDefault="006B7E16" w:rsidP="006B7E16">
      <w:pPr>
        <w:pStyle w:val="p6"/>
        <w:ind w:left="-284" w:right="-143"/>
        <w:jc w:val="both"/>
        <w:rPr>
          <w:sz w:val="28"/>
          <w:szCs w:val="28"/>
          <w:lang w:val="ro-RO"/>
        </w:rPr>
      </w:pPr>
      <w:r w:rsidRPr="008343AB">
        <w:rPr>
          <w:sz w:val="28"/>
          <w:szCs w:val="28"/>
          <w:lang w:val="ro-RO"/>
        </w:rPr>
        <w:t xml:space="preserve">     Că</w:t>
      </w:r>
      <w:r w:rsidR="007834B8" w:rsidRPr="008343AB">
        <w:rPr>
          <w:sz w:val="28"/>
          <w:szCs w:val="28"/>
          <w:lang w:val="ro-RO"/>
        </w:rPr>
        <w:t>tre Ziua Independenței a fost desfășurat proiectul cu genericul ”</w:t>
      </w:r>
      <w:r w:rsidR="007834B8" w:rsidRPr="008343AB">
        <w:rPr>
          <w:i/>
          <w:sz w:val="28"/>
          <w:szCs w:val="28"/>
          <w:lang w:val="ro-RO"/>
        </w:rPr>
        <w:t>Țara suntem noi</w:t>
      </w:r>
      <w:r w:rsidR="00DE54DC" w:rsidRPr="008343AB">
        <w:rPr>
          <w:sz w:val="28"/>
          <w:szCs w:val="28"/>
          <w:lang w:val="ro-RO"/>
        </w:rPr>
        <w:t>”,</w:t>
      </w:r>
      <w:r w:rsidR="007834B8" w:rsidRPr="008343AB">
        <w:rPr>
          <w:sz w:val="28"/>
          <w:szCs w:val="28"/>
          <w:lang w:val="ro-RO"/>
        </w:rPr>
        <w:t xml:space="preserve"> în cadrul căruia au fost realizate 14 fillere cu dur</w:t>
      </w:r>
      <w:r w:rsidR="00F60D01" w:rsidRPr="008343AB">
        <w:rPr>
          <w:sz w:val="28"/>
          <w:szCs w:val="28"/>
          <w:lang w:val="ro-RO"/>
        </w:rPr>
        <w:t xml:space="preserve">ata medie de 3-4 min. fiecare. </w:t>
      </w:r>
    </w:p>
    <w:p w:rsidR="007834B8" w:rsidRPr="008343AB" w:rsidRDefault="006B7E16" w:rsidP="006B7E16">
      <w:pPr>
        <w:spacing w:line="240" w:lineRule="auto"/>
        <w:ind w:left="-284" w:right="-143"/>
        <w:jc w:val="both"/>
        <w:rPr>
          <w:rFonts w:cs="Times New Roman"/>
          <w:sz w:val="28"/>
          <w:szCs w:val="28"/>
          <w:lang w:val="fr-FR"/>
        </w:rPr>
      </w:pPr>
      <w:r w:rsidRPr="008343AB">
        <w:rPr>
          <w:rFonts w:cs="Times New Roman"/>
          <w:sz w:val="28"/>
          <w:szCs w:val="28"/>
        </w:rPr>
        <w:t xml:space="preserve">      </w:t>
      </w:r>
      <w:r w:rsidR="007834B8" w:rsidRPr="008343AB">
        <w:rPr>
          <w:rFonts w:cs="Times New Roman"/>
          <w:sz w:val="28"/>
          <w:szCs w:val="28"/>
        </w:rPr>
        <w:t>De Ziua Televiziunii, cu ocazia celor 60 de ani impliniți, au fost difuzate repo</w:t>
      </w:r>
      <w:r w:rsidR="00DE54DC" w:rsidRPr="008343AB">
        <w:rPr>
          <w:rFonts w:cs="Times New Roman"/>
          <w:sz w:val="28"/>
          <w:szCs w:val="28"/>
        </w:rPr>
        <w:t>rtaje, schițe despre oamenii de</w:t>
      </w:r>
      <w:r w:rsidR="007834B8" w:rsidRPr="008343AB">
        <w:rPr>
          <w:rFonts w:cs="Times New Roman"/>
          <w:sz w:val="28"/>
          <w:szCs w:val="28"/>
        </w:rPr>
        <w:t xml:space="preserve"> televiziune, dar și  proiectul „60 de ani de activitate </w:t>
      </w:r>
      <w:r w:rsidR="00DE54DC" w:rsidRPr="008343AB">
        <w:rPr>
          <w:rFonts w:cs="Times New Roman"/>
          <w:sz w:val="28"/>
          <w:szCs w:val="28"/>
        </w:rPr>
        <w:t xml:space="preserve">a TV </w:t>
      </w:r>
      <w:r w:rsidR="007834B8" w:rsidRPr="008343AB">
        <w:rPr>
          <w:rFonts w:cs="Times New Roman"/>
          <w:sz w:val="28"/>
          <w:szCs w:val="28"/>
        </w:rPr>
        <w:t>Moldova 1” cu opinii a</w:t>
      </w:r>
      <w:r w:rsidR="005D289D" w:rsidRPr="008343AB">
        <w:rPr>
          <w:rFonts w:cs="Times New Roman"/>
          <w:sz w:val="28"/>
          <w:szCs w:val="28"/>
        </w:rPr>
        <w:t>l</w:t>
      </w:r>
      <w:r w:rsidR="007834B8" w:rsidRPr="008343AB">
        <w:rPr>
          <w:rFonts w:cs="Times New Roman"/>
          <w:sz w:val="28"/>
          <w:szCs w:val="28"/>
        </w:rPr>
        <w:t>e tele</w:t>
      </w:r>
      <w:r w:rsidR="00DE54DC" w:rsidRPr="008343AB">
        <w:rPr>
          <w:rFonts w:cs="Times New Roman"/>
          <w:sz w:val="28"/>
          <w:szCs w:val="28"/>
        </w:rPr>
        <w:t>spectatorilor despre  TVM1. A</w:t>
      </w:r>
      <w:r w:rsidR="007834B8" w:rsidRPr="008343AB">
        <w:rPr>
          <w:rFonts w:cs="Times New Roman"/>
          <w:sz w:val="28"/>
          <w:szCs w:val="28"/>
        </w:rPr>
        <w:t>semenea, a fost realizat documentarul”</w:t>
      </w:r>
      <w:r w:rsidR="007834B8" w:rsidRPr="008343AB">
        <w:rPr>
          <w:rFonts w:cs="Times New Roman"/>
          <w:i/>
          <w:sz w:val="28"/>
          <w:szCs w:val="28"/>
        </w:rPr>
        <w:t>Turnul de fier</w:t>
      </w:r>
      <w:r w:rsidR="007834B8" w:rsidRPr="008343AB">
        <w:rPr>
          <w:rFonts w:cs="Times New Roman"/>
          <w:sz w:val="28"/>
          <w:szCs w:val="28"/>
        </w:rPr>
        <w:t xml:space="preserve">”, show-ul ”60 de ani cu TVM1” și proectul de divertisment </w:t>
      </w:r>
      <w:r w:rsidR="007834B8" w:rsidRPr="008343AB">
        <w:rPr>
          <w:rFonts w:cs="Times New Roman"/>
          <w:sz w:val="28"/>
          <w:szCs w:val="28"/>
          <w:lang w:val="fr-FR"/>
        </w:rPr>
        <w:t xml:space="preserve"> </w:t>
      </w:r>
      <w:r w:rsidR="007834B8" w:rsidRPr="008343AB">
        <w:rPr>
          <w:rFonts w:cs="Times New Roman"/>
          <w:sz w:val="28"/>
          <w:szCs w:val="28"/>
          <w:lang w:val="fr-FR"/>
        </w:rPr>
        <w:lastRenderedPageBreak/>
        <w:t>“Cu cei dragi de sărbători”, în care au cântat î</w:t>
      </w:r>
      <w:r w:rsidR="005D289D" w:rsidRPr="008343AB">
        <w:rPr>
          <w:rFonts w:cs="Times New Roman"/>
          <w:sz w:val="28"/>
          <w:szCs w:val="28"/>
          <w:lang w:val="fr-FR"/>
        </w:rPr>
        <w:t>n duet artiști consacrați și ang</w:t>
      </w:r>
      <w:r w:rsidR="007834B8" w:rsidRPr="008343AB">
        <w:rPr>
          <w:rFonts w:cs="Times New Roman"/>
          <w:sz w:val="28"/>
          <w:szCs w:val="28"/>
          <w:lang w:val="fr-FR"/>
        </w:rPr>
        <w:t xml:space="preserve">ajați ai televiziunii. </w:t>
      </w:r>
    </w:p>
    <w:p w:rsidR="007834B8" w:rsidRPr="008343AB" w:rsidRDefault="006B7E16" w:rsidP="006B7E16">
      <w:pPr>
        <w:spacing w:line="240" w:lineRule="auto"/>
        <w:ind w:left="-284" w:right="-143"/>
        <w:jc w:val="both"/>
        <w:rPr>
          <w:rFonts w:cs="Times New Roman"/>
          <w:sz w:val="28"/>
          <w:szCs w:val="28"/>
        </w:rPr>
      </w:pPr>
      <w:r w:rsidRPr="008343AB">
        <w:rPr>
          <w:rFonts w:cs="Times New Roman"/>
          <w:sz w:val="28"/>
          <w:szCs w:val="28"/>
        </w:rPr>
        <w:t xml:space="preserve">       </w:t>
      </w:r>
      <w:r w:rsidR="007834B8" w:rsidRPr="008343AB">
        <w:rPr>
          <w:rFonts w:cs="Times New Roman"/>
          <w:sz w:val="28"/>
          <w:szCs w:val="28"/>
        </w:rPr>
        <w:t>Cei  100 de ani de la Marea Unire din 1918, au fost  mediatizați  printr-un șir de reportaje, emisiuni și spectacole muzicale - ”Reuninunea teatrelor Naționale” (6 emisiuni imprimate în studio, cu reportaje și discuții în emisie directă</w:t>
      </w:r>
      <w:r w:rsidR="00DE54DC" w:rsidRPr="008343AB">
        <w:rPr>
          <w:rFonts w:cs="Times New Roman"/>
          <w:sz w:val="28"/>
          <w:szCs w:val="28"/>
        </w:rPr>
        <w:t>,</w:t>
      </w:r>
      <w:r w:rsidR="007834B8" w:rsidRPr="008343AB">
        <w:rPr>
          <w:rFonts w:cs="Times New Roman"/>
          <w:sz w:val="28"/>
          <w:szCs w:val="28"/>
        </w:rPr>
        <w:t xml:space="preserve"> cu prezența personalităților teatrale de pe ambele maluri ale Prutului), ”Pod de cântec și dans românesc” (spectacol din 1 decembrie),  spectacolul ”Cântec drag din Bucovina”, spectacolul ”Pod de Crizanteme Chișinău-Târgoviște”.</w:t>
      </w:r>
    </w:p>
    <w:p w:rsidR="007834B8" w:rsidRPr="008343AB" w:rsidRDefault="006B7E16" w:rsidP="006B7E16">
      <w:pPr>
        <w:spacing w:line="240" w:lineRule="auto"/>
        <w:ind w:left="-284" w:right="-143"/>
        <w:jc w:val="both"/>
        <w:rPr>
          <w:rFonts w:cs="Times New Roman"/>
          <w:sz w:val="28"/>
          <w:szCs w:val="28"/>
        </w:rPr>
      </w:pPr>
      <w:r w:rsidRPr="008343AB">
        <w:rPr>
          <w:rFonts w:cs="Times New Roman"/>
          <w:sz w:val="28"/>
          <w:szCs w:val="28"/>
        </w:rPr>
        <w:t xml:space="preserve">        </w:t>
      </w:r>
      <w:r w:rsidR="007834B8" w:rsidRPr="008343AB">
        <w:rPr>
          <w:rFonts w:cs="Times New Roman"/>
          <w:sz w:val="28"/>
          <w:szCs w:val="28"/>
        </w:rPr>
        <w:t xml:space="preserve">Cel mai reprezentativ eveniment al anului sportiv  a fost ”World Cup 2018”, Campionatul Mondial de fotbal, disputat pe stadioanele din Rusia, cel mai lung ca </w:t>
      </w:r>
      <w:r w:rsidR="00DE54DC" w:rsidRPr="008343AB">
        <w:rPr>
          <w:rFonts w:cs="Times New Roman"/>
          <w:sz w:val="28"/>
          <w:szCs w:val="28"/>
        </w:rPr>
        <w:t>durată</w:t>
      </w:r>
      <w:r w:rsidR="007834B8" w:rsidRPr="008343AB">
        <w:rPr>
          <w:rFonts w:cs="Times New Roman"/>
          <w:sz w:val="28"/>
          <w:szCs w:val="28"/>
        </w:rPr>
        <w:t xml:space="preserve"> calendaristică din istoria sportului-rege. În perioada 14 iunie-15 iulie Moldova</w:t>
      </w:r>
      <w:r w:rsidR="00DE54DC" w:rsidRPr="008343AB">
        <w:rPr>
          <w:rFonts w:cs="Times New Roman"/>
          <w:sz w:val="28"/>
          <w:szCs w:val="28"/>
        </w:rPr>
        <w:t xml:space="preserve"> </w:t>
      </w:r>
      <w:r w:rsidR="007834B8" w:rsidRPr="008343AB">
        <w:rPr>
          <w:rFonts w:cs="Times New Roman"/>
          <w:sz w:val="28"/>
          <w:szCs w:val="28"/>
        </w:rPr>
        <w:t xml:space="preserve">1, având drepturi de exclusivitate,  a transmis în direct  toate cele 54 de meciuri,  cu un total de peste 100 de  ore (iar cele mai interesante </w:t>
      </w:r>
      <w:r w:rsidR="00DE54DC" w:rsidRPr="008343AB">
        <w:rPr>
          <w:rFonts w:cs="Times New Roman"/>
          <w:sz w:val="28"/>
          <w:szCs w:val="28"/>
        </w:rPr>
        <w:t xml:space="preserve">au fost difuzate </w:t>
      </w:r>
      <w:r w:rsidR="007834B8" w:rsidRPr="008343AB">
        <w:rPr>
          <w:rFonts w:cs="Times New Roman"/>
          <w:sz w:val="28"/>
          <w:szCs w:val="28"/>
        </w:rPr>
        <w:t>în reluare</w:t>
      </w:r>
      <w:r w:rsidR="00DE54DC" w:rsidRPr="008343AB">
        <w:rPr>
          <w:rFonts w:cs="Times New Roman"/>
          <w:sz w:val="28"/>
          <w:szCs w:val="28"/>
        </w:rPr>
        <w:t>,</w:t>
      </w:r>
      <w:r w:rsidR="007834B8" w:rsidRPr="008343AB">
        <w:rPr>
          <w:rFonts w:cs="Times New Roman"/>
          <w:sz w:val="28"/>
          <w:szCs w:val="28"/>
        </w:rPr>
        <w:t xml:space="preserve"> în aceași zi sau a doua zi.) Pentru prima dată,  zilnic,  la închiderea ediției</w:t>
      </w:r>
      <w:r w:rsidR="00DE54DC" w:rsidRPr="008343AB">
        <w:rPr>
          <w:rFonts w:cs="Times New Roman"/>
          <w:sz w:val="28"/>
          <w:szCs w:val="28"/>
        </w:rPr>
        <w:t>,</w:t>
      </w:r>
      <w:r w:rsidR="007834B8" w:rsidRPr="008343AB">
        <w:rPr>
          <w:rFonts w:cs="Times New Roman"/>
          <w:sz w:val="28"/>
          <w:szCs w:val="28"/>
        </w:rPr>
        <w:t xml:space="preserve"> reporterul de serviciu ieșea în emisie în cadrul ”Jurnalului World Cup 2018” cu rezumatul tuturor partidelor disputate și cele mai captivante momente, interviuri, opinii ale experților, despre tot ce era mai interesant în ziua respectivă.  </w:t>
      </w:r>
    </w:p>
    <w:p w:rsidR="00647CF4" w:rsidRPr="008343AB" w:rsidRDefault="006B7E16" w:rsidP="006B7E16">
      <w:pPr>
        <w:pStyle w:val="p6"/>
        <w:ind w:left="-284" w:right="-143"/>
        <w:jc w:val="both"/>
        <w:rPr>
          <w:sz w:val="28"/>
          <w:szCs w:val="28"/>
          <w:lang w:val="ro-RO"/>
        </w:rPr>
      </w:pPr>
      <w:r w:rsidRPr="008343AB">
        <w:rPr>
          <w:sz w:val="28"/>
          <w:szCs w:val="28"/>
          <w:lang w:val="ro-RO"/>
        </w:rPr>
        <w:t xml:space="preserve">       </w:t>
      </w:r>
      <w:r w:rsidR="007834B8" w:rsidRPr="008343AB">
        <w:rPr>
          <w:sz w:val="28"/>
          <w:szCs w:val="28"/>
          <w:lang w:val="ro-RO"/>
        </w:rPr>
        <w:t xml:space="preserve">Pe parcursul anului 2018 TV Moldova 1 a conlucrat cu teatrele din republică, a filmat și a pregătit pentru emisie mai multe spectacole: ”Aripi rătăcite”, Teatrul municipal Guguță, ”Cartierul latin”, ”Se caută un mincinos”, ”Vine apa sau Nimfodora”, </w:t>
      </w:r>
      <w:r w:rsidR="00DE54DC" w:rsidRPr="008343AB">
        <w:rPr>
          <w:sz w:val="28"/>
          <w:szCs w:val="28"/>
        </w:rPr>
        <w:t>”</w:t>
      </w:r>
      <w:r w:rsidR="007834B8" w:rsidRPr="008343AB">
        <w:rPr>
          <w:sz w:val="28"/>
          <w:szCs w:val="28"/>
          <w:lang w:val="ro-RO"/>
        </w:rPr>
        <w:t>Doi plus unu și un cal”, ”Un suflet pentru o păpușă”, teatrul ”B.P.Hasdeu”, Cahul</w:t>
      </w:r>
      <w:r w:rsidR="00DE54DC" w:rsidRPr="008343AB">
        <w:rPr>
          <w:sz w:val="28"/>
          <w:szCs w:val="28"/>
          <w:lang w:val="ro-RO"/>
        </w:rPr>
        <w:t>,</w:t>
      </w:r>
      <w:r w:rsidR="007834B8" w:rsidRPr="008343AB">
        <w:rPr>
          <w:sz w:val="28"/>
          <w:szCs w:val="28"/>
          <w:lang w:val="ro-RO"/>
        </w:rPr>
        <w:t xml:space="preserve"> și ”Casa Mare”, Teatrul Național ”Mihai Eminescu”.</w:t>
      </w:r>
      <w:r w:rsidR="007834B8" w:rsidRPr="008343AB">
        <w:rPr>
          <w:sz w:val="28"/>
          <w:szCs w:val="28"/>
          <w:lang w:val="ro-RO"/>
        </w:rPr>
        <w:tab/>
      </w:r>
    </w:p>
    <w:p w:rsidR="00171A16" w:rsidRPr="008343AB" w:rsidRDefault="006B7E16" w:rsidP="006B7E16">
      <w:pPr>
        <w:pStyle w:val="p6"/>
        <w:ind w:left="-284" w:right="-143"/>
        <w:jc w:val="both"/>
        <w:rPr>
          <w:sz w:val="28"/>
          <w:szCs w:val="28"/>
        </w:rPr>
      </w:pPr>
      <w:r w:rsidRPr="008343AB">
        <w:rPr>
          <w:sz w:val="28"/>
          <w:szCs w:val="28"/>
          <w:lang w:val="ro-RO"/>
        </w:rPr>
        <w:t xml:space="preserve">       </w:t>
      </w:r>
      <w:r w:rsidR="00647CF4" w:rsidRPr="008343AB">
        <w:rPr>
          <w:sz w:val="28"/>
          <w:szCs w:val="28"/>
        </w:rPr>
        <w:t xml:space="preserve">Datele de audiență arată </w:t>
      </w:r>
      <w:r w:rsidR="007834B8" w:rsidRPr="008343AB">
        <w:rPr>
          <w:sz w:val="28"/>
          <w:szCs w:val="28"/>
        </w:rPr>
        <w:t>că în 2018  cota de piață a TVM</w:t>
      </w:r>
      <w:r w:rsidR="00DE54DC" w:rsidRPr="008343AB">
        <w:rPr>
          <w:sz w:val="28"/>
          <w:szCs w:val="28"/>
        </w:rPr>
        <w:t xml:space="preserve"> </w:t>
      </w:r>
      <w:r w:rsidR="007834B8" w:rsidRPr="008343AB">
        <w:rPr>
          <w:sz w:val="28"/>
          <w:szCs w:val="28"/>
        </w:rPr>
        <w:t>1 a crescut față de anul 2017 cu 0,23% și constituie 5,59% față de 5,36%. Ratingul mediu al TVM pentru anul 2018 este de 0,95%, mai m</w:t>
      </w:r>
      <w:r w:rsidR="00F60D01" w:rsidRPr="008343AB">
        <w:rPr>
          <w:sz w:val="28"/>
          <w:szCs w:val="28"/>
        </w:rPr>
        <w:t>are cu 0,01% față de anul 2017.</w:t>
      </w:r>
      <w:r w:rsidR="00171A16" w:rsidRPr="008343AB">
        <w:rPr>
          <w:sz w:val="28"/>
          <w:szCs w:val="28"/>
        </w:rPr>
        <w:t xml:space="preserve">                                                             </w:t>
      </w:r>
    </w:p>
    <w:tbl>
      <w:tblPr>
        <w:tblpPr w:leftFromText="180" w:rightFromText="180" w:vertAnchor="text" w:horzAnchor="margin" w:tblpX="-176" w:tblpY="310"/>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1985"/>
        <w:gridCol w:w="1026"/>
        <w:gridCol w:w="958"/>
        <w:gridCol w:w="1418"/>
        <w:gridCol w:w="992"/>
        <w:gridCol w:w="3402"/>
      </w:tblGrid>
      <w:tr w:rsidR="00C43609" w:rsidRPr="008343AB" w:rsidTr="00FD04D2">
        <w:trPr>
          <w:trHeight w:val="406"/>
        </w:trPr>
        <w:tc>
          <w:tcPr>
            <w:tcW w:w="675" w:type="dxa"/>
          </w:tcPr>
          <w:p w:rsidR="00C43609" w:rsidRPr="008343AB" w:rsidRDefault="00C43609" w:rsidP="00FD04D2">
            <w:pPr>
              <w:jc w:val="both"/>
              <w:rPr>
                <w:rFonts w:cs="Times New Roman"/>
                <w:b/>
                <w:bCs/>
                <w:sz w:val="28"/>
                <w:szCs w:val="28"/>
              </w:rPr>
            </w:pPr>
            <w:r w:rsidRPr="008343AB">
              <w:rPr>
                <w:rFonts w:cs="Times New Roman"/>
                <w:b/>
                <w:bCs/>
                <w:sz w:val="28"/>
                <w:szCs w:val="28"/>
              </w:rPr>
              <w:t>Nr.</w:t>
            </w:r>
          </w:p>
        </w:tc>
        <w:tc>
          <w:tcPr>
            <w:tcW w:w="1985" w:type="dxa"/>
          </w:tcPr>
          <w:p w:rsidR="00C43609" w:rsidRPr="008343AB" w:rsidRDefault="00C43609" w:rsidP="00FD04D2">
            <w:pPr>
              <w:jc w:val="both"/>
              <w:rPr>
                <w:rFonts w:cs="Times New Roman"/>
                <w:b/>
                <w:bCs/>
                <w:sz w:val="28"/>
                <w:szCs w:val="28"/>
              </w:rPr>
            </w:pPr>
            <w:r w:rsidRPr="008343AB">
              <w:rPr>
                <w:rFonts w:cs="Times New Roman"/>
                <w:b/>
                <w:bCs/>
                <w:sz w:val="28"/>
                <w:szCs w:val="28"/>
              </w:rPr>
              <w:t xml:space="preserve">Obiective editoriale </w:t>
            </w:r>
          </w:p>
        </w:tc>
        <w:tc>
          <w:tcPr>
            <w:tcW w:w="1026" w:type="dxa"/>
          </w:tcPr>
          <w:p w:rsidR="00C43609" w:rsidRPr="008343AB" w:rsidRDefault="00C43609" w:rsidP="00FD04D2">
            <w:pPr>
              <w:jc w:val="both"/>
              <w:rPr>
                <w:rFonts w:cs="Times New Roman"/>
                <w:b/>
                <w:bCs/>
                <w:sz w:val="28"/>
                <w:szCs w:val="28"/>
              </w:rPr>
            </w:pPr>
            <w:r w:rsidRPr="008343AB">
              <w:rPr>
                <w:rFonts w:cs="Times New Roman"/>
                <w:b/>
                <w:bCs/>
                <w:sz w:val="28"/>
                <w:szCs w:val="28"/>
              </w:rPr>
              <w:t>Volum</w:t>
            </w:r>
          </w:p>
        </w:tc>
        <w:tc>
          <w:tcPr>
            <w:tcW w:w="958" w:type="dxa"/>
          </w:tcPr>
          <w:p w:rsidR="00C43609" w:rsidRPr="008343AB" w:rsidRDefault="00C43609" w:rsidP="00FD04D2">
            <w:pPr>
              <w:jc w:val="both"/>
              <w:rPr>
                <w:rFonts w:cs="Times New Roman"/>
                <w:b/>
                <w:bCs/>
                <w:sz w:val="28"/>
                <w:szCs w:val="28"/>
              </w:rPr>
            </w:pPr>
            <w:r w:rsidRPr="008343AB">
              <w:rPr>
                <w:rFonts w:cs="Times New Roman"/>
                <w:b/>
                <w:bCs/>
                <w:sz w:val="28"/>
                <w:szCs w:val="28"/>
              </w:rPr>
              <w:t xml:space="preserve">   %</w:t>
            </w:r>
          </w:p>
        </w:tc>
        <w:tc>
          <w:tcPr>
            <w:tcW w:w="1418" w:type="dxa"/>
          </w:tcPr>
          <w:p w:rsidR="00C43609" w:rsidRPr="008343AB" w:rsidRDefault="00C43609" w:rsidP="00FD04D2">
            <w:pPr>
              <w:jc w:val="both"/>
              <w:rPr>
                <w:rFonts w:cs="Times New Roman"/>
                <w:b/>
                <w:bCs/>
                <w:sz w:val="28"/>
                <w:szCs w:val="28"/>
              </w:rPr>
            </w:pPr>
            <w:r w:rsidRPr="008343AB">
              <w:rPr>
                <w:rFonts w:cs="Times New Roman"/>
                <w:b/>
                <w:bCs/>
                <w:sz w:val="28"/>
                <w:szCs w:val="28"/>
              </w:rPr>
              <w:t xml:space="preserve">Realizări </w:t>
            </w:r>
          </w:p>
        </w:tc>
        <w:tc>
          <w:tcPr>
            <w:tcW w:w="992" w:type="dxa"/>
          </w:tcPr>
          <w:p w:rsidR="00C43609" w:rsidRPr="008343AB" w:rsidRDefault="00C43609" w:rsidP="00FD04D2">
            <w:pPr>
              <w:jc w:val="both"/>
              <w:rPr>
                <w:rFonts w:cs="Times New Roman"/>
                <w:b/>
                <w:bCs/>
                <w:sz w:val="28"/>
                <w:szCs w:val="28"/>
              </w:rPr>
            </w:pPr>
            <w:r w:rsidRPr="008343AB">
              <w:rPr>
                <w:rFonts w:cs="Times New Roman"/>
                <w:b/>
                <w:bCs/>
                <w:sz w:val="28"/>
                <w:szCs w:val="28"/>
              </w:rPr>
              <w:t>%</w:t>
            </w:r>
          </w:p>
        </w:tc>
        <w:tc>
          <w:tcPr>
            <w:tcW w:w="3402" w:type="dxa"/>
          </w:tcPr>
          <w:p w:rsidR="00C43609" w:rsidRPr="008343AB" w:rsidRDefault="00C43609" w:rsidP="00FD04D2">
            <w:pPr>
              <w:ind w:left="88"/>
              <w:jc w:val="both"/>
              <w:rPr>
                <w:rFonts w:cs="Times New Roman"/>
                <w:b/>
                <w:bCs/>
                <w:sz w:val="28"/>
                <w:szCs w:val="28"/>
              </w:rPr>
            </w:pPr>
            <w:r w:rsidRPr="008343AB">
              <w:rPr>
                <w:rFonts w:cs="Times New Roman"/>
                <w:b/>
                <w:bCs/>
                <w:sz w:val="28"/>
                <w:szCs w:val="28"/>
              </w:rPr>
              <w:t xml:space="preserve">           Note</w:t>
            </w:r>
          </w:p>
        </w:tc>
      </w:tr>
      <w:tr w:rsidR="00C43609" w:rsidRPr="008343AB" w:rsidTr="00FD04D2">
        <w:trPr>
          <w:trHeight w:val="219"/>
        </w:trPr>
        <w:tc>
          <w:tcPr>
            <w:tcW w:w="675" w:type="dxa"/>
          </w:tcPr>
          <w:p w:rsidR="00C43609" w:rsidRPr="008343AB" w:rsidRDefault="00C43609" w:rsidP="00FD04D2">
            <w:pPr>
              <w:jc w:val="both"/>
              <w:rPr>
                <w:rFonts w:cs="Times New Roman"/>
                <w:sz w:val="28"/>
                <w:szCs w:val="28"/>
              </w:rPr>
            </w:pPr>
            <w:r w:rsidRPr="008343AB">
              <w:rPr>
                <w:rFonts w:cs="Times New Roman"/>
                <w:sz w:val="28"/>
                <w:szCs w:val="28"/>
              </w:rPr>
              <w:t>1.</w:t>
            </w:r>
          </w:p>
        </w:tc>
        <w:tc>
          <w:tcPr>
            <w:tcW w:w="1985" w:type="dxa"/>
          </w:tcPr>
          <w:p w:rsidR="00C43609" w:rsidRPr="008343AB" w:rsidRDefault="00C43609" w:rsidP="00FD04D2">
            <w:pPr>
              <w:spacing w:line="240" w:lineRule="auto"/>
              <w:rPr>
                <w:rFonts w:cs="Times New Roman"/>
                <w:sz w:val="28"/>
                <w:szCs w:val="28"/>
                <w:lang w:val="en-US"/>
              </w:rPr>
            </w:pPr>
            <w:r w:rsidRPr="008343AB">
              <w:rPr>
                <w:rFonts w:cs="Times New Roman"/>
                <w:sz w:val="28"/>
                <w:szCs w:val="28"/>
                <w:lang w:val="en-US"/>
              </w:rPr>
              <w:t>Volumul total al emisiei televizate (ore)</w:t>
            </w:r>
          </w:p>
          <w:p w:rsidR="00C43609" w:rsidRPr="008343AB" w:rsidRDefault="00FD04D2" w:rsidP="00FD04D2">
            <w:pPr>
              <w:pStyle w:val="a"/>
              <w:keepNext/>
              <w:widowControl w:val="0"/>
              <w:jc w:val="both"/>
              <w:rPr>
                <w:sz w:val="28"/>
                <w:szCs w:val="28"/>
              </w:rPr>
            </w:pPr>
            <w:r>
              <w:rPr>
                <w:sz w:val="28"/>
                <w:szCs w:val="28"/>
              </w:rPr>
              <w:t>Volumul de emisie:</w:t>
            </w:r>
            <w:r w:rsidR="00C43609" w:rsidRPr="008343AB">
              <w:rPr>
                <w:sz w:val="28"/>
                <w:szCs w:val="28"/>
              </w:rPr>
              <w:t xml:space="preserve"> (24 ore x 365 zile), inclusiv 92 de ore – revizie tehnică.</w:t>
            </w:r>
          </w:p>
        </w:tc>
        <w:tc>
          <w:tcPr>
            <w:tcW w:w="1026" w:type="dxa"/>
          </w:tcPr>
          <w:p w:rsidR="00C43609" w:rsidRPr="008343AB" w:rsidRDefault="00C43609" w:rsidP="00FD04D2">
            <w:pPr>
              <w:jc w:val="both"/>
              <w:rPr>
                <w:rFonts w:cs="Times New Roman"/>
                <w:sz w:val="28"/>
                <w:szCs w:val="28"/>
              </w:rPr>
            </w:pPr>
            <w:r w:rsidRPr="008343AB">
              <w:rPr>
                <w:rFonts w:cs="Times New Roman"/>
                <w:sz w:val="28"/>
                <w:szCs w:val="28"/>
              </w:rPr>
              <w:t>8668 ore</w:t>
            </w:r>
          </w:p>
          <w:p w:rsidR="00C43609" w:rsidRPr="008343AB" w:rsidRDefault="00C43609" w:rsidP="00FD04D2">
            <w:pPr>
              <w:jc w:val="both"/>
              <w:rPr>
                <w:rFonts w:cs="Times New Roman"/>
                <w:sz w:val="28"/>
                <w:szCs w:val="28"/>
              </w:rPr>
            </w:pPr>
          </w:p>
        </w:tc>
        <w:tc>
          <w:tcPr>
            <w:tcW w:w="958" w:type="dxa"/>
          </w:tcPr>
          <w:p w:rsidR="00C43609" w:rsidRPr="008343AB" w:rsidRDefault="00C43609" w:rsidP="00FD04D2">
            <w:pPr>
              <w:jc w:val="both"/>
              <w:rPr>
                <w:rFonts w:cs="Times New Roman"/>
                <w:sz w:val="28"/>
                <w:szCs w:val="28"/>
              </w:rPr>
            </w:pPr>
            <w:r w:rsidRPr="008343AB">
              <w:rPr>
                <w:rFonts w:cs="Times New Roman"/>
                <w:sz w:val="28"/>
                <w:szCs w:val="28"/>
              </w:rPr>
              <w:t>100</w:t>
            </w:r>
          </w:p>
        </w:tc>
        <w:tc>
          <w:tcPr>
            <w:tcW w:w="1418" w:type="dxa"/>
          </w:tcPr>
          <w:p w:rsidR="00C43609" w:rsidRPr="008343AB" w:rsidRDefault="00C43609" w:rsidP="00FD04D2">
            <w:pPr>
              <w:jc w:val="both"/>
              <w:rPr>
                <w:rFonts w:cs="Times New Roman"/>
                <w:sz w:val="28"/>
                <w:szCs w:val="28"/>
              </w:rPr>
            </w:pPr>
            <w:r w:rsidRPr="008343AB">
              <w:rPr>
                <w:rFonts w:cs="Times New Roman"/>
                <w:sz w:val="28"/>
                <w:szCs w:val="28"/>
              </w:rPr>
              <w:t>8665 ore</w:t>
            </w:r>
          </w:p>
        </w:tc>
        <w:tc>
          <w:tcPr>
            <w:tcW w:w="992" w:type="dxa"/>
          </w:tcPr>
          <w:p w:rsidR="00C43609" w:rsidRPr="008343AB" w:rsidRDefault="00C43609" w:rsidP="00FD04D2">
            <w:pPr>
              <w:jc w:val="both"/>
              <w:rPr>
                <w:rFonts w:cs="Times New Roman"/>
                <w:sz w:val="28"/>
                <w:szCs w:val="28"/>
              </w:rPr>
            </w:pPr>
            <w:r w:rsidRPr="008343AB">
              <w:rPr>
                <w:rFonts w:cs="Times New Roman"/>
                <w:sz w:val="28"/>
                <w:szCs w:val="28"/>
              </w:rPr>
              <w:t>100</w:t>
            </w:r>
          </w:p>
        </w:tc>
        <w:tc>
          <w:tcPr>
            <w:tcW w:w="3402" w:type="dxa"/>
          </w:tcPr>
          <w:p w:rsidR="00C43609" w:rsidRPr="008343AB" w:rsidRDefault="00C43609" w:rsidP="00FD04D2">
            <w:pPr>
              <w:spacing w:line="240" w:lineRule="auto"/>
              <w:rPr>
                <w:rFonts w:cs="Times New Roman"/>
                <w:sz w:val="28"/>
                <w:szCs w:val="28"/>
                <w:lang w:val="en-US"/>
              </w:rPr>
            </w:pPr>
            <w:r w:rsidRPr="008343AB">
              <w:rPr>
                <w:rFonts w:cs="Times New Roman"/>
                <w:sz w:val="28"/>
                <w:szCs w:val="28"/>
                <w:lang w:val="en-US"/>
              </w:rPr>
              <w:t>Revizia tehnica a durat cu trei ore mai mult decât timpul prognozat.</w:t>
            </w:r>
          </w:p>
        </w:tc>
      </w:tr>
      <w:tr w:rsidR="00C43609" w:rsidRPr="008343AB" w:rsidTr="00FD04D2">
        <w:trPr>
          <w:trHeight w:val="1980"/>
        </w:trPr>
        <w:tc>
          <w:tcPr>
            <w:tcW w:w="675" w:type="dxa"/>
          </w:tcPr>
          <w:p w:rsidR="00C43609" w:rsidRPr="008343AB" w:rsidRDefault="00C43609" w:rsidP="00FD04D2">
            <w:pPr>
              <w:jc w:val="both"/>
              <w:rPr>
                <w:rFonts w:cs="Times New Roman"/>
                <w:sz w:val="28"/>
                <w:szCs w:val="28"/>
              </w:rPr>
            </w:pPr>
            <w:r w:rsidRPr="008343AB">
              <w:rPr>
                <w:rFonts w:cs="Times New Roman"/>
                <w:sz w:val="28"/>
                <w:szCs w:val="28"/>
              </w:rPr>
              <w:lastRenderedPageBreak/>
              <w:t>2.</w:t>
            </w:r>
          </w:p>
        </w:tc>
        <w:tc>
          <w:tcPr>
            <w:tcW w:w="1985" w:type="dxa"/>
          </w:tcPr>
          <w:p w:rsidR="00C43609" w:rsidRPr="008343AB" w:rsidRDefault="00C43609" w:rsidP="00FD04D2">
            <w:pPr>
              <w:spacing w:line="240" w:lineRule="auto"/>
              <w:rPr>
                <w:rFonts w:cs="Times New Roman"/>
                <w:sz w:val="28"/>
                <w:szCs w:val="28"/>
              </w:rPr>
            </w:pPr>
            <w:r w:rsidRPr="008343AB">
              <w:rPr>
                <w:rFonts w:cs="Times New Roman"/>
                <w:sz w:val="28"/>
                <w:szCs w:val="28"/>
              </w:rPr>
              <w:t>Serviciul de programe (emisiuni)</w:t>
            </w:r>
          </w:p>
        </w:tc>
        <w:tc>
          <w:tcPr>
            <w:tcW w:w="1026" w:type="dxa"/>
          </w:tcPr>
          <w:p w:rsidR="00C43609" w:rsidRPr="008343AB" w:rsidRDefault="00C43609" w:rsidP="00FD04D2">
            <w:pPr>
              <w:jc w:val="both"/>
              <w:rPr>
                <w:rFonts w:cs="Times New Roman"/>
                <w:sz w:val="28"/>
                <w:szCs w:val="28"/>
              </w:rPr>
            </w:pPr>
            <w:r w:rsidRPr="008343AB">
              <w:rPr>
                <w:rFonts w:cs="Times New Roman"/>
                <w:sz w:val="28"/>
                <w:szCs w:val="28"/>
              </w:rPr>
              <w:t>5485 ore 55 min.</w:t>
            </w:r>
          </w:p>
        </w:tc>
        <w:tc>
          <w:tcPr>
            <w:tcW w:w="958" w:type="dxa"/>
          </w:tcPr>
          <w:p w:rsidR="00C43609" w:rsidRPr="008343AB" w:rsidRDefault="00C43609" w:rsidP="00FD04D2">
            <w:pPr>
              <w:jc w:val="both"/>
              <w:rPr>
                <w:rFonts w:cs="Times New Roman"/>
                <w:sz w:val="28"/>
                <w:szCs w:val="28"/>
              </w:rPr>
            </w:pPr>
            <w:r w:rsidRPr="008343AB">
              <w:rPr>
                <w:rFonts w:cs="Times New Roman"/>
                <w:sz w:val="28"/>
                <w:szCs w:val="28"/>
              </w:rPr>
              <w:t>63,30</w:t>
            </w:r>
          </w:p>
        </w:tc>
        <w:tc>
          <w:tcPr>
            <w:tcW w:w="1418" w:type="dxa"/>
          </w:tcPr>
          <w:p w:rsidR="00C43609" w:rsidRPr="008343AB" w:rsidRDefault="00C43609" w:rsidP="00FD04D2">
            <w:pPr>
              <w:jc w:val="both"/>
              <w:rPr>
                <w:rFonts w:cs="Times New Roman"/>
                <w:sz w:val="28"/>
                <w:szCs w:val="28"/>
              </w:rPr>
            </w:pPr>
            <w:r w:rsidRPr="008343AB">
              <w:rPr>
                <w:rFonts w:cs="Times New Roman"/>
                <w:color w:val="000000" w:themeColor="text1"/>
                <w:sz w:val="28"/>
                <w:szCs w:val="28"/>
              </w:rPr>
              <w:t xml:space="preserve">7489 ore </w:t>
            </w:r>
            <w:r w:rsidRPr="008343AB">
              <w:rPr>
                <w:rFonts w:cs="Times New Roman"/>
                <w:color w:val="000000" w:themeColor="text1"/>
                <w:sz w:val="28"/>
                <w:szCs w:val="28"/>
                <w:lang w:val="en-US"/>
              </w:rPr>
              <w:t>0</w:t>
            </w:r>
            <w:r w:rsidRPr="008343AB">
              <w:rPr>
                <w:rFonts w:cs="Times New Roman"/>
                <w:color w:val="000000" w:themeColor="text1"/>
                <w:sz w:val="28"/>
                <w:szCs w:val="28"/>
              </w:rPr>
              <w:t>5 min.</w:t>
            </w:r>
          </w:p>
        </w:tc>
        <w:tc>
          <w:tcPr>
            <w:tcW w:w="992" w:type="dxa"/>
          </w:tcPr>
          <w:p w:rsidR="00C43609" w:rsidRPr="008343AB" w:rsidRDefault="00C43609" w:rsidP="00FD04D2">
            <w:pPr>
              <w:jc w:val="both"/>
              <w:rPr>
                <w:rFonts w:cs="Times New Roman"/>
                <w:sz w:val="28"/>
                <w:szCs w:val="28"/>
              </w:rPr>
            </w:pPr>
            <w:r w:rsidRPr="008343AB">
              <w:rPr>
                <w:rFonts w:cs="Times New Roman"/>
                <w:color w:val="000000" w:themeColor="text1"/>
                <w:sz w:val="28"/>
                <w:szCs w:val="28"/>
              </w:rPr>
              <w:t>86,43</w:t>
            </w:r>
          </w:p>
        </w:tc>
        <w:tc>
          <w:tcPr>
            <w:tcW w:w="3402" w:type="dxa"/>
          </w:tcPr>
          <w:p w:rsidR="00C43609" w:rsidRPr="008343AB" w:rsidRDefault="00C43609" w:rsidP="00FD04D2">
            <w:pPr>
              <w:spacing w:line="240" w:lineRule="auto"/>
              <w:rPr>
                <w:rFonts w:cs="Times New Roman"/>
                <w:sz w:val="28"/>
                <w:szCs w:val="28"/>
                <w:lang w:val="en-US"/>
              </w:rPr>
            </w:pPr>
            <w:r w:rsidRPr="008343AB">
              <w:rPr>
                <w:rFonts w:cs="Times New Roman"/>
                <w:sz w:val="28"/>
                <w:szCs w:val="28"/>
                <w:lang w:val="en-US"/>
              </w:rPr>
              <w:t xml:space="preserve">Volumul cu mult mai                                                                                                                                    mare al produsului </w:t>
            </w:r>
            <w:r>
              <w:rPr>
                <w:rFonts w:cs="Times New Roman"/>
                <w:sz w:val="28"/>
                <w:szCs w:val="28"/>
                <w:lang w:val="en-US"/>
              </w:rPr>
              <w:t>propriu</w:t>
            </w:r>
            <w:r w:rsidRPr="008343AB">
              <w:rPr>
                <w:rFonts w:cs="Times New Roman"/>
                <w:sz w:val="28"/>
                <w:szCs w:val="28"/>
                <w:lang w:val="en-US"/>
              </w:rPr>
              <w:t xml:space="preserve">                                                                                                           </w:t>
            </w:r>
            <w:r>
              <w:rPr>
                <w:rFonts w:cs="Times New Roman"/>
                <w:sz w:val="28"/>
                <w:szCs w:val="28"/>
                <w:lang w:val="en-US"/>
              </w:rPr>
              <w:t xml:space="preserve">         </w:t>
            </w:r>
            <w:r w:rsidRPr="008343AB">
              <w:rPr>
                <w:rFonts w:cs="Times New Roman"/>
                <w:sz w:val="28"/>
                <w:szCs w:val="28"/>
                <w:lang w:val="en-US"/>
              </w:rPr>
              <w:t xml:space="preserve"> al TVM 1 față de cel prognozat este   cauzat   de   lipsa   achizițiior</w:t>
            </w:r>
            <w:r>
              <w:rPr>
                <w:rFonts w:cs="Times New Roman"/>
                <w:sz w:val="28"/>
                <w:szCs w:val="28"/>
                <w:lang w:val="en-US"/>
              </w:rPr>
              <w:t xml:space="preserve"> filmelor</w:t>
            </w:r>
            <w:r w:rsidRPr="008343AB">
              <w:rPr>
                <w:rFonts w:cs="Times New Roman"/>
                <w:sz w:val="28"/>
                <w:szCs w:val="28"/>
                <w:lang w:val="en-US"/>
              </w:rPr>
              <w:t xml:space="preserve">                                                                                                                                                                                                                       </w:t>
            </w:r>
            <w:r>
              <w:rPr>
                <w:rFonts w:cs="Times New Roman"/>
                <w:sz w:val="28"/>
                <w:szCs w:val="28"/>
                <w:lang w:val="en-US"/>
              </w:rPr>
              <w:t>a</w:t>
            </w:r>
            <w:r w:rsidRPr="008343AB">
              <w:rPr>
                <w:rFonts w:cs="Times New Roman"/>
                <w:sz w:val="28"/>
                <w:szCs w:val="28"/>
                <w:lang w:val="en-US"/>
              </w:rPr>
              <w:t xml:space="preserve">rtistice si  </w:t>
            </w:r>
            <w:r>
              <w:rPr>
                <w:rFonts w:cs="Times New Roman"/>
                <w:sz w:val="28"/>
                <w:szCs w:val="28"/>
                <w:lang w:val="en-US"/>
              </w:rPr>
              <w:t>documentare.</w:t>
            </w:r>
            <w:r w:rsidRPr="008343AB">
              <w:rPr>
                <w:rFonts w:cs="Times New Roman"/>
                <w:sz w:val="28"/>
                <w:szCs w:val="28"/>
                <w:lang w:val="en-US"/>
              </w:rPr>
              <w:t xml:space="preserve">                                                                          </w:t>
            </w:r>
          </w:p>
        </w:tc>
      </w:tr>
      <w:tr w:rsidR="00C43609" w:rsidRPr="008343AB" w:rsidTr="00FD04D2">
        <w:trPr>
          <w:trHeight w:val="2236"/>
        </w:trPr>
        <w:tc>
          <w:tcPr>
            <w:tcW w:w="675" w:type="dxa"/>
            <w:vMerge w:val="restart"/>
          </w:tcPr>
          <w:p w:rsidR="00C43609" w:rsidRPr="008343AB" w:rsidRDefault="00C43609" w:rsidP="00FD04D2">
            <w:pPr>
              <w:jc w:val="both"/>
              <w:rPr>
                <w:rFonts w:cs="Times New Roman"/>
                <w:sz w:val="28"/>
                <w:szCs w:val="28"/>
              </w:rPr>
            </w:pPr>
            <w:r w:rsidRPr="008343AB">
              <w:rPr>
                <w:rFonts w:cs="Times New Roman"/>
                <w:sz w:val="28"/>
                <w:szCs w:val="28"/>
              </w:rPr>
              <w:t xml:space="preserve">3. </w:t>
            </w:r>
          </w:p>
        </w:tc>
        <w:tc>
          <w:tcPr>
            <w:tcW w:w="1985" w:type="dxa"/>
          </w:tcPr>
          <w:p w:rsidR="00C43609" w:rsidRPr="008343AB" w:rsidRDefault="00C43609" w:rsidP="00FD04D2">
            <w:pPr>
              <w:jc w:val="both"/>
              <w:rPr>
                <w:rFonts w:cs="Times New Roman"/>
                <w:sz w:val="28"/>
                <w:szCs w:val="28"/>
                <w:lang w:val="en-US"/>
              </w:rPr>
            </w:pPr>
            <w:r w:rsidRPr="008343AB">
              <w:rPr>
                <w:rFonts w:cs="Times New Roman"/>
                <w:sz w:val="28"/>
                <w:szCs w:val="28"/>
                <w:lang w:val="en-US"/>
              </w:rPr>
              <w:t xml:space="preserve">Coraport tematic: </w:t>
            </w:r>
          </w:p>
          <w:p w:rsidR="00C43609" w:rsidRPr="008343AB" w:rsidRDefault="00C43609" w:rsidP="00FD04D2">
            <w:pPr>
              <w:spacing w:line="240" w:lineRule="auto"/>
              <w:rPr>
                <w:rFonts w:cs="Times New Roman"/>
                <w:sz w:val="28"/>
                <w:szCs w:val="28"/>
                <w:lang w:val="en-US"/>
              </w:rPr>
            </w:pPr>
            <w:r w:rsidRPr="008343AB">
              <w:rPr>
                <w:rFonts w:cs="Times New Roman"/>
                <w:sz w:val="28"/>
                <w:szCs w:val="28"/>
                <w:lang w:val="en-US"/>
              </w:rPr>
              <w:t>a)  programe informative (ştiri)</w:t>
            </w:r>
          </w:p>
        </w:tc>
        <w:tc>
          <w:tcPr>
            <w:tcW w:w="1026" w:type="dxa"/>
          </w:tcPr>
          <w:p w:rsidR="00C43609" w:rsidRPr="008343AB" w:rsidRDefault="00C43609" w:rsidP="00FD04D2">
            <w:pPr>
              <w:jc w:val="both"/>
              <w:rPr>
                <w:rFonts w:cs="Times New Roman"/>
                <w:sz w:val="28"/>
                <w:szCs w:val="28"/>
                <w:lang w:val="en-US"/>
              </w:rPr>
            </w:pPr>
          </w:p>
          <w:p w:rsidR="00C43609" w:rsidRPr="008343AB" w:rsidRDefault="00C43609" w:rsidP="00FD04D2">
            <w:pPr>
              <w:jc w:val="both"/>
              <w:rPr>
                <w:rFonts w:cs="Times New Roman"/>
                <w:sz w:val="28"/>
                <w:szCs w:val="28"/>
              </w:rPr>
            </w:pPr>
            <w:r>
              <w:rPr>
                <w:rFonts w:cs="Times New Roman"/>
                <w:sz w:val="28"/>
                <w:szCs w:val="28"/>
              </w:rPr>
              <w:t xml:space="preserve">                    </w:t>
            </w:r>
            <w:r w:rsidRPr="008343AB">
              <w:rPr>
                <w:rFonts w:cs="Times New Roman"/>
                <w:sz w:val="28"/>
                <w:szCs w:val="28"/>
              </w:rPr>
              <w:t>1259 ore 35 min.</w:t>
            </w:r>
          </w:p>
        </w:tc>
        <w:tc>
          <w:tcPr>
            <w:tcW w:w="958" w:type="dxa"/>
          </w:tcPr>
          <w:p w:rsidR="00C43609" w:rsidRPr="008343AB" w:rsidRDefault="00C43609" w:rsidP="00FD04D2">
            <w:pPr>
              <w:jc w:val="both"/>
              <w:rPr>
                <w:rFonts w:cs="Times New Roman"/>
                <w:sz w:val="28"/>
                <w:szCs w:val="28"/>
              </w:rPr>
            </w:pPr>
          </w:p>
          <w:p w:rsidR="00C43609" w:rsidRPr="008343AB" w:rsidRDefault="00C43609" w:rsidP="00FD04D2">
            <w:pPr>
              <w:jc w:val="both"/>
              <w:rPr>
                <w:rFonts w:cs="Times New Roman"/>
                <w:sz w:val="28"/>
                <w:szCs w:val="28"/>
              </w:rPr>
            </w:pPr>
            <w:r>
              <w:rPr>
                <w:rFonts w:cs="Times New Roman"/>
                <w:sz w:val="28"/>
                <w:szCs w:val="28"/>
              </w:rPr>
              <w:t xml:space="preserve">        </w:t>
            </w:r>
            <w:r w:rsidRPr="008343AB">
              <w:rPr>
                <w:rFonts w:cs="Times New Roman"/>
                <w:sz w:val="28"/>
                <w:szCs w:val="28"/>
              </w:rPr>
              <w:t>14,54</w:t>
            </w:r>
          </w:p>
        </w:tc>
        <w:tc>
          <w:tcPr>
            <w:tcW w:w="1418" w:type="dxa"/>
          </w:tcPr>
          <w:p w:rsidR="00C43609" w:rsidRPr="008343AB" w:rsidRDefault="00C43609" w:rsidP="00FD04D2">
            <w:pPr>
              <w:rPr>
                <w:rFonts w:cs="Times New Roman"/>
                <w:sz w:val="28"/>
                <w:szCs w:val="28"/>
              </w:rPr>
            </w:pPr>
          </w:p>
          <w:p w:rsidR="00C43609" w:rsidRPr="008343AB" w:rsidRDefault="00C43609" w:rsidP="00FD04D2">
            <w:pPr>
              <w:rPr>
                <w:rFonts w:cs="Times New Roman"/>
                <w:sz w:val="28"/>
                <w:szCs w:val="28"/>
              </w:rPr>
            </w:pPr>
            <w:r>
              <w:rPr>
                <w:rFonts w:cs="Times New Roman"/>
                <w:sz w:val="28"/>
                <w:szCs w:val="28"/>
              </w:rPr>
              <w:t xml:space="preserve">                            </w:t>
            </w:r>
            <w:r w:rsidRPr="008343AB">
              <w:rPr>
                <w:rFonts w:cs="Times New Roman"/>
                <w:sz w:val="28"/>
                <w:szCs w:val="28"/>
              </w:rPr>
              <w:t>1074 ore 20 min.</w:t>
            </w:r>
          </w:p>
        </w:tc>
        <w:tc>
          <w:tcPr>
            <w:tcW w:w="992" w:type="dxa"/>
          </w:tcPr>
          <w:p w:rsidR="00C43609" w:rsidRPr="008343AB" w:rsidRDefault="00C43609" w:rsidP="00FD04D2">
            <w:pPr>
              <w:jc w:val="both"/>
              <w:rPr>
                <w:rFonts w:cs="Times New Roman"/>
                <w:sz w:val="28"/>
                <w:szCs w:val="28"/>
              </w:rPr>
            </w:pPr>
          </w:p>
          <w:p w:rsidR="00C43609" w:rsidRPr="008343AB" w:rsidRDefault="00C43609" w:rsidP="00FD04D2">
            <w:pPr>
              <w:jc w:val="both"/>
              <w:rPr>
                <w:rFonts w:cs="Times New Roman"/>
                <w:sz w:val="28"/>
                <w:szCs w:val="28"/>
              </w:rPr>
            </w:pPr>
            <w:r>
              <w:rPr>
                <w:rFonts w:cs="Times New Roman"/>
                <w:sz w:val="28"/>
                <w:szCs w:val="28"/>
              </w:rPr>
              <w:t xml:space="preserve">        </w:t>
            </w:r>
            <w:r w:rsidRPr="008343AB">
              <w:rPr>
                <w:rFonts w:cs="Times New Roman"/>
                <w:sz w:val="28"/>
                <w:szCs w:val="28"/>
              </w:rPr>
              <w:t xml:space="preserve">12,49 </w:t>
            </w:r>
          </w:p>
        </w:tc>
        <w:tc>
          <w:tcPr>
            <w:tcW w:w="3402" w:type="dxa"/>
          </w:tcPr>
          <w:p w:rsidR="00C43609" w:rsidRPr="008343AB" w:rsidRDefault="00C43609" w:rsidP="00FD04D2">
            <w:pPr>
              <w:jc w:val="both"/>
              <w:rPr>
                <w:rFonts w:cs="Times New Roman"/>
                <w:sz w:val="28"/>
                <w:szCs w:val="28"/>
              </w:rPr>
            </w:pPr>
          </w:p>
        </w:tc>
      </w:tr>
      <w:tr w:rsidR="00C43609" w:rsidRPr="008343AB" w:rsidTr="00FD04D2">
        <w:trPr>
          <w:trHeight w:val="345"/>
        </w:trPr>
        <w:tc>
          <w:tcPr>
            <w:tcW w:w="675" w:type="dxa"/>
            <w:vMerge/>
          </w:tcPr>
          <w:p w:rsidR="00C43609" w:rsidRPr="008343AB" w:rsidRDefault="00C43609" w:rsidP="00FD04D2">
            <w:pPr>
              <w:jc w:val="both"/>
              <w:rPr>
                <w:rFonts w:cs="Times New Roman"/>
                <w:sz w:val="28"/>
                <w:szCs w:val="28"/>
              </w:rPr>
            </w:pPr>
          </w:p>
        </w:tc>
        <w:tc>
          <w:tcPr>
            <w:tcW w:w="1985" w:type="dxa"/>
          </w:tcPr>
          <w:p w:rsidR="00C43609" w:rsidRPr="008343AB" w:rsidRDefault="00C43609" w:rsidP="00FD04D2">
            <w:pPr>
              <w:spacing w:line="240" w:lineRule="auto"/>
              <w:rPr>
                <w:rFonts w:cs="Times New Roman"/>
                <w:sz w:val="28"/>
                <w:szCs w:val="28"/>
                <w:lang w:val="en-US"/>
              </w:rPr>
            </w:pPr>
            <w:r w:rsidRPr="008343AB">
              <w:rPr>
                <w:rFonts w:cs="Times New Roman"/>
                <w:sz w:val="28"/>
                <w:szCs w:val="28"/>
                <w:lang w:val="en-US"/>
              </w:rPr>
              <w:t xml:space="preserve">b) </w:t>
            </w:r>
            <w:r w:rsidR="00FD04D2">
              <w:rPr>
                <w:rFonts w:cs="Times New Roman"/>
                <w:sz w:val="28"/>
                <w:szCs w:val="28"/>
                <w:lang w:val="en-US"/>
              </w:rPr>
              <w:t xml:space="preserve"> </w:t>
            </w:r>
            <w:r w:rsidRPr="008343AB">
              <w:rPr>
                <w:rFonts w:cs="Times New Roman"/>
                <w:sz w:val="28"/>
                <w:szCs w:val="28"/>
                <w:lang w:val="en-US"/>
              </w:rPr>
              <w:t>emisiuni tematice, inclusiv programe sportive producţie proprie</w:t>
            </w:r>
          </w:p>
        </w:tc>
        <w:tc>
          <w:tcPr>
            <w:tcW w:w="1026" w:type="dxa"/>
          </w:tcPr>
          <w:p w:rsidR="00C43609" w:rsidRPr="008343AB" w:rsidRDefault="00C43609" w:rsidP="00FD04D2">
            <w:pPr>
              <w:jc w:val="both"/>
              <w:rPr>
                <w:rFonts w:cs="Times New Roman"/>
                <w:sz w:val="28"/>
                <w:szCs w:val="28"/>
              </w:rPr>
            </w:pPr>
            <w:r w:rsidRPr="008343AB">
              <w:rPr>
                <w:rFonts w:cs="Times New Roman"/>
                <w:sz w:val="28"/>
                <w:szCs w:val="28"/>
              </w:rPr>
              <w:t xml:space="preserve">4591 ore 20 min.                                  </w:t>
            </w:r>
          </w:p>
          <w:p w:rsidR="00C43609" w:rsidRPr="008343AB" w:rsidRDefault="00C43609" w:rsidP="00FD04D2">
            <w:pPr>
              <w:jc w:val="both"/>
              <w:rPr>
                <w:rFonts w:cs="Times New Roman"/>
                <w:sz w:val="28"/>
                <w:szCs w:val="28"/>
              </w:rPr>
            </w:pPr>
            <w:r w:rsidRPr="008343AB">
              <w:rPr>
                <w:rFonts w:cs="Times New Roman"/>
                <w:sz w:val="28"/>
                <w:szCs w:val="28"/>
              </w:rPr>
              <w:t>180 ore</w:t>
            </w:r>
          </w:p>
        </w:tc>
        <w:tc>
          <w:tcPr>
            <w:tcW w:w="958" w:type="dxa"/>
          </w:tcPr>
          <w:p w:rsidR="00C43609" w:rsidRPr="008343AB" w:rsidRDefault="00C43609" w:rsidP="00FD04D2">
            <w:pPr>
              <w:jc w:val="both"/>
              <w:rPr>
                <w:rFonts w:cs="Times New Roman"/>
                <w:sz w:val="28"/>
                <w:szCs w:val="28"/>
              </w:rPr>
            </w:pPr>
            <w:r w:rsidRPr="008343AB">
              <w:rPr>
                <w:rFonts w:cs="Times New Roman"/>
                <w:sz w:val="28"/>
                <w:szCs w:val="28"/>
              </w:rPr>
              <w:t xml:space="preserve">52,96  </w:t>
            </w:r>
          </w:p>
          <w:p w:rsidR="00C43609" w:rsidRPr="008343AB" w:rsidRDefault="00C43609" w:rsidP="00FD04D2">
            <w:pPr>
              <w:jc w:val="both"/>
              <w:rPr>
                <w:rFonts w:cs="Times New Roman"/>
                <w:sz w:val="28"/>
                <w:szCs w:val="28"/>
              </w:rPr>
            </w:pPr>
            <w:r w:rsidRPr="008343AB">
              <w:rPr>
                <w:rFonts w:cs="Times New Roman"/>
                <w:sz w:val="28"/>
                <w:szCs w:val="28"/>
              </w:rPr>
              <w:t xml:space="preserve">             </w:t>
            </w:r>
          </w:p>
          <w:p w:rsidR="00C43609" w:rsidRPr="008343AB" w:rsidRDefault="00C43609" w:rsidP="00FD04D2">
            <w:pPr>
              <w:jc w:val="both"/>
              <w:rPr>
                <w:rFonts w:cs="Times New Roman"/>
                <w:sz w:val="28"/>
                <w:szCs w:val="28"/>
              </w:rPr>
            </w:pPr>
            <w:r>
              <w:rPr>
                <w:rFonts w:cs="Times New Roman"/>
                <w:sz w:val="28"/>
                <w:szCs w:val="28"/>
              </w:rPr>
              <w:t xml:space="preserve">                    2,07           </w:t>
            </w:r>
          </w:p>
        </w:tc>
        <w:tc>
          <w:tcPr>
            <w:tcW w:w="1418" w:type="dxa"/>
          </w:tcPr>
          <w:p w:rsidR="00C43609" w:rsidRPr="008343AB" w:rsidRDefault="00C43609" w:rsidP="00FD04D2">
            <w:pPr>
              <w:jc w:val="both"/>
              <w:rPr>
                <w:rFonts w:cs="Times New Roman"/>
                <w:color w:val="000000" w:themeColor="text1"/>
                <w:sz w:val="28"/>
                <w:szCs w:val="28"/>
                <w:lang w:val="en-US"/>
              </w:rPr>
            </w:pPr>
            <w:r w:rsidRPr="008343AB">
              <w:rPr>
                <w:rFonts w:cs="Times New Roman"/>
                <w:color w:val="000000" w:themeColor="text1"/>
                <w:sz w:val="28"/>
                <w:szCs w:val="28"/>
              </w:rPr>
              <w:t>66</w:t>
            </w:r>
            <w:r w:rsidRPr="008343AB">
              <w:rPr>
                <w:rFonts w:cs="Times New Roman"/>
                <w:color w:val="000000" w:themeColor="text1"/>
                <w:sz w:val="28"/>
                <w:szCs w:val="28"/>
                <w:lang w:val="en-US"/>
              </w:rPr>
              <w:t xml:space="preserve">05 </w:t>
            </w:r>
            <w:r w:rsidRPr="008343AB">
              <w:rPr>
                <w:rFonts w:cs="Times New Roman"/>
                <w:color w:val="000000" w:themeColor="text1"/>
                <w:sz w:val="28"/>
                <w:szCs w:val="28"/>
              </w:rPr>
              <w:t xml:space="preserve">ore </w:t>
            </w:r>
            <w:r w:rsidRPr="008343AB">
              <w:rPr>
                <w:rFonts w:cs="Times New Roman"/>
                <w:color w:val="000000" w:themeColor="text1"/>
                <w:sz w:val="28"/>
                <w:szCs w:val="28"/>
                <w:lang w:val="en-US"/>
              </w:rPr>
              <w:t>4</w:t>
            </w:r>
            <w:r w:rsidRPr="008343AB">
              <w:rPr>
                <w:rFonts w:cs="Times New Roman"/>
                <w:color w:val="000000" w:themeColor="text1"/>
                <w:sz w:val="28"/>
                <w:szCs w:val="28"/>
              </w:rPr>
              <w:t>5  min.</w:t>
            </w:r>
            <w:r w:rsidRPr="008343AB">
              <w:rPr>
                <w:rFonts w:cs="Times New Roman"/>
                <w:color w:val="000000" w:themeColor="text1"/>
                <w:sz w:val="28"/>
                <w:szCs w:val="28"/>
                <w:lang w:val="en-US"/>
              </w:rPr>
              <w:t xml:space="preserve"> </w:t>
            </w:r>
          </w:p>
          <w:p w:rsidR="00C43609" w:rsidRPr="008343AB" w:rsidRDefault="00C43609" w:rsidP="00FD04D2">
            <w:pPr>
              <w:jc w:val="both"/>
              <w:rPr>
                <w:rFonts w:cs="Times New Roman"/>
                <w:color w:val="000000" w:themeColor="text1"/>
                <w:sz w:val="28"/>
                <w:szCs w:val="28"/>
                <w:lang w:val="en-US"/>
              </w:rPr>
            </w:pPr>
            <w:r w:rsidRPr="008343AB">
              <w:rPr>
                <w:rFonts w:cs="Times New Roman"/>
                <w:color w:val="000000" w:themeColor="text1"/>
                <w:sz w:val="28"/>
                <w:szCs w:val="28"/>
                <w:lang w:val="en-US"/>
              </w:rPr>
              <w:t xml:space="preserve">                                            </w:t>
            </w:r>
          </w:p>
          <w:p w:rsidR="00C43609" w:rsidRPr="008343AB" w:rsidRDefault="00C43609" w:rsidP="00FD04D2">
            <w:pPr>
              <w:jc w:val="both"/>
              <w:rPr>
                <w:rFonts w:cs="Times New Roman"/>
                <w:color w:val="000000" w:themeColor="text1"/>
                <w:sz w:val="28"/>
                <w:szCs w:val="28"/>
                <w:lang w:val="en-US"/>
              </w:rPr>
            </w:pPr>
            <w:r w:rsidRPr="008343AB">
              <w:rPr>
                <w:rFonts w:cs="Times New Roman"/>
                <w:color w:val="000000" w:themeColor="text1"/>
                <w:sz w:val="28"/>
                <w:szCs w:val="28"/>
                <w:lang w:val="en-US"/>
              </w:rPr>
              <w:t>190 ore</w:t>
            </w:r>
          </w:p>
        </w:tc>
        <w:tc>
          <w:tcPr>
            <w:tcW w:w="992" w:type="dxa"/>
          </w:tcPr>
          <w:p w:rsidR="00C43609" w:rsidRPr="008343AB" w:rsidRDefault="00C43609" w:rsidP="00FD04D2">
            <w:pPr>
              <w:jc w:val="both"/>
              <w:rPr>
                <w:rFonts w:cs="Times New Roman"/>
                <w:color w:val="000000" w:themeColor="text1"/>
                <w:sz w:val="28"/>
                <w:szCs w:val="28"/>
              </w:rPr>
            </w:pPr>
            <w:r w:rsidRPr="008343AB">
              <w:rPr>
                <w:rFonts w:cs="Times New Roman"/>
                <w:color w:val="000000" w:themeColor="text1"/>
                <w:sz w:val="28"/>
                <w:szCs w:val="28"/>
              </w:rPr>
              <w:t xml:space="preserve">76,23      </w:t>
            </w:r>
          </w:p>
          <w:p w:rsidR="00C43609" w:rsidRPr="008343AB" w:rsidRDefault="00C43609" w:rsidP="00FD04D2">
            <w:pPr>
              <w:jc w:val="both"/>
              <w:rPr>
                <w:rFonts w:cs="Times New Roman"/>
                <w:color w:val="000000" w:themeColor="text1"/>
                <w:sz w:val="28"/>
                <w:szCs w:val="28"/>
              </w:rPr>
            </w:pPr>
            <w:r w:rsidRPr="008343AB">
              <w:rPr>
                <w:rFonts w:cs="Times New Roman"/>
                <w:color w:val="000000" w:themeColor="text1"/>
                <w:sz w:val="28"/>
                <w:szCs w:val="28"/>
              </w:rPr>
              <w:t xml:space="preserve">                             </w:t>
            </w:r>
          </w:p>
          <w:p w:rsidR="00C43609" w:rsidRPr="008343AB" w:rsidRDefault="00C43609" w:rsidP="00FD04D2">
            <w:pPr>
              <w:jc w:val="both"/>
              <w:rPr>
                <w:rFonts w:cs="Times New Roman"/>
                <w:color w:val="000000" w:themeColor="text1"/>
                <w:sz w:val="28"/>
                <w:szCs w:val="28"/>
                <w:lang w:val="en-US"/>
              </w:rPr>
            </w:pPr>
            <w:r w:rsidRPr="008343AB">
              <w:rPr>
                <w:rFonts w:cs="Times New Roman"/>
                <w:color w:val="000000" w:themeColor="text1"/>
                <w:sz w:val="28"/>
                <w:szCs w:val="28"/>
              </w:rPr>
              <w:t xml:space="preserve">                   </w:t>
            </w:r>
            <w:r w:rsidRPr="008343AB">
              <w:rPr>
                <w:rFonts w:cs="Times New Roman"/>
                <w:color w:val="000000" w:themeColor="text1"/>
                <w:sz w:val="28"/>
                <w:szCs w:val="28"/>
                <w:lang w:val="en-US"/>
              </w:rPr>
              <w:t>2,19</w:t>
            </w:r>
          </w:p>
        </w:tc>
        <w:tc>
          <w:tcPr>
            <w:tcW w:w="3402" w:type="dxa"/>
          </w:tcPr>
          <w:p w:rsidR="00C43609" w:rsidRPr="008343AB" w:rsidRDefault="00C43609" w:rsidP="00FD04D2">
            <w:pPr>
              <w:jc w:val="both"/>
              <w:rPr>
                <w:rFonts w:cs="Times New Roman"/>
                <w:sz w:val="28"/>
                <w:szCs w:val="28"/>
                <w:lang w:val="en-US"/>
              </w:rPr>
            </w:pPr>
          </w:p>
        </w:tc>
      </w:tr>
      <w:tr w:rsidR="00C43609" w:rsidRPr="008343AB" w:rsidTr="00FD04D2">
        <w:trPr>
          <w:trHeight w:val="315"/>
        </w:trPr>
        <w:tc>
          <w:tcPr>
            <w:tcW w:w="675" w:type="dxa"/>
            <w:vMerge/>
          </w:tcPr>
          <w:p w:rsidR="00C43609" w:rsidRPr="008343AB" w:rsidRDefault="00C43609" w:rsidP="00FD04D2">
            <w:pPr>
              <w:jc w:val="both"/>
              <w:rPr>
                <w:rFonts w:cs="Times New Roman"/>
                <w:sz w:val="28"/>
                <w:szCs w:val="28"/>
                <w:lang w:val="en-US"/>
              </w:rPr>
            </w:pPr>
          </w:p>
        </w:tc>
        <w:tc>
          <w:tcPr>
            <w:tcW w:w="1985" w:type="dxa"/>
          </w:tcPr>
          <w:p w:rsidR="00C43609" w:rsidRPr="008343AB" w:rsidRDefault="00C43609" w:rsidP="00FD04D2">
            <w:pPr>
              <w:rPr>
                <w:rFonts w:cs="Times New Roman"/>
                <w:sz w:val="28"/>
                <w:szCs w:val="28"/>
              </w:rPr>
            </w:pPr>
            <w:r w:rsidRPr="008343AB">
              <w:rPr>
                <w:rFonts w:cs="Times New Roman"/>
                <w:sz w:val="28"/>
                <w:szCs w:val="28"/>
                <w:lang w:val="en-US"/>
              </w:rPr>
              <w:t xml:space="preserve"> </w:t>
            </w:r>
            <w:r w:rsidRPr="008343AB">
              <w:rPr>
                <w:rFonts w:cs="Times New Roman"/>
                <w:sz w:val="28"/>
                <w:szCs w:val="28"/>
              </w:rPr>
              <w:t xml:space="preserve">c) </w:t>
            </w:r>
            <w:r w:rsidR="00FD04D2">
              <w:rPr>
                <w:rFonts w:cs="Times New Roman"/>
                <w:sz w:val="28"/>
                <w:szCs w:val="28"/>
              </w:rPr>
              <w:t xml:space="preserve"> </w:t>
            </w:r>
            <w:r w:rsidRPr="008343AB">
              <w:rPr>
                <w:rFonts w:cs="Times New Roman"/>
                <w:sz w:val="28"/>
                <w:szCs w:val="28"/>
              </w:rPr>
              <w:t>Jocuri olimpice</w:t>
            </w:r>
          </w:p>
          <w:p w:rsidR="00C43609" w:rsidRPr="008343AB" w:rsidRDefault="00C43609" w:rsidP="00FD04D2">
            <w:pPr>
              <w:jc w:val="both"/>
              <w:rPr>
                <w:rFonts w:cs="Times New Roman"/>
                <w:sz w:val="28"/>
                <w:szCs w:val="28"/>
              </w:rPr>
            </w:pPr>
          </w:p>
        </w:tc>
        <w:tc>
          <w:tcPr>
            <w:tcW w:w="1026" w:type="dxa"/>
          </w:tcPr>
          <w:p w:rsidR="00C43609" w:rsidRPr="008343AB" w:rsidRDefault="00C43609" w:rsidP="00FD04D2">
            <w:pPr>
              <w:jc w:val="both"/>
              <w:rPr>
                <w:rFonts w:cs="Times New Roman"/>
                <w:sz w:val="28"/>
                <w:szCs w:val="28"/>
              </w:rPr>
            </w:pPr>
            <w:r w:rsidRPr="008343AB">
              <w:rPr>
                <w:rFonts w:cs="Times New Roman"/>
                <w:sz w:val="28"/>
                <w:szCs w:val="28"/>
              </w:rPr>
              <w:t>73 ore</w:t>
            </w:r>
          </w:p>
        </w:tc>
        <w:tc>
          <w:tcPr>
            <w:tcW w:w="958" w:type="dxa"/>
          </w:tcPr>
          <w:p w:rsidR="00C43609" w:rsidRPr="008343AB" w:rsidRDefault="00C43609" w:rsidP="00FD04D2">
            <w:pPr>
              <w:jc w:val="both"/>
              <w:rPr>
                <w:rFonts w:cs="Times New Roman"/>
                <w:sz w:val="28"/>
                <w:szCs w:val="28"/>
              </w:rPr>
            </w:pPr>
            <w:r w:rsidRPr="008343AB">
              <w:rPr>
                <w:rFonts w:cs="Times New Roman"/>
                <w:sz w:val="28"/>
                <w:szCs w:val="28"/>
              </w:rPr>
              <w:t>0,84%</w:t>
            </w:r>
          </w:p>
        </w:tc>
        <w:tc>
          <w:tcPr>
            <w:tcW w:w="1418" w:type="dxa"/>
          </w:tcPr>
          <w:p w:rsidR="00C43609" w:rsidRPr="008343AB" w:rsidRDefault="00C43609" w:rsidP="00FD04D2">
            <w:pPr>
              <w:jc w:val="both"/>
              <w:rPr>
                <w:rFonts w:cs="Times New Roman"/>
                <w:sz w:val="28"/>
                <w:szCs w:val="28"/>
              </w:rPr>
            </w:pPr>
            <w:r w:rsidRPr="008343AB">
              <w:rPr>
                <w:rFonts w:cs="Times New Roman"/>
                <w:sz w:val="28"/>
                <w:szCs w:val="28"/>
              </w:rPr>
              <w:t>-</w:t>
            </w:r>
          </w:p>
        </w:tc>
        <w:tc>
          <w:tcPr>
            <w:tcW w:w="992" w:type="dxa"/>
          </w:tcPr>
          <w:p w:rsidR="00C43609" w:rsidRPr="008343AB" w:rsidRDefault="00C43609" w:rsidP="00FD04D2">
            <w:pPr>
              <w:jc w:val="both"/>
              <w:rPr>
                <w:rFonts w:cs="Times New Roman"/>
                <w:sz w:val="28"/>
                <w:szCs w:val="28"/>
              </w:rPr>
            </w:pPr>
            <w:r w:rsidRPr="008343AB">
              <w:rPr>
                <w:rFonts w:cs="Times New Roman"/>
                <w:sz w:val="28"/>
                <w:szCs w:val="28"/>
              </w:rPr>
              <w:t>-</w:t>
            </w:r>
          </w:p>
        </w:tc>
        <w:tc>
          <w:tcPr>
            <w:tcW w:w="3402" w:type="dxa"/>
          </w:tcPr>
          <w:p w:rsidR="00C43609" w:rsidRPr="008343AB" w:rsidRDefault="00C43609" w:rsidP="00FD04D2">
            <w:pPr>
              <w:spacing w:line="240" w:lineRule="auto"/>
              <w:rPr>
                <w:rFonts w:cs="Times New Roman"/>
                <w:sz w:val="28"/>
                <w:szCs w:val="28"/>
              </w:rPr>
            </w:pPr>
            <w:r w:rsidRPr="008343AB">
              <w:rPr>
                <w:rFonts w:cs="Times New Roman"/>
                <w:sz w:val="28"/>
                <w:szCs w:val="28"/>
              </w:rPr>
              <w:t xml:space="preserve">TVM1 nu a difuzat în direct   Jocurile Olimpice de Iarnă, care s-au desfășurat în Coreea de Sud, din motivul taxei   care   trebuia  achitată.                                                                                                                                                                                                                                          Evenimentul a fost reflectat în știri, reportaje de la fața locului și într-o emisiune de totalizare realizată de Mihai Sandu singurul jurnalist  din Moldova acreditat în Centrul de Presă a J.O din Pueongchang.                                                                                                                                                                                                                                                                                                                                                                                                                                                                                                                                                                                                     </w:t>
            </w:r>
          </w:p>
        </w:tc>
      </w:tr>
      <w:tr w:rsidR="00C43609" w:rsidRPr="008343AB" w:rsidTr="00FD04D2">
        <w:trPr>
          <w:trHeight w:val="375"/>
        </w:trPr>
        <w:tc>
          <w:tcPr>
            <w:tcW w:w="675" w:type="dxa"/>
            <w:vMerge/>
          </w:tcPr>
          <w:p w:rsidR="00C43609" w:rsidRPr="008343AB" w:rsidRDefault="00C43609" w:rsidP="00FD04D2">
            <w:pPr>
              <w:jc w:val="both"/>
              <w:rPr>
                <w:rFonts w:cs="Times New Roman"/>
                <w:sz w:val="28"/>
                <w:szCs w:val="28"/>
                <w:lang w:val="en-US"/>
              </w:rPr>
            </w:pPr>
          </w:p>
        </w:tc>
        <w:tc>
          <w:tcPr>
            <w:tcW w:w="1985" w:type="dxa"/>
          </w:tcPr>
          <w:p w:rsidR="00C43609" w:rsidRPr="008343AB" w:rsidRDefault="00C43609" w:rsidP="00FD04D2">
            <w:pPr>
              <w:jc w:val="both"/>
              <w:rPr>
                <w:rFonts w:cs="Times New Roman"/>
                <w:sz w:val="28"/>
                <w:szCs w:val="28"/>
              </w:rPr>
            </w:pPr>
            <w:r w:rsidRPr="008343AB">
              <w:rPr>
                <w:rFonts w:cs="Times New Roman"/>
                <w:sz w:val="28"/>
                <w:szCs w:val="28"/>
              </w:rPr>
              <w:t>d)</w:t>
            </w:r>
            <w:r w:rsidR="00FD04D2">
              <w:rPr>
                <w:rFonts w:cs="Times New Roman"/>
                <w:sz w:val="28"/>
                <w:szCs w:val="28"/>
              </w:rPr>
              <w:t xml:space="preserve"> </w:t>
            </w:r>
            <w:r w:rsidRPr="008343AB">
              <w:rPr>
                <w:rFonts w:cs="Times New Roman"/>
                <w:sz w:val="28"/>
                <w:szCs w:val="28"/>
              </w:rPr>
              <w:t>Campionat de fotbal</w:t>
            </w:r>
          </w:p>
        </w:tc>
        <w:tc>
          <w:tcPr>
            <w:tcW w:w="1026" w:type="dxa"/>
          </w:tcPr>
          <w:p w:rsidR="00C43609" w:rsidRPr="008343AB" w:rsidRDefault="00C43609" w:rsidP="00FD04D2">
            <w:pPr>
              <w:jc w:val="both"/>
              <w:rPr>
                <w:rFonts w:cs="Times New Roman"/>
                <w:sz w:val="28"/>
                <w:szCs w:val="28"/>
              </w:rPr>
            </w:pPr>
            <w:r w:rsidRPr="008343AB">
              <w:rPr>
                <w:rFonts w:cs="Times New Roman"/>
                <w:sz w:val="28"/>
                <w:szCs w:val="28"/>
              </w:rPr>
              <w:t>85 ore</w:t>
            </w:r>
          </w:p>
        </w:tc>
        <w:tc>
          <w:tcPr>
            <w:tcW w:w="958" w:type="dxa"/>
          </w:tcPr>
          <w:p w:rsidR="00C43609" w:rsidRPr="008343AB" w:rsidRDefault="00C43609" w:rsidP="00FD04D2">
            <w:pPr>
              <w:jc w:val="both"/>
              <w:rPr>
                <w:rFonts w:cs="Times New Roman"/>
                <w:sz w:val="28"/>
                <w:szCs w:val="28"/>
              </w:rPr>
            </w:pPr>
            <w:r w:rsidRPr="008343AB">
              <w:rPr>
                <w:rFonts w:cs="Times New Roman"/>
                <w:sz w:val="28"/>
                <w:szCs w:val="28"/>
              </w:rPr>
              <w:t>0,98</w:t>
            </w:r>
          </w:p>
        </w:tc>
        <w:tc>
          <w:tcPr>
            <w:tcW w:w="1418" w:type="dxa"/>
          </w:tcPr>
          <w:p w:rsidR="00C43609" w:rsidRPr="008343AB" w:rsidRDefault="00C43609" w:rsidP="00FD04D2">
            <w:pPr>
              <w:jc w:val="both"/>
              <w:rPr>
                <w:rFonts w:cs="Times New Roman"/>
                <w:sz w:val="28"/>
                <w:szCs w:val="28"/>
              </w:rPr>
            </w:pPr>
            <w:r w:rsidRPr="008343AB">
              <w:rPr>
                <w:rFonts w:cs="Times New Roman"/>
                <w:sz w:val="28"/>
                <w:szCs w:val="28"/>
              </w:rPr>
              <w:t>200 ore</w:t>
            </w:r>
          </w:p>
        </w:tc>
        <w:tc>
          <w:tcPr>
            <w:tcW w:w="992" w:type="dxa"/>
          </w:tcPr>
          <w:p w:rsidR="00C43609" w:rsidRPr="008343AB" w:rsidRDefault="00C43609" w:rsidP="00FD04D2">
            <w:pPr>
              <w:jc w:val="both"/>
              <w:rPr>
                <w:rFonts w:cs="Times New Roman"/>
                <w:sz w:val="28"/>
                <w:szCs w:val="28"/>
              </w:rPr>
            </w:pPr>
            <w:r w:rsidRPr="008343AB">
              <w:rPr>
                <w:rFonts w:cs="Times New Roman"/>
                <w:sz w:val="28"/>
                <w:szCs w:val="28"/>
              </w:rPr>
              <w:t>3,08</w:t>
            </w:r>
          </w:p>
        </w:tc>
        <w:tc>
          <w:tcPr>
            <w:tcW w:w="3402" w:type="dxa"/>
          </w:tcPr>
          <w:p w:rsidR="00C43609" w:rsidRPr="008343AB" w:rsidRDefault="00C43609" w:rsidP="00FD04D2">
            <w:pPr>
              <w:spacing w:line="240" w:lineRule="auto"/>
              <w:rPr>
                <w:rFonts w:cs="Times New Roman"/>
                <w:sz w:val="28"/>
                <w:szCs w:val="28"/>
              </w:rPr>
            </w:pPr>
            <w:r w:rsidRPr="008343AB">
              <w:rPr>
                <w:rFonts w:cs="Times New Roman"/>
                <w:sz w:val="28"/>
                <w:szCs w:val="28"/>
              </w:rPr>
              <w:t xml:space="preserve">Pentru Campionatul Mondial de fotbal  Moldova 1 a avut  drepturi de exclusivitate și  a transmis în direct  toate cele 54 de meciuri,  cu un volum total  de peste 100 de  ore. Toate meciurile au fost   </w:t>
            </w:r>
            <w:r w:rsidRPr="008343AB">
              <w:rPr>
                <w:rFonts w:cs="Times New Roman"/>
                <w:sz w:val="28"/>
                <w:szCs w:val="28"/>
              </w:rPr>
              <w:lastRenderedPageBreak/>
              <w:t>redifuzate a doua zi.</w:t>
            </w:r>
          </w:p>
        </w:tc>
      </w:tr>
      <w:tr w:rsidR="00C43609" w:rsidRPr="008343AB" w:rsidTr="00FD04D2">
        <w:trPr>
          <w:trHeight w:val="330"/>
        </w:trPr>
        <w:tc>
          <w:tcPr>
            <w:tcW w:w="675" w:type="dxa"/>
            <w:vMerge/>
            <w:tcBorders>
              <w:top w:val="nil"/>
            </w:tcBorders>
          </w:tcPr>
          <w:p w:rsidR="00C43609" w:rsidRPr="008343AB" w:rsidRDefault="00C43609" w:rsidP="00FD04D2">
            <w:pPr>
              <w:jc w:val="both"/>
              <w:rPr>
                <w:rFonts w:cs="Times New Roman"/>
                <w:sz w:val="28"/>
                <w:szCs w:val="28"/>
                <w:lang w:val="en-US"/>
              </w:rPr>
            </w:pPr>
          </w:p>
        </w:tc>
        <w:tc>
          <w:tcPr>
            <w:tcW w:w="1985" w:type="dxa"/>
            <w:tcBorders>
              <w:top w:val="nil"/>
            </w:tcBorders>
          </w:tcPr>
          <w:p w:rsidR="00C43609" w:rsidRPr="008343AB" w:rsidRDefault="00C43609" w:rsidP="00FD04D2">
            <w:pPr>
              <w:jc w:val="both"/>
              <w:rPr>
                <w:rFonts w:cs="Times New Roman"/>
                <w:sz w:val="28"/>
                <w:szCs w:val="28"/>
              </w:rPr>
            </w:pPr>
            <w:r w:rsidRPr="008343AB">
              <w:rPr>
                <w:rFonts w:cs="Times New Roman"/>
                <w:sz w:val="28"/>
                <w:szCs w:val="28"/>
              </w:rPr>
              <w:t>e)</w:t>
            </w:r>
            <w:r w:rsidR="00FD04D2">
              <w:rPr>
                <w:rFonts w:cs="Times New Roman"/>
                <w:sz w:val="28"/>
                <w:szCs w:val="28"/>
              </w:rPr>
              <w:t xml:space="preserve"> </w:t>
            </w:r>
            <w:r w:rsidRPr="008343AB">
              <w:rPr>
                <w:rFonts w:cs="Times New Roman"/>
                <w:sz w:val="28"/>
                <w:szCs w:val="28"/>
              </w:rPr>
              <w:t>Documenta-re</w:t>
            </w:r>
          </w:p>
        </w:tc>
        <w:tc>
          <w:tcPr>
            <w:tcW w:w="1026" w:type="dxa"/>
            <w:tcBorders>
              <w:top w:val="nil"/>
            </w:tcBorders>
          </w:tcPr>
          <w:p w:rsidR="00C43609" w:rsidRPr="008343AB" w:rsidRDefault="00C43609" w:rsidP="00FD04D2">
            <w:pPr>
              <w:jc w:val="both"/>
              <w:rPr>
                <w:rFonts w:cs="Times New Roman"/>
                <w:sz w:val="28"/>
                <w:szCs w:val="28"/>
              </w:rPr>
            </w:pPr>
            <w:r w:rsidRPr="008343AB">
              <w:rPr>
                <w:rFonts w:cs="Times New Roman"/>
                <w:sz w:val="28"/>
                <w:szCs w:val="28"/>
              </w:rPr>
              <w:t>380 ore</w:t>
            </w:r>
          </w:p>
        </w:tc>
        <w:tc>
          <w:tcPr>
            <w:tcW w:w="958" w:type="dxa"/>
            <w:tcBorders>
              <w:top w:val="nil"/>
            </w:tcBorders>
          </w:tcPr>
          <w:p w:rsidR="00C43609" w:rsidRPr="008343AB" w:rsidRDefault="00C43609" w:rsidP="00FD04D2">
            <w:pPr>
              <w:jc w:val="both"/>
              <w:rPr>
                <w:rFonts w:cs="Times New Roman"/>
                <w:sz w:val="28"/>
                <w:szCs w:val="28"/>
              </w:rPr>
            </w:pPr>
            <w:r w:rsidRPr="008343AB">
              <w:rPr>
                <w:rFonts w:cs="Times New Roman"/>
                <w:sz w:val="28"/>
                <w:szCs w:val="28"/>
              </w:rPr>
              <w:t>4,38,</w:t>
            </w:r>
          </w:p>
        </w:tc>
        <w:tc>
          <w:tcPr>
            <w:tcW w:w="1418" w:type="dxa"/>
            <w:tcBorders>
              <w:top w:val="nil"/>
            </w:tcBorders>
          </w:tcPr>
          <w:p w:rsidR="00C43609" w:rsidRPr="008343AB" w:rsidRDefault="00C43609" w:rsidP="00FD04D2">
            <w:pPr>
              <w:jc w:val="both"/>
              <w:rPr>
                <w:rFonts w:cs="Times New Roman"/>
                <w:sz w:val="28"/>
                <w:szCs w:val="28"/>
              </w:rPr>
            </w:pPr>
            <w:r w:rsidRPr="008343AB">
              <w:rPr>
                <w:rFonts w:cs="Times New Roman"/>
                <w:sz w:val="28"/>
                <w:szCs w:val="28"/>
              </w:rPr>
              <w:t>392 ore</w:t>
            </w:r>
          </w:p>
        </w:tc>
        <w:tc>
          <w:tcPr>
            <w:tcW w:w="992" w:type="dxa"/>
            <w:tcBorders>
              <w:top w:val="nil"/>
            </w:tcBorders>
          </w:tcPr>
          <w:p w:rsidR="00C43609" w:rsidRPr="008343AB" w:rsidRDefault="00C43609" w:rsidP="00FD04D2">
            <w:pPr>
              <w:jc w:val="both"/>
              <w:rPr>
                <w:rFonts w:cs="Times New Roman"/>
                <w:sz w:val="28"/>
                <w:szCs w:val="28"/>
              </w:rPr>
            </w:pPr>
            <w:r w:rsidRPr="008343AB">
              <w:rPr>
                <w:rFonts w:cs="Times New Roman"/>
                <w:sz w:val="28"/>
                <w:szCs w:val="28"/>
              </w:rPr>
              <w:t>4,52</w:t>
            </w:r>
          </w:p>
        </w:tc>
        <w:tc>
          <w:tcPr>
            <w:tcW w:w="3402" w:type="dxa"/>
            <w:tcBorders>
              <w:top w:val="nil"/>
            </w:tcBorders>
          </w:tcPr>
          <w:p w:rsidR="00C43609" w:rsidRPr="008343AB" w:rsidRDefault="00C43609" w:rsidP="00FD04D2">
            <w:pPr>
              <w:spacing w:line="240" w:lineRule="auto"/>
              <w:rPr>
                <w:rFonts w:cs="Times New Roman"/>
                <w:sz w:val="28"/>
                <w:szCs w:val="28"/>
              </w:rPr>
            </w:pPr>
            <w:r w:rsidRPr="008343AB">
              <w:rPr>
                <w:rFonts w:cs="Times New Roman"/>
                <w:sz w:val="28"/>
                <w:szCs w:val="28"/>
              </w:rPr>
              <w:t xml:space="preserve">Pe parcursul anului 2018 au fost realizate următoarele  documentare:       </w:t>
            </w:r>
            <w:r w:rsidR="00ED7FC0">
              <w:rPr>
                <w:rFonts w:cs="Times New Roman"/>
                <w:sz w:val="28"/>
                <w:szCs w:val="28"/>
              </w:rPr>
              <w:t xml:space="preserve">                        </w:t>
            </w:r>
            <w:r w:rsidRPr="008343AB">
              <w:rPr>
                <w:rFonts w:cs="Times New Roman"/>
                <w:sz w:val="28"/>
                <w:szCs w:val="28"/>
              </w:rPr>
              <w:t>-</w:t>
            </w:r>
            <w:r w:rsidR="00ED7FC0">
              <w:rPr>
                <w:rFonts w:cs="Times New Roman"/>
                <w:sz w:val="28"/>
                <w:szCs w:val="28"/>
              </w:rPr>
              <w:t xml:space="preserve">   </w:t>
            </w:r>
            <w:r w:rsidRPr="008343AB">
              <w:rPr>
                <w:rFonts w:cs="Times New Roman"/>
                <w:sz w:val="28"/>
                <w:szCs w:val="28"/>
              </w:rPr>
              <w:t>„Turnul de fier” (Realizatori:V.Briguneț, Gr.Rață, V.Mija);</w:t>
            </w:r>
            <w:r w:rsidR="00ED7FC0">
              <w:rPr>
                <w:rFonts w:cs="Times New Roman"/>
                <w:sz w:val="28"/>
                <w:szCs w:val="28"/>
              </w:rPr>
              <w:t xml:space="preserve">                               </w:t>
            </w:r>
            <w:r w:rsidRPr="008343AB">
              <w:rPr>
                <w:rFonts w:cs="Times New Roman"/>
                <w:sz w:val="28"/>
                <w:szCs w:val="28"/>
              </w:rPr>
              <w:t xml:space="preserve">- </w:t>
            </w:r>
            <w:r w:rsidR="00ED7FC0">
              <w:rPr>
                <w:rFonts w:cs="Times New Roman"/>
                <w:sz w:val="28"/>
                <w:szCs w:val="28"/>
              </w:rPr>
              <w:t xml:space="preserve"> </w:t>
            </w:r>
            <w:r w:rsidRPr="008343AB">
              <w:rPr>
                <w:rFonts w:cs="Times New Roman"/>
                <w:sz w:val="28"/>
                <w:szCs w:val="28"/>
              </w:rPr>
              <w:t>”Vinurile. Cartea de vizită a Moldovei” (Realizatori: L.Barba, D.Iurcu);</w:t>
            </w:r>
            <w:r w:rsidR="00ED7FC0">
              <w:rPr>
                <w:rFonts w:cs="Times New Roman"/>
                <w:sz w:val="28"/>
                <w:szCs w:val="28"/>
              </w:rPr>
              <w:t xml:space="preserve">                                              </w:t>
            </w:r>
            <w:r w:rsidRPr="008343AB">
              <w:rPr>
                <w:rFonts w:cs="Times New Roman"/>
                <w:sz w:val="28"/>
                <w:szCs w:val="28"/>
              </w:rPr>
              <w:t xml:space="preserve">- </w:t>
            </w:r>
            <w:r w:rsidR="00ED7FC0">
              <w:rPr>
                <w:rFonts w:cs="Times New Roman"/>
                <w:sz w:val="28"/>
                <w:szCs w:val="28"/>
              </w:rPr>
              <w:t xml:space="preserve"> </w:t>
            </w:r>
            <w:r w:rsidRPr="008343AB">
              <w:rPr>
                <w:rFonts w:cs="Times New Roman"/>
                <w:sz w:val="28"/>
                <w:szCs w:val="28"/>
              </w:rPr>
              <w:t xml:space="preserve">”China. O poarta deschisă către lume”, (Realizatori: l.Barba, D.Iurcu);  </w:t>
            </w:r>
            <w:r w:rsidR="00ED7FC0">
              <w:rPr>
                <w:rFonts w:cs="Times New Roman"/>
                <w:sz w:val="28"/>
                <w:szCs w:val="28"/>
              </w:rPr>
              <w:t xml:space="preserve">                                            </w:t>
            </w:r>
            <w:r w:rsidRPr="008343AB">
              <w:rPr>
                <w:rFonts w:cs="Times New Roman"/>
                <w:sz w:val="28"/>
                <w:szCs w:val="28"/>
              </w:rPr>
              <w:t>-“Viața mea. Valentina Russu-Ciobanu”. (Realizator: I.Toma).</w:t>
            </w:r>
          </w:p>
        </w:tc>
      </w:tr>
      <w:tr w:rsidR="00C43609" w:rsidRPr="008343AB" w:rsidTr="00FD04D2">
        <w:trPr>
          <w:trHeight w:val="305"/>
        </w:trPr>
        <w:tc>
          <w:tcPr>
            <w:tcW w:w="675" w:type="dxa"/>
            <w:vMerge/>
            <w:tcBorders>
              <w:top w:val="nil"/>
            </w:tcBorders>
          </w:tcPr>
          <w:p w:rsidR="00C43609" w:rsidRPr="008343AB" w:rsidRDefault="00C43609" w:rsidP="00FD04D2">
            <w:pPr>
              <w:jc w:val="both"/>
              <w:rPr>
                <w:rFonts w:cs="Times New Roman"/>
                <w:sz w:val="28"/>
                <w:szCs w:val="28"/>
              </w:rPr>
            </w:pPr>
          </w:p>
        </w:tc>
        <w:tc>
          <w:tcPr>
            <w:tcW w:w="1985" w:type="dxa"/>
          </w:tcPr>
          <w:p w:rsidR="00C43609" w:rsidRPr="008343AB" w:rsidRDefault="00C43609" w:rsidP="00FD04D2">
            <w:pPr>
              <w:spacing w:line="240" w:lineRule="auto"/>
              <w:rPr>
                <w:rFonts w:cs="Times New Roman"/>
                <w:sz w:val="28"/>
                <w:szCs w:val="28"/>
                <w:lang w:val="en-US"/>
              </w:rPr>
            </w:pPr>
            <w:r w:rsidRPr="008343AB">
              <w:rPr>
                <w:rFonts w:cs="Times New Roman"/>
                <w:sz w:val="28"/>
                <w:szCs w:val="28"/>
                <w:lang w:val="en-US"/>
              </w:rPr>
              <w:t>f) altele (produse achiziţionate autohtone şi străine)</w:t>
            </w:r>
          </w:p>
        </w:tc>
        <w:tc>
          <w:tcPr>
            <w:tcW w:w="1026" w:type="dxa"/>
          </w:tcPr>
          <w:p w:rsidR="00C43609" w:rsidRPr="008343AB" w:rsidRDefault="00C43609" w:rsidP="00FD04D2">
            <w:pPr>
              <w:jc w:val="both"/>
              <w:rPr>
                <w:rFonts w:cs="Times New Roman"/>
                <w:sz w:val="28"/>
                <w:szCs w:val="28"/>
              </w:rPr>
            </w:pPr>
            <w:r w:rsidRPr="008343AB">
              <w:rPr>
                <w:rFonts w:cs="Times New Roman"/>
                <w:sz w:val="28"/>
                <w:szCs w:val="28"/>
              </w:rPr>
              <w:t>2958 ore</w:t>
            </w:r>
          </w:p>
        </w:tc>
        <w:tc>
          <w:tcPr>
            <w:tcW w:w="958" w:type="dxa"/>
          </w:tcPr>
          <w:p w:rsidR="00C43609" w:rsidRPr="008343AB" w:rsidRDefault="00C43609" w:rsidP="00FD04D2">
            <w:pPr>
              <w:jc w:val="both"/>
              <w:rPr>
                <w:rFonts w:cs="Times New Roman"/>
                <w:sz w:val="28"/>
                <w:szCs w:val="28"/>
              </w:rPr>
            </w:pPr>
            <w:r w:rsidRPr="008343AB">
              <w:rPr>
                <w:rFonts w:cs="Times New Roman"/>
                <w:sz w:val="28"/>
                <w:szCs w:val="28"/>
              </w:rPr>
              <w:t>34,13%</w:t>
            </w:r>
          </w:p>
        </w:tc>
        <w:tc>
          <w:tcPr>
            <w:tcW w:w="1418" w:type="dxa"/>
          </w:tcPr>
          <w:p w:rsidR="00C43609" w:rsidRPr="008343AB" w:rsidRDefault="00C43609" w:rsidP="00FD04D2">
            <w:pPr>
              <w:jc w:val="both"/>
              <w:rPr>
                <w:rFonts w:cs="Times New Roman"/>
                <w:sz w:val="28"/>
                <w:szCs w:val="28"/>
              </w:rPr>
            </w:pPr>
            <w:r w:rsidRPr="008343AB">
              <w:rPr>
                <w:rFonts w:cs="Times New Roman"/>
                <w:sz w:val="28"/>
                <w:szCs w:val="28"/>
              </w:rPr>
              <w:t>1175 ore 55 min.</w:t>
            </w:r>
          </w:p>
        </w:tc>
        <w:tc>
          <w:tcPr>
            <w:tcW w:w="992" w:type="dxa"/>
          </w:tcPr>
          <w:p w:rsidR="00C43609" w:rsidRPr="008343AB" w:rsidRDefault="00C43609" w:rsidP="00FD04D2">
            <w:pPr>
              <w:jc w:val="both"/>
              <w:rPr>
                <w:rFonts w:cs="Times New Roman"/>
                <w:sz w:val="28"/>
                <w:szCs w:val="28"/>
              </w:rPr>
            </w:pPr>
            <w:r w:rsidRPr="008343AB">
              <w:rPr>
                <w:rFonts w:cs="Times New Roman"/>
                <w:sz w:val="28"/>
                <w:szCs w:val="28"/>
              </w:rPr>
              <w:t>13,57%</w:t>
            </w:r>
          </w:p>
        </w:tc>
        <w:tc>
          <w:tcPr>
            <w:tcW w:w="3402" w:type="dxa"/>
          </w:tcPr>
          <w:p w:rsidR="00C43609" w:rsidRPr="008343AB" w:rsidRDefault="00C43609" w:rsidP="00FD04D2">
            <w:pPr>
              <w:jc w:val="both"/>
              <w:rPr>
                <w:rFonts w:cs="Times New Roman"/>
                <w:sz w:val="28"/>
                <w:szCs w:val="28"/>
              </w:rPr>
            </w:pPr>
          </w:p>
        </w:tc>
      </w:tr>
      <w:tr w:rsidR="00C43609" w:rsidRPr="008343AB" w:rsidTr="00FD04D2">
        <w:trPr>
          <w:trHeight w:val="3348"/>
        </w:trPr>
        <w:tc>
          <w:tcPr>
            <w:tcW w:w="675" w:type="dxa"/>
            <w:tcBorders>
              <w:top w:val="nil"/>
            </w:tcBorders>
          </w:tcPr>
          <w:p w:rsidR="00C43609" w:rsidRPr="008343AB" w:rsidRDefault="00C43609" w:rsidP="00FD04D2">
            <w:pPr>
              <w:jc w:val="both"/>
              <w:rPr>
                <w:rFonts w:cs="Times New Roman"/>
                <w:sz w:val="28"/>
                <w:szCs w:val="28"/>
              </w:rPr>
            </w:pPr>
            <w:r w:rsidRPr="008343AB">
              <w:rPr>
                <w:rFonts w:cs="Times New Roman"/>
                <w:sz w:val="28"/>
                <w:szCs w:val="28"/>
              </w:rPr>
              <w:t>4.</w:t>
            </w:r>
          </w:p>
        </w:tc>
        <w:tc>
          <w:tcPr>
            <w:tcW w:w="1985" w:type="dxa"/>
            <w:tcBorders>
              <w:top w:val="nil"/>
            </w:tcBorders>
          </w:tcPr>
          <w:p w:rsidR="00C43609" w:rsidRPr="008343AB" w:rsidRDefault="00C43609" w:rsidP="00FD04D2">
            <w:pPr>
              <w:spacing w:line="240" w:lineRule="auto"/>
              <w:rPr>
                <w:rFonts w:cs="Times New Roman"/>
                <w:sz w:val="28"/>
                <w:szCs w:val="28"/>
                <w:lang w:val="fr-FR"/>
              </w:rPr>
            </w:pPr>
            <w:r w:rsidRPr="008343AB">
              <w:rPr>
                <w:rFonts w:cs="Times New Roman"/>
                <w:sz w:val="28"/>
                <w:szCs w:val="28"/>
                <w:lang w:val="en-US"/>
              </w:rPr>
              <w:t>Coraport lingvistic (volum de emisie rezervat programelor în limba română şi în limbile   minorităţilor naţionale)</w:t>
            </w:r>
            <w:r>
              <w:rPr>
                <w:rFonts w:cs="Times New Roman"/>
                <w:sz w:val="28"/>
                <w:szCs w:val="28"/>
                <w:lang w:val="en-US"/>
              </w:rPr>
              <w:t xml:space="preserve">     </w:t>
            </w:r>
          </w:p>
        </w:tc>
        <w:tc>
          <w:tcPr>
            <w:tcW w:w="1026" w:type="dxa"/>
            <w:tcBorders>
              <w:top w:val="nil"/>
            </w:tcBorders>
          </w:tcPr>
          <w:p w:rsidR="00C43609" w:rsidRPr="008343AB" w:rsidRDefault="00C43609" w:rsidP="00FD04D2">
            <w:pPr>
              <w:jc w:val="both"/>
              <w:rPr>
                <w:rFonts w:cs="Times New Roman"/>
                <w:sz w:val="28"/>
                <w:szCs w:val="28"/>
                <w:lang w:val="en-US"/>
              </w:rPr>
            </w:pPr>
          </w:p>
          <w:p w:rsidR="00C43609" w:rsidRPr="008343AB" w:rsidRDefault="00C43609" w:rsidP="00FD04D2">
            <w:pPr>
              <w:jc w:val="both"/>
              <w:rPr>
                <w:rFonts w:cs="Times New Roman"/>
                <w:sz w:val="28"/>
                <w:szCs w:val="28"/>
                <w:lang w:val="en-US"/>
              </w:rPr>
            </w:pPr>
            <w:r w:rsidRPr="008343AB">
              <w:rPr>
                <w:rFonts w:cs="Times New Roman"/>
                <w:sz w:val="28"/>
                <w:szCs w:val="28"/>
              </w:rPr>
              <w:t>7918 ore 05 min.</w:t>
            </w:r>
          </w:p>
          <w:p w:rsidR="00C43609" w:rsidRPr="008343AB" w:rsidRDefault="00C43609" w:rsidP="00FD04D2">
            <w:pPr>
              <w:jc w:val="both"/>
              <w:rPr>
                <w:rFonts w:cs="Times New Roman"/>
                <w:sz w:val="28"/>
                <w:szCs w:val="28"/>
              </w:rPr>
            </w:pPr>
            <w:r w:rsidRPr="008343AB">
              <w:rPr>
                <w:rFonts w:cs="Times New Roman"/>
                <w:sz w:val="28"/>
                <w:szCs w:val="28"/>
              </w:rPr>
              <w:t>749 ore                           55 min.</w:t>
            </w:r>
            <w:r>
              <w:rPr>
                <w:rFonts w:cs="Times New Roman"/>
                <w:sz w:val="28"/>
                <w:szCs w:val="28"/>
                <w:lang w:val="en-US"/>
              </w:rPr>
              <w:t xml:space="preserve"> </w:t>
            </w:r>
            <w:r w:rsidRPr="008343AB">
              <w:rPr>
                <w:rFonts w:cs="Times New Roman"/>
                <w:sz w:val="28"/>
                <w:szCs w:val="28"/>
                <w:lang w:val="en-US"/>
              </w:rPr>
              <w:t xml:space="preserve">   </w:t>
            </w:r>
          </w:p>
        </w:tc>
        <w:tc>
          <w:tcPr>
            <w:tcW w:w="958" w:type="dxa"/>
            <w:tcBorders>
              <w:top w:val="nil"/>
            </w:tcBorders>
          </w:tcPr>
          <w:p w:rsidR="00C43609" w:rsidRPr="008343AB" w:rsidRDefault="00C43609" w:rsidP="00FD04D2">
            <w:pPr>
              <w:jc w:val="both"/>
              <w:rPr>
                <w:rFonts w:cs="Times New Roman"/>
                <w:sz w:val="28"/>
                <w:szCs w:val="28"/>
              </w:rPr>
            </w:pPr>
          </w:p>
          <w:p w:rsidR="00C43609" w:rsidRPr="008343AB" w:rsidRDefault="00C43609" w:rsidP="00FD04D2">
            <w:pPr>
              <w:jc w:val="both"/>
              <w:rPr>
                <w:rFonts w:cs="Times New Roman"/>
                <w:sz w:val="28"/>
                <w:szCs w:val="28"/>
              </w:rPr>
            </w:pPr>
            <w:r w:rsidRPr="008343AB">
              <w:rPr>
                <w:rFonts w:cs="Times New Roman"/>
                <w:sz w:val="28"/>
                <w:szCs w:val="28"/>
              </w:rPr>
              <w:t>91,35%</w:t>
            </w:r>
          </w:p>
          <w:p w:rsidR="00C43609" w:rsidRPr="008343AB" w:rsidRDefault="00C43609" w:rsidP="00FD04D2">
            <w:pPr>
              <w:jc w:val="both"/>
              <w:rPr>
                <w:rFonts w:cs="Times New Roman"/>
                <w:sz w:val="28"/>
                <w:szCs w:val="28"/>
              </w:rPr>
            </w:pPr>
            <w:r w:rsidRPr="008343AB">
              <w:rPr>
                <w:rFonts w:cs="Times New Roman"/>
                <w:sz w:val="28"/>
                <w:szCs w:val="28"/>
              </w:rPr>
              <w:t xml:space="preserve">   </w:t>
            </w:r>
          </w:p>
          <w:p w:rsidR="00C43609" w:rsidRPr="008343AB" w:rsidRDefault="00C43609" w:rsidP="00FD04D2">
            <w:pPr>
              <w:jc w:val="both"/>
              <w:rPr>
                <w:rFonts w:cs="Times New Roman"/>
                <w:sz w:val="28"/>
                <w:szCs w:val="28"/>
              </w:rPr>
            </w:pPr>
            <w:r w:rsidRPr="008343AB">
              <w:rPr>
                <w:rFonts w:cs="Times New Roman"/>
                <w:sz w:val="28"/>
                <w:szCs w:val="28"/>
              </w:rPr>
              <w:t xml:space="preserve">8,65%   </w:t>
            </w:r>
          </w:p>
          <w:p w:rsidR="00C43609" w:rsidRPr="008343AB" w:rsidRDefault="00C43609" w:rsidP="00FD04D2">
            <w:pPr>
              <w:jc w:val="both"/>
              <w:rPr>
                <w:rFonts w:cs="Times New Roman"/>
                <w:sz w:val="28"/>
                <w:szCs w:val="28"/>
              </w:rPr>
            </w:pPr>
            <w:r>
              <w:rPr>
                <w:rFonts w:cs="Times New Roman"/>
                <w:sz w:val="28"/>
                <w:szCs w:val="28"/>
              </w:rPr>
              <w:t xml:space="preserve">   </w:t>
            </w:r>
          </w:p>
        </w:tc>
        <w:tc>
          <w:tcPr>
            <w:tcW w:w="1418" w:type="dxa"/>
            <w:tcBorders>
              <w:top w:val="nil"/>
            </w:tcBorders>
          </w:tcPr>
          <w:p w:rsidR="00C43609" w:rsidRPr="008343AB" w:rsidRDefault="00C43609" w:rsidP="00FD04D2">
            <w:pPr>
              <w:rPr>
                <w:rFonts w:cs="Times New Roman"/>
                <w:sz w:val="28"/>
                <w:szCs w:val="28"/>
              </w:rPr>
            </w:pPr>
          </w:p>
          <w:p w:rsidR="00C43609" w:rsidRPr="008343AB" w:rsidRDefault="00C43609" w:rsidP="00FD04D2">
            <w:pPr>
              <w:rPr>
                <w:rFonts w:cs="Times New Roman"/>
                <w:sz w:val="28"/>
                <w:szCs w:val="28"/>
              </w:rPr>
            </w:pPr>
            <w:r w:rsidRPr="008343AB">
              <w:rPr>
                <w:rFonts w:cs="Times New Roman"/>
                <w:sz w:val="28"/>
                <w:szCs w:val="28"/>
              </w:rPr>
              <w:t>8168 ore 45 min.</w:t>
            </w:r>
          </w:p>
          <w:p w:rsidR="00C43609" w:rsidRPr="008343AB" w:rsidRDefault="00C43609" w:rsidP="00FD04D2">
            <w:pPr>
              <w:rPr>
                <w:rFonts w:cs="Times New Roman"/>
                <w:sz w:val="28"/>
                <w:szCs w:val="28"/>
              </w:rPr>
            </w:pPr>
            <w:r w:rsidRPr="008343AB">
              <w:rPr>
                <w:rFonts w:cs="Times New Roman"/>
                <w:sz w:val="28"/>
                <w:szCs w:val="28"/>
              </w:rPr>
              <w:t xml:space="preserve">                             </w:t>
            </w:r>
          </w:p>
          <w:p w:rsidR="00C43609" w:rsidRPr="008343AB" w:rsidRDefault="00C43609" w:rsidP="00FD04D2">
            <w:pPr>
              <w:rPr>
                <w:rFonts w:cs="Times New Roman"/>
                <w:sz w:val="28"/>
                <w:szCs w:val="28"/>
              </w:rPr>
            </w:pPr>
            <w:r w:rsidRPr="008343AB">
              <w:rPr>
                <w:rFonts w:cs="Times New Roman"/>
                <w:sz w:val="28"/>
                <w:szCs w:val="28"/>
              </w:rPr>
              <w:t xml:space="preserve">496 ore 15                                                                                         min.                 </w:t>
            </w:r>
          </w:p>
          <w:p w:rsidR="00C43609" w:rsidRPr="008343AB" w:rsidRDefault="00C43609" w:rsidP="00FD04D2">
            <w:pPr>
              <w:rPr>
                <w:rFonts w:cs="Times New Roman"/>
                <w:sz w:val="28"/>
                <w:szCs w:val="28"/>
              </w:rPr>
            </w:pPr>
          </w:p>
        </w:tc>
        <w:tc>
          <w:tcPr>
            <w:tcW w:w="992" w:type="dxa"/>
            <w:tcBorders>
              <w:top w:val="nil"/>
            </w:tcBorders>
          </w:tcPr>
          <w:p w:rsidR="00C43609" w:rsidRPr="008343AB" w:rsidRDefault="00C43609" w:rsidP="00FD04D2">
            <w:pPr>
              <w:jc w:val="both"/>
              <w:rPr>
                <w:rFonts w:cs="Times New Roman"/>
                <w:sz w:val="28"/>
                <w:szCs w:val="28"/>
              </w:rPr>
            </w:pPr>
          </w:p>
          <w:p w:rsidR="00C43609" w:rsidRPr="008343AB" w:rsidRDefault="00C43609" w:rsidP="00FD04D2">
            <w:pPr>
              <w:jc w:val="both"/>
              <w:rPr>
                <w:rFonts w:cs="Times New Roman"/>
                <w:sz w:val="28"/>
                <w:szCs w:val="28"/>
              </w:rPr>
            </w:pPr>
            <w:r w:rsidRPr="008343AB">
              <w:rPr>
                <w:rFonts w:cs="Times New Roman"/>
                <w:sz w:val="28"/>
                <w:szCs w:val="28"/>
              </w:rPr>
              <w:t>94,27%</w:t>
            </w:r>
          </w:p>
          <w:p w:rsidR="00C43609" w:rsidRPr="008343AB" w:rsidRDefault="00C43609" w:rsidP="00FD04D2">
            <w:pPr>
              <w:jc w:val="both"/>
              <w:rPr>
                <w:rFonts w:cs="Times New Roman"/>
                <w:sz w:val="28"/>
                <w:szCs w:val="28"/>
              </w:rPr>
            </w:pPr>
            <w:r w:rsidRPr="008343AB">
              <w:rPr>
                <w:rFonts w:cs="Times New Roman"/>
                <w:sz w:val="28"/>
                <w:szCs w:val="28"/>
              </w:rPr>
              <w:t xml:space="preserve">    </w:t>
            </w:r>
          </w:p>
          <w:p w:rsidR="00C43609" w:rsidRPr="008343AB" w:rsidRDefault="00C43609" w:rsidP="00FD04D2">
            <w:pPr>
              <w:jc w:val="both"/>
              <w:rPr>
                <w:rFonts w:cs="Times New Roman"/>
                <w:sz w:val="28"/>
                <w:szCs w:val="28"/>
              </w:rPr>
            </w:pPr>
            <w:r w:rsidRPr="008343AB">
              <w:rPr>
                <w:rFonts w:cs="Times New Roman"/>
                <w:sz w:val="28"/>
                <w:szCs w:val="28"/>
              </w:rPr>
              <w:t xml:space="preserve"> </w:t>
            </w:r>
            <w:r w:rsidR="00ED7FC0" w:rsidRPr="008343AB">
              <w:rPr>
                <w:rFonts w:cs="Times New Roman"/>
                <w:sz w:val="28"/>
                <w:szCs w:val="28"/>
              </w:rPr>
              <w:t>5,73%</w:t>
            </w:r>
          </w:p>
        </w:tc>
        <w:tc>
          <w:tcPr>
            <w:tcW w:w="3402" w:type="dxa"/>
            <w:tcBorders>
              <w:top w:val="nil"/>
            </w:tcBorders>
          </w:tcPr>
          <w:p w:rsidR="00C43609" w:rsidRDefault="00C43609" w:rsidP="00FD04D2">
            <w:pPr>
              <w:jc w:val="both"/>
              <w:rPr>
                <w:rFonts w:cs="Times New Roman"/>
                <w:sz w:val="28"/>
                <w:szCs w:val="28"/>
              </w:rPr>
            </w:pPr>
          </w:p>
          <w:p w:rsidR="00FD04D2" w:rsidRDefault="00FD04D2" w:rsidP="00FD04D2">
            <w:pPr>
              <w:jc w:val="both"/>
              <w:rPr>
                <w:rFonts w:cs="Times New Roman"/>
                <w:sz w:val="28"/>
                <w:szCs w:val="28"/>
              </w:rPr>
            </w:pPr>
          </w:p>
          <w:p w:rsidR="00FD04D2" w:rsidRDefault="00FD04D2" w:rsidP="00FD04D2">
            <w:pPr>
              <w:jc w:val="both"/>
              <w:rPr>
                <w:rFonts w:cs="Times New Roman"/>
                <w:sz w:val="28"/>
                <w:szCs w:val="28"/>
              </w:rPr>
            </w:pPr>
          </w:p>
          <w:p w:rsidR="00FD04D2" w:rsidRPr="008343AB" w:rsidRDefault="00FD04D2" w:rsidP="00FD04D2">
            <w:pPr>
              <w:jc w:val="both"/>
              <w:rPr>
                <w:rFonts w:cs="Times New Roman"/>
                <w:sz w:val="28"/>
                <w:szCs w:val="28"/>
              </w:rPr>
            </w:pPr>
          </w:p>
        </w:tc>
      </w:tr>
      <w:tr w:rsidR="00C43609" w:rsidRPr="008343AB" w:rsidTr="00FD04D2">
        <w:trPr>
          <w:trHeight w:val="756"/>
        </w:trPr>
        <w:tc>
          <w:tcPr>
            <w:tcW w:w="675" w:type="dxa"/>
          </w:tcPr>
          <w:p w:rsidR="00C43609" w:rsidRPr="008343AB" w:rsidRDefault="00C43609" w:rsidP="00FD04D2">
            <w:pPr>
              <w:jc w:val="both"/>
              <w:rPr>
                <w:rFonts w:cs="Times New Roman"/>
                <w:sz w:val="28"/>
                <w:szCs w:val="28"/>
              </w:rPr>
            </w:pPr>
            <w:r w:rsidRPr="008343AB">
              <w:rPr>
                <w:rFonts w:cs="Times New Roman"/>
                <w:sz w:val="28"/>
                <w:szCs w:val="28"/>
              </w:rPr>
              <w:t>5.</w:t>
            </w:r>
          </w:p>
        </w:tc>
        <w:tc>
          <w:tcPr>
            <w:tcW w:w="1985" w:type="dxa"/>
          </w:tcPr>
          <w:p w:rsidR="00C43609" w:rsidRPr="008343AB" w:rsidRDefault="00C43609" w:rsidP="00FD04D2">
            <w:pPr>
              <w:jc w:val="both"/>
              <w:rPr>
                <w:rFonts w:cs="Times New Roman"/>
                <w:sz w:val="28"/>
                <w:szCs w:val="28"/>
              </w:rPr>
            </w:pPr>
            <w:r w:rsidRPr="008343AB">
              <w:rPr>
                <w:rFonts w:cs="Times New Roman"/>
                <w:sz w:val="28"/>
                <w:szCs w:val="28"/>
              </w:rPr>
              <w:t>Producţie proprie</w:t>
            </w:r>
          </w:p>
        </w:tc>
        <w:tc>
          <w:tcPr>
            <w:tcW w:w="1026" w:type="dxa"/>
          </w:tcPr>
          <w:p w:rsidR="00C43609" w:rsidRPr="008343AB" w:rsidRDefault="00C43609" w:rsidP="00FD04D2">
            <w:pPr>
              <w:jc w:val="both"/>
              <w:rPr>
                <w:rFonts w:cs="Times New Roman"/>
                <w:sz w:val="28"/>
                <w:szCs w:val="28"/>
              </w:rPr>
            </w:pPr>
            <w:r w:rsidRPr="008343AB">
              <w:rPr>
                <w:rFonts w:cs="Times New Roman"/>
                <w:sz w:val="28"/>
                <w:szCs w:val="28"/>
              </w:rPr>
              <w:t>5485 ore 55 min.</w:t>
            </w:r>
          </w:p>
        </w:tc>
        <w:tc>
          <w:tcPr>
            <w:tcW w:w="958" w:type="dxa"/>
          </w:tcPr>
          <w:p w:rsidR="00C43609" w:rsidRPr="008343AB" w:rsidRDefault="00C43609" w:rsidP="00FD04D2">
            <w:pPr>
              <w:jc w:val="both"/>
              <w:rPr>
                <w:rFonts w:cs="Times New Roman"/>
                <w:sz w:val="28"/>
                <w:szCs w:val="28"/>
              </w:rPr>
            </w:pPr>
            <w:r w:rsidRPr="008343AB">
              <w:rPr>
                <w:rFonts w:cs="Times New Roman"/>
                <w:sz w:val="28"/>
                <w:szCs w:val="28"/>
              </w:rPr>
              <w:t>63,29%</w:t>
            </w:r>
          </w:p>
        </w:tc>
        <w:tc>
          <w:tcPr>
            <w:tcW w:w="1418" w:type="dxa"/>
          </w:tcPr>
          <w:p w:rsidR="00C43609" w:rsidRPr="008343AB" w:rsidRDefault="00C43609" w:rsidP="00FD04D2">
            <w:pPr>
              <w:jc w:val="both"/>
              <w:rPr>
                <w:rFonts w:cs="Times New Roman"/>
                <w:sz w:val="28"/>
                <w:szCs w:val="28"/>
              </w:rPr>
            </w:pPr>
            <w:r w:rsidRPr="008343AB">
              <w:rPr>
                <w:rFonts w:cs="Times New Roman"/>
                <w:color w:val="000000" w:themeColor="text1"/>
                <w:sz w:val="28"/>
                <w:szCs w:val="28"/>
              </w:rPr>
              <w:t xml:space="preserve">7489 ore </w:t>
            </w:r>
            <w:r w:rsidRPr="008343AB">
              <w:rPr>
                <w:rFonts w:cs="Times New Roman"/>
                <w:color w:val="000000" w:themeColor="text1"/>
                <w:sz w:val="28"/>
                <w:szCs w:val="28"/>
                <w:lang w:val="en-US"/>
              </w:rPr>
              <w:t>0</w:t>
            </w:r>
            <w:r w:rsidRPr="008343AB">
              <w:rPr>
                <w:rFonts w:cs="Times New Roman"/>
                <w:color w:val="000000" w:themeColor="text1"/>
                <w:sz w:val="28"/>
                <w:szCs w:val="28"/>
              </w:rPr>
              <w:t>5 min.</w:t>
            </w:r>
          </w:p>
        </w:tc>
        <w:tc>
          <w:tcPr>
            <w:tcW w:w="992" w:type="dxa"/>
          </w:tcPr>
          <w:p w:rsidR="00C43609" w:rsidRPr="008343AB" w:rsidRDefault="00C43609" w:rsidP="00FD04D2">
            <w:pPr>
              <w:jc w:val="both"/>
              <w:rPr>
                <w:rFonts w:cs="Times New Roman"/>
                <w:sz w:val="28"/>
                <w:szCs w:val="28"/>
              </w:rPr>
            </w:pPr>
            <w:r w:rsidRPr="008343AB">
              <w:rPr>
                <w:rFonts w:cs="Times New Roman"/>
                <w:color w:val="000000" w:themeColor="text1"/>
                <w:sz w:val="28"/>
                <w:szCs w:val="28"/>
              </w:rPr>
              <w:t>86,43%</w:t>
            </w:r>
          </w:p>
        </w:tc>
        <w:tc>
          <w:tcPr>
            <w:tcW w:w="3402" w:type="dxa"/>
          </w:tcPr>
          <w:p w:rsidR="00C43609" w:rsidRPr="008343AB" w:rsidRDefault="00C43609" w:rsidP="00FD04D2">
            <w:pPr>
              <w:jc w:val="both"/>
              <w:rPr>
                <w:rFonts w:cs="Times New Roman"/>
                <w:sz w:val="28"/>
                <w:szCs w:val="28"/>
              </w:rPr>
            </w:pPr>
          </w:p>
        </w:tc>
      </w:tr>
      <w:tr w:rsidR="00C43609" w:rsidRPr="008343AB" w:rsidTr="00FD04D2">
        <w:trPr>
          <w:trHeight w:val="11477"/>
        </w:trPr>
        <w:tc>
          <w:tcPr>
            <w:tcW w:w="675" w:type="dxa"/>
          </w:tcPr>
          <w:p w:rsidR="00C43609" w:rsidRPr="008343AB" w:rsidRDefault="00C43609" w:rsidP="00FD04D2">
            <w:pPr>
              <w:jc w:val="both"/>
              <w:rPr>
                <w:rFonts w:cs="Times New Roman"/>
                <w:sz w:val="28"/>
                <w:szCs w:val="28"/>
              </w:rPr>
            </w:pPr>
            <w:r w:rsidRPr="008343AB">
              <w:rPr>
                <w:rFonts w:cs="Times New Roman"/>
                <w:sz w:val="28"/>
                <w:szCs w:val="28"/>
              </w:rPr>
              <w:lastRenderedPageBreak/>
              <w:t>6.</w:t>
            </w:r>
          </w:p>
        </w:tc>
        <w:tc>
          <w:tcPr>
            <w:tcW w:w="1985" w:type="dxa"/>
          </w:tcPr>
          <w:p w:rsidR="00C43609" w:rsidRPr="008343AB" w:rsidRDefault="00C43609" w:rsidP="00FD04D2">
            <w:pPr>
              <w:jc w:val="both"/>
              <w:rPr>
                <w:rFonts w:cs="Times New Roman"/>
                <w:sz w:val="28"/>
                <w:szCs w:val="28"/>
              </w:rPr>
            </w:pPr>
            <w:r w:rsidRPr="008343AB">
              <w:rPr>
                <w:rFonts w:cs="Times New Roman"/>
                <w:sz w:val="28"/>
                <w:szCs w:val="28"/>
              </w:rPr>
              <w:t xml:space="preserve">Emisiuni noi </w:t>
            </w:r>
          </w:p>
        </w:tc>
        <w:tc>
          <w:tcPr>
            <w:tcW w:w="1026" w:type="dxa"/>
          </w:tcPr>
          <w:p w:rsidR="00C43609" w:rsidRPr="008343AB" w:rsidRDefault="00C43609" w:rsidP="00FD04D2">
            <w:pPr>
              <w:jc w:val="both"/>
              <w:rPr>
                <w:rFonts w:cs="Times New Roman"/>
                <w:sz w:val="28"/>
                <w:szCs w:val="28"/>
              </w:rPr>
            </w:pPr>
            <w:r w:rsidRPr="008343AB">
              <w:rPr>
                <w:rFonts w:cs="Times New Roman"/>
                <w:sz w:val="28"/>
                <w:szCs w:val="28"/>
              </w:rPr>
              <w:t xml:space="preserve">71ore </w:t>
            </w:r>
          </w:p>
        </w:tc>
        <w:tc>
          <w:tcPr>
            <w:tcW w:w="958" w:type="dxa"/>
          </w:tcPr>
          <w:p w:rsidR="00C43609" w:rsidRPr="008343AB" w:rsidRDefault="00C43609" w:rsidP="00FD04D2">
            <w:pPr>
              <w:jc w:val="both"/>
              <w:rPr>
                <w:rFonts w:cs="Times New Roman"/>
                <w:sz w:val="28"/>
                <w:szCs w:val="28"/>
              </w:rPr>
            </w:pPr>
            <w:r w:rsidRPr="008343AB">
              <w:rPr>
                <w:rFonts w:cs="Times New Roman"/>
                <w:sz w:val="28"/>
                <w:szCs w:val="28"/>
              </w:rPr>
              <w:t xml:space="preserve">0,82 % </w:t>
            </w:r>
          </w:p>
        </w:tc>
        <w:tc>
          <w:tcPr>
            <w:tcW w:w="1418" w:type="dxa"/>
          </w:tcPr>
          <w:p w:rsidR="00C43609" w:rsidRPr="008343AB" w:rsidRDefault="00C43609" w:rsidP="00FD04D2">
            <w:pPr>
              <w:jc w:val="both"/>
              <w:rPr>
                <w:rFonts w:cs="Times New Roman"/>
                <w:sz w:val="28"/>
                <w:szCs w:val="28"/>
              </w:rPr>
            </w:pPr>
            <w:r w:rsidRPr="008343AB">
              <w:rPr>
                <w:rFonts w:cs="Times New Roman"/>
                <w:sz w:val="28"/>
                <w:szCs w:val="28"/>
              </w:rPr>
              <w:t>54 ore</w:t>
            </w:r>
          </w:p>
        </w:tc>
        <w:tc>
          <w:tcPr>
            <w:tcW w:w="992" w:type="dxa"/>
          </w:tcPr>
          <w:p w:rsidR="00C43609" w:rsidRPr="008343AB" w:rsidRDefault="00C43609" w:rsidP="00FD04D2">
            <w:pPr>
              <w:jc w:val="both"/>
              <w:rPr>
                <w:rFonts w:cs="Times New Roman"/>
                <w:sz w:val="28"/>
                <w:szCs w:val="28"/>
              </w:rPr>
            </w:pPr>
            <w:r w:rsidRPr="008343AB">
              <w:rPr>
                <w:rFonts w:cs="Times New Roman"/>
                <w:sz w:val="28"/>
                <w:szCs w:val="28"/>
              </w:rPr>
              <w:t>0,62%</w:t>
            </w:r>
          </w:p>
        </w:tc>
        <w:tc>
          <w:tcPr>
            <w:tcW w:w="3402" w:type="dxa"/>
          </w:tcPr>
          <w:p w:rsidR="00C43609" w:rsidRPr="00ED7FC0" w:rsidRDefault="00C43609" w:rsidP="00FD04D2">
            <w:pPr>
              <w:rPr>
                <w:rFonts w:cs="Times New Roman"/>
                <w:sz w:val="28"/>
                <w:szCs w:val="28"/>
              </w:rPr>
            </w:pPr>
            <w:r w:rsidRPr="008343AB">
              <w:rPr>
                <w:rFonts w:cs="Times New Roman"/>
                <w:sz w:val="28"/>
                <w:szCs w:val="28"/>
              </w:rPr>
              <w:t>În  2018 au fost lansate următoarele emisiuni noi:                 - „Povestea terapeutică”,                3-5 min., săptămânal. (Realizato</w:t>
            </w:r>
            <w:r w:rsidR="00ED7FC0">
              <w:rPr>
                <w:rFonts w:cs="Times New Roman"/>
                <w:sz w:val="28"/>
                <w:szCs w:val="28"/>
              </w:rPr>
              <w:t>ri: D.Ciochină, Gr. Rață, V.Mij</w:t>
            </w:r>
            <w:r w:rsidRPr="008343AB">
              <w:rPr>
                <w:rFonts w:cs="Times New Roman"/>
                <w:sz w:val="28"/>
                <w:szCs w:val="28"/>
              </w:rPr>
              <w:t>a)</w:t>
            </w:r>
            <w:r w:rsidR="00ED7FC0">
              <w:rPr>
                <w:rFonts w:cs="Times New Roman"/>
                <w:sz w:val="28"/>
                <w:szCs w:val="28"/>
              </w:rPr>
              <w:t xml:space="preserve">;                               </w:t>
            </w:r>
            <w:r w:rsidRPr="008343AB">
              <w:rPr>
                <w:rFonts w:cs="Times New Roman"/>
                <w:sz w:val="28"/>
                <w:szCs w:val="28"/>
              </w:rPr>
              <w:t>- „Lecturi a la carte”,15 min., săptămânal. (R</w:t>
            </w:r>
            <w:r w:rsidR="00ED7FC0">
              <w:rPr>
                <w:rFonts w:cs="Times New Roman"/>
                <w:sz w:val="28"/>
                <w:szCs w:val="28"/>
              </w:rPr>
              <w:t xml:space="preserve">ealizatori: M.Pichin, Gr. Rață);                                                      </w:t>
            </w:r>
            <w:r w:rsidRPr="008343AB">
              <w:rPr>
                <w:rFonts w:cs="Times New Roman"/>
                <w:sz w:val="28"/>
                <w:szCs w:val="28"/>
              </w:rPr>
              <w:t>- „Miezul zileiI”, 40 min., zilnic, realizatori: Viorica Jurcă (luni-vineri) și Nata</w:t>
            </w:r>
            <w:r w:rsidR="00ED7FC0">
              <w:rPr>
                <w:rFonts w:cs="Times New Roman"/>
                <w:sz w:val="28"/>
                <w:szCs w:val="28"/>
              </w:rPr>
              <w:t>lia Spânu (sâmbătă şi duminică);</w:t>
            </w:r>
            <w:r w:rsidRPr="008343AB">
              <w:rPr>
                <w:rFonts w:cs="Times New Roman"/>
                <w:sz w:val="28"/>
                <w:szCs w:val="28"/>
              </w:rPr>
              <w:t xml:space="preserve"> </w:t>
            </w:r>
            <w:r w:rsidR="00ED7FC0">
              <w:rPr>
                <w:rFonts w:cs="Times New Roman"/>
                <w:sz w:val="28"/>
                <w:szCs w:val="28"/>
              </w:rPr>
              <w:t xml:space="preserve">                                             </w:t>
            </w:r>
            <w:r w:rsidRPr="008343AB">
              <w:rPr>
                <w:rFonts w:cs="Times New Roman"/>
                <w:sz w:val="28"/>
                <w:szCs w:val="28"/>
              </w:rPr>
              <w:t>- „Reporter pentru sănătate”, 20 min., săptămânal (Realizator: V.Briguneț)</w:t>
            </w:r>
            <w:r w:rsidR="00ED7FC0">
              <w:rPr>
                <w:rFonts w:cs="Times New Roman"/>
                <w:sz w:val="28"/>
                <w:szCs w:val="28"/>
              </w:rPr>
              <w:t xml:space="preserve">;                                                     </w:t>
            </w:r>
            <w:r w:rsidRPr="008343AB">
              <w:rPr>
                <w:rFonts w:cs="Times New Roman"/>
                <w:sz w:val="28"/>
                <w:szCs w:val="28"/>
              </w:rPr>
              <w:t xml:space="preserve">- „Eroi printre oameni”,  20 min., săptămânal (Realizatori: V. </w:t>
            </w:r>
            <w:r w:rsidR="00ED7FC0">
              <w:rPr>
                <w:rFonts w:cs="Times New Roman"/>
                <w:sz w:val="28"/>
                <w:szCs w:val="28"/>
              </w:rPr>
              <w:t xml:space="preserve">Mija,  </w:t>
            </w:r>
            <w:r w:rsidRPr="008343AB">
              <w:rPr>
                <w:rFonts w:cs="Times New Roman"/>
                <w:sz w:val="28"/>
                <w:szCs w:val="28"/>
              </w:rPr>
              <w:t>E. Lațco-Rață)</w:t>
            </w:r>
            <w:r w:rsidR="00ED7FC0">
              <w:rPr>
                <w:rFonts w:cs="Times New Roman"/>
                <w:sz w:val="28"/>
                <w:szCs w:val="28"/>
              </w:rPr>
              <w:t xml:space="preserve">;                                            </w:t>
            </w:r>
            <w:r w:rsidRPr="008343AB">
              <w:rPr>
                <w:rFonts w:cs="Times New Roman"/>
                <w:sz w:val="28"/>
                <w:szCs w:val="28"/>
              </w:rPr>
              <w:t>- „Acces limitat”, 20 min., săptămânal (Realizator:              I. Toma)</w:t>
            </w:r>
            <w:r w:rsidR="00ED7FC0">
              <w:rPr>
                <w:rFonts w:cs="Times New Roman"/>
                <w:sz w:val="28"/>
                <w:szCs w:val="28"/>
              </w:rPr>
              <w:t xml:space="preserve">;                                                      </w:t>
            </w:r>
            <w:r w:rsidRPr="008343AB">
              <w:rPr>
                <w:rFonts w:cs="Times New Roman"/>
                <w:sz w:val="28"/>
                <w:szCs w:val="28"/>
              </w:rPr>
              <w:t>-  ”Musafirul”, 30 min., săptămânal, (Realizator: D.Alexei)</w:t>
            </w:r>
            <w:r w:rsidR="00ED7FC0">
              <w:rPr>
                <w:rFonts w:cs="Times New Roman"/>
                <w:sz w:val="28"/>
                <w:szCs w:val="28"/>
              </w:rPr>
              <w:t xml:space="preserve">;                                     </w:t>
            </w:r>
            <w:r w:rsidRPr="008343AB">
              <w:rPr>
                <w:rFonts w:cs="Times New Roman"/>
                <w:sz w:val="28"/>
                <w:szCs w:val="28"/>
              </w:rPr>
              <w:t xml:space="preserve">-  ”Moldova de patrimoniu” </w:t>
            </w:r>
            <w:r w:rsidR="00ED7FC0">
              <w:rPr>
                <w:rFonts w:cs="Times New Roman"/>
                <w:sz w:val="28"/>
                <w:szCs w:val="28"/>
              </w:rPr>
              <w:t xml:space="preserve">          </w:t>
            </w:r>
            <w:r>
              <w:rPr>
                <w:rFonts w:cs="Times New Roman"/>
                <w:sz w:val="28"/>
                <w:szCs w:val="28"/>
              </w:rPr>
              <w:t xml:space="preserve"> </w:t>
            </w:r>
            <w:r w:rsidRPr="008343AB">
              <w:rPr>
                <w:rFonts w:cs="Times New Roman"/>
                <w:sz w:val="28"/>
                <w:szCs w:val="28"/>
              </w:rPr>
              <w:t xml:space="preserve">( Realizator -A.Gavriliuc)                             </w:t>
            </w:r>
          </w:p>
        </w:tc>
      </w:tr>
      <w:tr w:rsidR="00C43609" w:rsidRPr="008343AB" w:rsidTr="00FD04D2">
        <w:trPr>
          <w:trHeight w:val="986"/>
        </w:trPr>
        <w:tc>
          <w:tcPr>
            <w:tcW w:w="675" w:type="dxa"/>
          </w:tcPr>
          <w:p w:rsidR="00C43609" w:rsidRPr="008343AB" w:rsidRDefault="00C43609" w:rsidP="00FD04D2">
            <w:pPr>
              <w:jc w:val="both"/>
              <w:rPr>
                <w:rFonts w:cs="Times New Roman"/>
                <w:sz w:val="28"/>
                <w:szCs w:val="28"/>
              </w:rPr>
            </w:pPr>
          </w:p>
        </w:tc>
        <w:tc>
          <w:tcPr>
            <w:tcW w:w="1985" w:type="dxa"/>
          </w:tcPr>
          <w:p w:rsidR="00C43609" w:rsidRPr="008343AB" w:rsidRDefault="00C43609" w:rsidP="00FD04D2">
            <w:pPr>
              <w:jc w:val="both"/>
              <w:rPr>
                <w:rFonts w:cs="Times New Roman"/>
                <w:sz w:val="28"/>
                <w:szCs w:val="28"/>
              </w:rPr>
            </w:pPr>
          </w:p>
        </w:tc>
        <w:tc>
          <w:tcPr>
            <w:tcW w:w="1026" w:type="dxa"/>
          </w:tcPr>
          <w:p w:rsidR="00C43609" w:rsidRPr="008343AB" w:rsidRDefault="00C43609" w:rsidP="00FD04D2">
            <w:pPr>
              <w:jc w:val="both"/>
              <w:rPr>
                <w:rFonts w:cs="Times New Roman"/>
                <w:sz w:val="28"/>
                <w:szCs w:val="28"/>
              </w:rPr>
            </w:pPr>
          </w:p>
        </w:tc>
        <w:tc>
          <w:tcPr>
            <w:tcW w:w="958" w:type="dxa"/>
          </w:tcPr>
          <w:p w:rsidR="00C43609" w:rsidRPr="008343AB" w:rsidRDefault="00C43609" w:rsidP="00FD04D2">
            <w:pPr>
              <w:jc w:val="both"/>
              <w:rPr>
                <w:rFonts w:cs="Times New Roman"/>
                <w:sz w:val="28"/>
                <w:szCs w:val="28"/>
              </w:rPr>
            </w:pPr>
          </w:p>
        </w:tc>
        <w:tc>
          <w:tcPr>
            <w:tcW w:w="1418" w:type="dxa"/>
          </w:tcPr>
          <w:p w:rsidR="00C43609" w:rsidRPr="008343AB" w:rsidRDefault="00C43609" w:rsidP="00FD04D2">
            <w:pPr>
              <w:jc w:val="both"/>
              <w:rPr>
                <w:rFonts w:cs="Times New Roman"/>
                <w:sz w:val="28"/>
                <w:szCs w:val="28"/>
              </w:rPr>
            </w:pPr>
          </w:p>
        </w:tc>
        <w:tc>
          <w:tcPr>
            <w:tcW w:w="992" w:type="dxa"/>
          </w:tcPr>
          <w:p w:rsidR="00C43609" w:rsidRPr="008343AB" w:rsidRDefault="00C43609" w:rsidP="00FD04D2">
            <w:pPr>
              <w:jc w:val="both"/>
              <w:rPr>
                <w:rFonts w:cs="Times New Roman"/>
                <w:sz w:val="28"/>
                <w:szCs w:val="28"/>
              </w:rPr>
            </w:pPr>
          </w:p>
        </w:tc>
        <w:tc>
          <w:tcPr>
            <w:tcW w:w="3402" w:type="dxa"/>
          </w:tcPr>
          <w:p w:rsidR="00C43609" w:rsidRPr="008343AB" w:rsidRDefault="00C43609" w:rsidP="00FD04D2">
            <w:pPr>
              <w:tabs>
                <w:tab w:val="left" w:pos="3662"/>
              </w:tabs>
              <w:spacing w:line="240" w:lineRule="auto"/>
              <w:jc w:val="both"/>
              <w:rPr>
                <w:rFonts w:cs="Times New Roman"/>
                <w:sz w:val="28"/>
                <w:szCs w:val="28"/>
              </w:rPr>
            </w:pPr>
            <w:r w:rsidRPr="008343AB">
              <w:rPr>
                <w:rFonts w:cs="Times New Roman"/>
                <w:sz w:val="28"/>
                <w:szCs w:val="28"/>
              </w:rPr>
              <w:t>Majoritatea emisiunilor au fost lansate în luna decembrie 2018.</w:t>
            </w:r>
            <w:r w:rsidRPr="008343AB">
              <w:rPr>
                <w:rFonts w:cs="Times New Roman"/>
                <w:sz w:val="28"/>
                <w:szCs w:val="28"/>
              </w:rPr>
              <w:tab/>
            </w:r>
            <w:r w:rsidRPr="008343AB">
              <w:rPr>
                <w:rFonts w:cs="Times New Roman"/>
                <w:color w:val="FF0000"/>
                <w:sz w:val="28"/>
                <w:szCs w:val="28"/>
              </w:rPr>
              <w:tab/>
            </w:r>
          </w:p>
        </w:tc>
      </w:tr>
      <w:tr w:rsidR="00C43609" w:rsidRPr="008343AB" w:rsidTr="00FD04D2">
        <w:trPr>
          <w:trHeight w:val="9351"/>
        </w:trPr>
        <w:tc>
          <w:tcPr>
            <w:tcW w:w="675" w:type="dxa"/>
          </w:tcPr>
          <w:p w:rsidR="00C43609" w:rsidRPr="008343AB" w:rsidRDefault="00C43609" w:rsidP="00FD04D2">
            <w:pPr>
              <w:jc w:val="both"/>
              <w:rPr>
                <w:rFonts w:cs="Times New Roman"/>
                <w:sz w:val="28"/>
                <w:szCs w:val="28"/>
              </w:rPr>
            </w:pPr>
            <w:r w:rsidRPr="008343AB">
              <w:rPr>
                <w:rFonts w:cs="Times New Roman"/>
                <w:sz w:val="28"/>
                <w:szCs w:val="28"/>
              </w:rPr>
              <w:lastRenderedPageBreak/>
              <w:t>7.</w:t>
            </w:r>
          </w:p>
        </w:tc>
        <w:tc>
          <w:tcPr>
            <w:tcW w:w="1985" w:type="dxa"/>
          </w:tcPr>
          <w:p w:rsidR="00C43609" w:rsidRPr="008343AB" w:rsidRDefault="00C43609" w:rsidP="00FD04D2">
            <w:pPr>
              <w:spacing w:line="240" w:lineRule="auto"/>
              <w:rPr>
                <w:rFonts w:cs="Times New Roman"/>
                <w:sz w:val="28"/>
                <w:szCs w:val="28"/>
              </w:rPr>
            </w:pPr>
            <w:r w:rsidRPr="008343AB">
              <w:rPr>
                <w:rFonts w:cs="Times New Roman"/>
                <w:sz w:val="28"/>
                <w:szCs w:val="28"/>
                <w:lang w:val="en-US"/>
              </w:rPr>
              <w:t xml:space="preserve">Producţie achiziţionată de la producătorii </w:t>
            </w:r>
            <w:r w:rsidRPr="008343AB">
              <w:rPr>
                <w:rFonts w:cs="Times New Roman"/>
                <w:sz w:val="28"/>
                <w:szCs w:val="28"/>
              </w:rPr>
              <w:t>i</w:t>
            </w:r>
            <w:r w:rsidRPr="008343AB">
              <w:rPr>
                <w:rFonts w:cs="Times New Roman"/>
                <w:sz w:val="28"/>
                <w:szCs w:val="28"/>
                <w:lang w:val="en-US"/>
              </w:rPr>
              <w:t>ndependenţi autohtoni</w:t>
            </w:r>
          </w:p>
        </w:tc>
        <w:tc>
          <w:tcPr>
            <w:tcW w:w="1026" w:type="dxa"/>
          </w:tcPr>
          <w:p w:rsidR="00C43609" w:rsidRPr="008343AB" w:rsidRDefault="00C43609" w:rsidP="00FD04D2">
            <w:pPr>
              <w:jc w:val="both"/>
              <w:rPr>
                <w:rFonts w:cs="Times New Roman"/>
                <w:sz w:val="28"/>
                <w:szCs w:val="28"/>
              </w:rPr>
            </w:pPr>
            <w:r w:rsidRPr="008343AB">
              <w:rPr>
                <w:rFonts w:cs="Times New Roman"/>
                <w:sz w:val="28"/>
                <w:szCs w:val="28"/>
              </w:rPr>
              <w:t>40 ore</w:t>
            </w:r>
          </w:p>
        </w:tc>
        <w:tc>
          <w:tcPr>
            <w:tcW w:w="958" w:type="dxa"/>
          </w:tcPr>
          <w:p w:rsidR="00C43609" w:rsidRPr="008343AB" w:rsidRDefault="00C43609" w:rsidP="00FD04D2">
            <w:pPr>
              <w:jc w:val="both"/>
              <w:rPr>
                <w:rFonts w:cs="Times New Roman"/>
                <w:sz w:val="28"/>
                <w:szCs w:val="28"/>
              </w:rPr>
            </w:pPr>
            <w:r w:rsidRPr="008343AB">
              <w:rPr>
                <w:rFonts w:cs="Times New Roman"/>
                <w:sz w:val="28"/>
                <w:szCs w:val="28"/>
              </w:rPr>
              <w:t>0,46%</w:t>
            </w:r>
          </w:p>
        </w:tc>
        <w:tc>
          <w:tcPr>
            <w:tcW w:w="1418" w:type="dxa"/>
          </w:tcPr>
          <w:p w:rsidR="00C43609" w:rsidRPr="008343AB" w:rsidRDefault="00C43609" w:rsidP="00FD04D2">
            <w:pPr>
              <w:jc w:val="both"/>
              <w:rPr>
                <w:rFonts w:cs="Times New Roman"/>
                <w:sz w:val="28"/>
                <w:szCs w:val="28"/>
              </w:rPr>
            </w:pPr>
            <w:r w:rsidRPr="008343AB">
              <w:rPr>
                <w:rFonts w:cs="Times New Roman"/>
                <w:sz w:val="28"/>
                <w:szCs w:val="28"/>
              </w:rPr>
              <w:t>73 ore</w:t>
            </w:r>
          </w:p>
        </w:tc>
        <w:tc>
          <w:tcPr>
            <w:tcW w:w="992" w:type="dxa"/>
          </w:tcPr>
          <w:p w:rsidR="00C43609" w:rsidRPr="008343AB" w:rsidRDefault="00C43609" w:rsidP="00FD04D2">
            <w:pPr>
              <w:jc w:val="both"/>
              <w:rPr>
                <w:rFonts w:cs="Times New Roman"/>
                <w:sz w:val="28"/>
                <w:szCs w:val="28"/>
              </w:rPr>
            </w:pPr>
            <w:r w:rsidRPr="008343AB">
              <w:rPr>
                <w:rFonts w:cs="Times New Roman"/>
                <w:sz w:val="28"/>
                <w:szCs w:val="28"/>
              </w:rPr>
              <w:t>0,84%</w:t>
            </w:r>
          </w:p>
        </w:tc>
        <w:tc>
          <w:tcPr>
            <w:tcW w:w="3402" w:type="dxa"/>
          </w:tcPr>
          <w:p w:rsidR="00C43609" w:rsidRPr="008343AB" w:rsidRDefault="00C43609" w:rsidP="00FD04D2">
            <w:pPr>
              <w:spacing w:line="240" w:lineRule="auto"/>
              <w:ind w:right="-142"/>
              <w:rPr>
                <w:rFonts w:cs="Times New Roman"/>
                <w:color w:val="000000"/>
                <w:sz w:val="28"/>
                <w:szCs w:val="28"/>
                <w:lang w:val="en-US"/>
              </w:rPr>
            </w:pPr>
            <w:r w:rsidRPr="008343AB">
              <w:rPr>
                <w:rFonts w:cs="Times New Roman"/>
                <w:color w:val="000000"/>
                <w:sz w:val="28"/>
                <w:szCs w:val="28"/>
                <w:lang w:val="en-US"/>
              </w:rPr>
              <w:t>De la producătorii independenţi autohtoni, de obicei, sunt preluate spre difuzare  opere cu titlu gratuit.</w:t>
            </w:r>
          </w:p>
          <w:p w:rsidR="00C43609" w:rsidRPr="008343AB" w:rsidRDefault="00C43609" w:rsidP="00FD04D2">
            <w:pPr>
              <w:ind w:right="-142"/>
              <w:rPr>
                <w:rFonts w:cs="Times New Roman"/>
                <w:color w:val="000000"/>
                <w:sz w:val="28"/>
                <w:szCs w:val="28"/>
                <w:lang w:val="en-US"/>
              </w:rPr>
            </w:pPr>
            <w:r w:rsidRPr="008343AB">
              <w:rPr>
                <w:rFonts w:cs="Times New Roman"/>
                <w:color w:val="000000"/>
                <w:sz w:val="28"/>
                <w:szCs w:val="28"/>
                <w:lang w:val="en-US"/>
              </w:rPr>
              <w:t xml:space="preserve">Printre acestea se numără:                                 -  Spectacolul “Ion Vatamanu. Pasăre. EU”                                       - Spectacolul “Edith Piaf - femeia care a iubit”;                                    - Concertul “Lupii. Alex Calancea Band, Guz şi invitaţii”;                                                       -  Concertul “Constantin Moscovici. Alături de prieteni”;                                                 - Concertul  Ion Paladi  “La fraţi nu se pun hotare”;                     -   Concertul “Lăutariii altfel”;                                                 - </w:t>
            </w:r>
            <w:r>
              <w:rPr>
                <w:rFonts w:cs="Times New Roman"/>
                <w:color w:val="000000"/>
                <w:sz w:val="28"/>
                <w:szCs w:val="28"/>
                <w:lang w:val="en-US"/>
              </w:rPr>
              <w:t xml:space="preserve">  </w:t>
            </w:r>
            <w:r w:rsidRPr="008343AB">
              <w:rPr>
                <w:rFonts w:cs="Times New Roman"/>
                <w:color w:val="000000"/>
                <w:sz w:val="28"/>
                <w:szCs w:val="28"/>
                <w:lang w:val="en-US"/>
              </w:rPr>
              <w:t xml:space="preserve">Concertul Sunstroke Projekt &amp; Friends;                           - </w:t>
            </w:r>
            <w:r>
              <w:rPr>
                <w:rFonts w:cs="Times New Roman"/>
                <w:color w:val="000000"/>
                <w:sz w:val="28"/>
                <w:szCs w:val="28"/>
                <w:lang w:val="en-US"/>
              </w:rPr>
              <w:t xml:space="preserve">  </w:t>
            </w:r>
            <w:r w:rsidRPr="008343AB">
              <w:rPr>
                <w:rFonts w:cs="Times New Roman"/>
                <w:color w:val="000000"/>
                <w:sz w:val="28"/>
                <w:szCs w:val="28"/>
                <w:lang w:val="en-US"/>
              </w:rPr>
              <w:t xml:space="preserve">Concertul Jazz-n Chișinău ediția a VI-ea;                                         - </w:t>
            </w:r>
            <w:r>
              <w:rPr>
                <w:rFonts w:cs="Times New Roman"/>
                <w:color w:val="000000"/>
                <w:sz w:val="28"/>
                <w:szCs w:val="28"/>
                <w:lang w:val="en-US"/>
              </w:rPr>
              <w:t xml:space="preserve">  </w:t>
            </w:r>
            <w:r w:rsidRPr="008343AB">
              <w:rPr>
                <w:rFonts w:cs="Times New Roman"/>
                <w:color w:val="000000"/>
                <w:sz w:val="28"/>
                <w:szCs w:val="28"/>
                <w:lang w:val="en-US"/>
              </w:rPr>
              <w:t>Filmul de scurtmetraj ”Cadoul” (Alternative Cinema)</w:t>
            </w:r>
            <w:r>
              <w:rPr>
                <w:rFonts w:cs="Times New Roman"/>
                <w:color w:val="000000"/>
                <w:sz w:val="28"/>
                <w:szCs w:val="28"/>
                <w:lang w:val="en-US"/>
              </w:rPr>
              <w:t>&lt;</w:t>
            </w:r>
            <w:r w:rsidRPr="008343AB">
              <w:rPr>
                <w:rFonts w:cs="Times New Roman"/>
                <w:color w:val="000000"/>
                <w:sz w:val="28"/>
                <w:szCs w:val="28"/>
                <w:lang w:val="en-US"/>
              </w:rPr>
              <w:t xml:space="preserve">                                                </w:t>
            </w:r>
            <w:r w:rsidRPr="008343AB">
              <w:rPr>
                <w:rFonts w:cs="Times New Roman"/>
                <w:color w:val="000000"/>
                <w:sz w:val="28"/>
                <w:szCs w:val="28"/>
                <w:lang w:val="fr-FR"/>
              </w:rPr>
              <w:t xml:space="preserve">- Filmul de lungmetraj                           </w:t>
            </w:r>
            <w:r w:rsidRPr="008343AB">
              <w:rPr>
                <w:rFonts w:cs="Times New Roman"/>
                <w:color w:val="000000"/>
                <w:sz w:val="28"/>
                <w:szCs w:val="28"/>
                <w:lang w:val="en-US"/>
              </w:rPr>
              <w:t>”</w:t>
            </w:r>
            <w:r w:rsidRPr="008343AB">
              <w:rPr>
                <w:rFonts w:cs="Times New Roman"/>
                <w:color w:val="000000"/>
                <w:sz w:val="28"/>
                <w:szCs w:val="28"/>
                <w:lang w:val="fr-FR"/>
              </w:rPr>
              <w:t>Maria-Mirabela</w:t>
            </w:r>
            <w:r w:rsidRPr="008343AB">
              <w:rPr>
                <w:rFonts w:cs="Times New Roman"/>
                <w:color w:val="000000"/>
                <w:sz w:val="28"/>
                <w:szCs w:val="28"/>
                <w:lang w:val="en-US"/>
              </w:rPr>
              <w:t xml:space="preserve">” </w:t>
            </w:r>
            <w:r w:rsidRPr="008343AB">
              <w:rPr>
                <w:rFonts w:cs="Times New Roman"/>
                <w:color w:val="000000"/>
                <w:sz w:val="28"/>
                <w:szCs w:val="28"/>
                <w:lang w:val="fr-FR"/>
              </w:rPr>
              <w:t>(</w:t>
            </w:r>
            <w:r w:rsidRPr="008343AB">
              <w:rPr>
                <w:rFonts w:cs="Times New Roman"/>
                <w:color w:val="000000"/>
                <w:sz w:val="28"/>
                <w:szCs w:val="28"/>
                <w:lang w:val="en-US"/>
              </w:rPr>
              <w:t>”</w:t>
            </w:r>
            <w:r w:rsidRPr="008343AB">
              <w:rPr>
                <w:rFonts w:cs="Times New Roman"/>
                <w:color w:val="000000"/>
                <w:sz w:val="28"/>
                <w:szCs w:val="28"/>
                <w:lang w:val="fr-FR"/>
              </w:rPr>
              <w:t xml:space="preserve">Moldova-Film </w:t>
            </w:r>
            <w:r>
              <w:rPr>
                <w:rFonts w:cs="Times New Roman"/>
                <w:color w:val="000000"/>
                <w:sz w:val="28"/>
                <w:szCs w:val="28"/>
                <w:lang w:val="en-US"/>
              </w:rPr>
              <w:t>”</w:t>
            </w:r>
            <w:r w:rsidRPr="008343AB">
              <w:rPr>
                <w:rFonts w:cs="Times New Roman"/>
                <w:color w:val="000000"/>
                <w:sz w:val="28"/>
                <w:szCs w:val="28"/>
                <w:lang w:val="fr-FR"/>
              </w:rPr>
              <w:t>) ş.a.</w:t>
            </w:r>
          </w:p>
        </w:tc>
      </w:tr>
      <w:tr w:rsidR="00C43609" w:rsidRPr="008343AB" w:rsidTr="00FD04D2">
        <w:trPr>
          <w:trHeight w:val="420"/>
        </w:trPr>
        <w:tc>
          <w:tcPr>
            <w:tcW w:w="675" w:type="dxa"/>
          </w:tcPr>
          <w:p w:rsidR="00C43609" w:rsidRPr="008343AB" w:rsidRDefault="00C43609" w:rsidP="00FD04D2">
            <w:pPr>
              <w:jc w:val="both"/>
              <w:rPr>
                <w:rFonts w:cs="Times New Roman"/>
                <w:sz w:val="28"/>
                <w:szCs w:val="28"/>
              </w:rPr>
            </w:pPr>
            <w:r w:rsidRPr="008343AB">
              <w:rPr>
                <w:rFonts w:cs="Times New Roman"/>
                <w:sz w:val="28"/>
                <w:szCs w:val="28"/>
              </w:rPr>
              <w:t>8.</w:t>
            </w:r>
          </w:p>
        </w:tc>
        <w:tc>
          <w:tcPr>
            <w:tcW w:w="1985" w:type="dxa"/>
          </w:tcPr>
          <w:p w:rsidR="00C43609" w:rsidRPr="008343AB" w:rsidRDefault="00C43609" w:rsidP="00FD04D2">
            <w:pPr>
              <w:rPr>
                <w:rFonts w:cs="Times New Roman"/>
                <w:sz w:val="28"/>
                <w:szCs w:val="28"/>
                <w:lang w:val="fr-FR"/>
              </w:rPr>
            </w:pPr>
            <w:r w:rsidRPr="008343AB">
              <w:rPr>
                <w:rFonts w:cs="Times New Roman"/>
                <w:sz w:val="28"/>
                <w:szCs w:val="28"/>
                <w:lang w:val="en-US"/>
              </w:rPr>
              <w:t>Producţie achiziţionată de peste hotare</w:t>
            </w:r>
          </w:p>
        </w:tc>
        <w:tc>
          <w:tcPr>
            <w:tcW w:w="1026" w:type="dxa"/>
          </w:tcPr>
          <w:p w:rsidR="00C43609" w:rsidRPr="008343AB" w:rsidRDefault="00C43609" w:rsidP="00FD04D2">
            <w:pPr>
              <w:jc w:val="both"/>
              <w:rPr>
                <w:rFonts w:cs="Times New Roman"/>
                <w:sz w:val="28"/>
                <w:szCs w:val="28"/>
              </w:rPr>
            </w:pPr>
            <w:r w:rsidRPr="008343AB">
              <w:rPr>
                <w:rFonts w:cs="Times New Roman"/>
                <w:sz w:val="28"/>
                <w:szCs w:val="28"/>
              </w:rPr>
              <w:t>1837 ore</w:t>
            </w:r>
          </w:p>
        </w:tc>
        <w:tc>
          <w:tcPr>
            <w:tcW w:w="958" w:type="dxa"/>
          </w:tcPr>
          <w:p w:rsidR="00C43609" w:rsidRPr="008343AB" w:rsidRDefault="00C43609" w:rsidP="00FD04D2">
            <w:pPr>
              <w:jc w:val="both"/>
              <w:rPr>
                <w:rFonts w:cs="Times New Roman"/>
                <w:sz w:val="28"/>
                <w:szCs w:val="28"/>
              </w:rPr>
            </w:pPr>
            <w:r w:rsidRPr="008343AB">
              <w:rPr>
                <w:rFonts w:cs="Times New Roman"/>
                <w:sz w:val="28"/>
                <w:szCs w:val="28"/>
              </w:rPr>
              <w:t>21,2%</w:t>
            </w:r>
          </w:p>
        </w:tc>
        <w:tc>
          <w:tcPr>
            <w:tcW w:w="1418" w:type="dxa"/>
          </w:tcPr>
          <w:p w:rsidR="00C43609" w:rsidRPr="008343AB" w:rsidRDefault="00C43609" w:rsidP="00FD04D2">
            <w:pPr>
              <w:jc w:val="both"/>
              <w:rPr>
                <w:rFonts w:cs="Times New Roman"/>
                <w:sz w:val="28"/>
                <w:szCs w:val="28"/>
              </w:rPr>
            </w:pPr>
            <w:r w:rsidRPr="008343AB">
              <w:rPr>
                <w:rFonts w:cs="Times New Roman"/>
                <w:sz w:val="28"/>
                <w:szCs w:val="28"/>
              </w:rPr>
              <w:t>338 ore</w:t>
            </w:r>
          </w:p>
        </w:tc>
        <w:tc>
          <w:tcPr>
            <w:tcW w:w="992" w:type="dxa"/>
          </w:tcPr>
          <w:p w:rsidR="00C43609" w:rsidRPr="008343AB" w:rsidRDefault="00C43609" w:rsidP="00FD04D2">
            <w:pPr>
              <w:jc w:val="both"/>
              <w:rPr>
                <w:rFonts w:cs="Times New Roman"/>
                <w:sz w:val="28"/>
                <w:szCs w:val="28"/>
              </w:rPr>
            </w:pPr>
            <w:r w:rsidRPr="008343AB">
              <w:rPr>
                <w:rFonts w:cs="Times New Roman"/>
                <w:sz w:val="28"/>
                <w:szCs w:val="28"/>
              </w:rPr>
              <w:t>3,90%</w:t>
            </w:r>
          </w:p>
        </w:tc>
        <w:tc>
          <w:tcPr>
            <w:tcW w:w="3402" w:type="dxa"/>
          </w:tcPr>
          <w:p w:rsidR="00C43609" w:rsidRPr="008343AB" w:rsidRDefault="00C43609" w:rsidP="00FD04D2">
            <w:pPr>
              <w:spacing w:line="240" w:lineRule="auto"/>
              <w:rPr>
                <w:rFonts w:cs="Times New Roman"/>
                <w:sz w:val="28"/>
                <w:szCs w:val="28"/>
                <w:lang w:val="fr-FR"/>
              </w:rPr>
            </w:pPr>
            <w:r w:rsidRPr="008343AB">
              <w:rPr>
                <w:rFonts w:cs="Times New Roman"/>
                <w:sz w:val="28"/>
                <w:szCs w:val="28"/>
                <w:lang w:val="fr-FR"/>
              </w:rPr>
              <w:t xml:space="preserve">În anul 2018, în urma prospectării pieței internaționale de programe, ținând cont de obiectivele de audiență propuse, segmentele de grilă atribuite și publicul-țintă vizat, au fost selecționate oferte și au fost încheiate contracte de achiziție de drepturi de </w:t>
            </w:r>
            <w:r w:rsidRPr="008343AB">
              <w:rPr>
                <w:rFonts w:cs="Times New Roman"/>
                <w:sz w:val="28"/>
                <w:szCs w:val="28"/>
                <w:lang w:val="fr-FR"/>
              </w:rPr>
              <w:lastRenderedPageBreak/>
              <w:t>difuzare pentru următoarele volume de programe, programele respective fiind difuzate sau urmând a fi difuzate, în funcție de perioada de licență acordată, în perioada 2018-2020:</w:t>
            </w:r>
          </w:p>
          <w:p w:rsidR="00C43609" w:rsidRPr="00ED7FC0" w:rsidRDefault="00C43609" w:rsidP="00FD04D2">
            <w:pPr>
              <w:spacing w:line="240" w:lineRule="auto"/>
              <w:rPr>
                <w:rFonts w:cs="Times New Roman"/>
                <w:sz w:val="28"/>
                <w:szCs w:val="28"/>
                <w:lang w:val="en-US"/>
              </w:rPr>
            </w:pPr>
            <w:r w:rsidRPr="008343AB">
              <w:rPr>
                <w:rFonts w:cs="Times New Roman"/>
                <w:sz w:val="28"/>
                <w:szCs w:val="28"/>
                <w:lang w:val="en-US"/>
              </w:rPr>
              <w:t xml:space="preserve">-  </w:t>
            </w:r>
            <w:r w:rsidR="00ED7FC0">
              <w:rPr>
                <w:rFonts w:cs="Times New Roman"/>
                <w:sz w:val="28"/>
                <w:szCs w:val="28"/>
                <w:lang w:val="en-US"/>
              </w:rPr>
              <w:t xml:space="preserve"> </w:t>
            </w:r>
            <w:r w:rsidRPr="008343AB">
              <w:rPr>
                <w:rFonts w:cs="Times New Roman"/>
                <w:sz w:val="28"/>
                <w:szCs w:val="28"/>
                <w:lang w:val="en-US"/>
              </w:rPr>
              <w:t>Serial   desen animat,                           an    vârstă școlară – 2 titluri, 78 episoade</w:t>
            </w:r>
            <w:r>
              <w:rPr>
                <w:rFonts w:cs="Times New Roman"/>
                <w:sz w:val="28"/>
                <w:szCs w:val="28"/>
                <w:lang w:val="en-US"/>
              </w:rPr>
              <w:t>;</w:t>
            </w:r>
            <w:r w:rsidR="00ED7FC0">
              <w:rPr>
                <w:rFonts w:cs="Times New Roman"/>
                <w:sz w:val="28"/>
                <w:szCs w:val="28"/>
                <w:lang w:val="en-US"/>
              </w:rPr>
              <w:t xml:space="preserve">                                                 -  </w:t>
            </w:r>
            <w:r w:rsidRPr="008343AB">
              <w:rPr>
                <w:rFonts w:cs="Times New Roman"/>
                <w:sz w:val="28"/>
                <w:szCs w:val="28"/>
                <w:lang w:val="en-US"/>
              </w:rPr>
              <w:t xml:space="preserve">Mini-serial – 3  titluri,                           </w:t>
            </w:r>
            <w:r w:rsidR="00ED7FC0">
              <w:rPr>
                <w:rFonts w:cs="Times New Roman"/>
                <w:sz w:val="28"/>
                <w:szCs w:val="28"/>
                <w:lang w:val="en-US"/>
              </w:rPr>
              <w:t xml:space="preserve">  </w:t>
            </w:r>
            <w:r w:rsidRPr="008343AB">
              <w:rPr>
                <w:rFonts w:cs="Times New Roman"/>
                <w:sz w:val="28"/>
                <w:szCs w:val="28"/>
                <w:lang w:val="en-US"/>
              </w:rPr>
              <w:t>25 episoade</w:t>
            </w:r>
            <w:r>
              <w:rPr>
                <w:rFonts w:cs="Times New Roman"/>
                <w:sz w:val="28"/>
                <w:szCs w:val="28"/>
                <w:lang w:val="en-US"/>
              </w:rPr>
              <w:t>;</w:t>
            </w:r>
            <w:r w:rsidRPr="008343AB">
              <w:rPr>
                <w:rFonts w:cs="Times New Roman"/>
                <w:sz w:val="28"/>
                <w:szCs w:val="28"/>
                <w:lang w:val="en-US"/>
              </w:rPr>
              <w:t xml:space="preserve">        </w:t>
            </w:r>
            <w:r w:rsidR="00ED7FC0">
              <w:rPr>
                <w:rFonts w:cs="Times New Roman"/>
                <w:sz w:val="28"/>
                <w:szCs w:val="28"/>
                <w:lang w:val="en-US"/>
              </w:rPr>
              <w:t xml:space="preserve">                                               </w:t>
            </w:r>
            <w:r w:rsidRPr="008343AB">
              <w:rPr>
                <w:rFonts w:cs="Times New Roman"/>
                <w:sz w:val="28"/>
                <w:szCs w:val="28"/>
                <w:lang w:val="en-US"/>
              </w:rPr>
              <w:t xml:space="preserve">- </w:t>
            </w:r>
            <w:r w:rsidR="00ED7FC0">
              <w:rPr>
                <w:rFonts w:cs="Times New Roman"/>
                <w:sz w:val="28"/>
                <w:szCs w:val="28"/>
                <w:lang w:val="en-US"/>
              </w:rPr>
              <w:t xml:space="preserve"> </w:t>
            </w:r>
            <w:r w:rsidRPr="008343AB">
              <w:rPr>
                <w:rFonts w:cs="Times New Roman"/>
                <w:sz w:val="28"/>
                <w:szCs w:val="28"/>
                <w:lang w:val="en-US"/>
              </w:rPr>
              <w:t>Film lungmetraj TV/ cinema</w:t>
            </w:r>
            <w:r>
              <w:rPr>
                <w:rFonts w:cs="Times New Roman"/>
                <w:sz w:val="28"/>
                <w:szCs w:val="28"/>
                <w:lang w:val="en-US"/>
              </w:rPr>
              <w:t>, 115 titluri;</w:t>
            </w:r>
            <w:r w:rsidR="00ED7FC0">
              <w:rPr>
                <w:rFonts w:cs="Times New Roman"/>
                <w:sz w:val="28"/>
                <w:szCs w:val="28"/>
                <w:lang w:val="en-US"/>
              </w:rPr>
              <w:t xml:space="preserve">                               </w:t>
            </w:r>
            <w:r w:rsidRPr="008343AB">
              <w:rPr>
                <w:rFonts w:cs="Times New Roman"/>
                <w:sz w:val="28"/>
                <w:szCs w:val="28"/>
              </w:rPr>
              <w:t>-   Ser</w:t>
            </w:r>
            <w:r w:rsidRPr="008343AB">
              <w:rPr>
                <w:rFonts w:cs="Times New Roman"/>
                <w:sz w:val="28"/>
                <w:szCs w:val="28"/>
                <w:lang w:val="en-US"/>
              </w:rPr>
              <w:t>ial romance (telenovelă) – 2 titluri</w:t>
            </w:r>
            <w:r w:rsidRPr="008343AB">
              <w:rPr>
                <w:rFonts w:cs="Times New Roman"/>
                <w:sz w:val="28"/>
                <w:szCs w:val="28"/>
              </w:rPr>
              <w:t>, 178 episoade.</w:t>
            </w:r>
          </w:p>
          <w:p w:rsidR="00C43609" w:rsidRPr="008343AB" w:rsidRDefault="00C43609" w:rsidP="00FD04D2">
            <w:pPr>
              <w:spacing w:line="240" w:lineRule="auto"/>
              <w:rPr>
                <w:rFonts w:cs="Times New Roman"/>
                <w:sz w:val="28"/>
                <w:szCs w:val="28"/>
              </w:rPr>
            </w:pPr>
            <w:r w:rsidRPr="008343AB">
              <w:rPr>
                <w:rFonts w:cs="Times New Roman"/>
                <w:sz w:val="28"/>
                <w:szCs w:val="28"/>
              </w:rPr>
              <w:t>În  lista programelor achiziționate contra plată, inclusiv în   anii  precedenți, în anul 2018 au fost difuzate în premiera următoarele filme:</w:t>
            </w:r>
            <w:r w:rsidR="00ED7FC0">
              <w:rPr>
                <w:rFonts w:cs="Times New Roman"/>
                <w:sz w:val="28"/>
                <w:szCs w:val="28"/>
              </w:rPr>
              <w:t xml:space="preserve">                                             </w:t>
            </w:r>
            <w:r w:rsidRPr="008343AB">
              <w:rPr>
                <w:rFonts w:cs="Times New Roman"/>
                <w:sz w:val="28"/>
                <w:szCs w:val="28"/>
                <w:lang w:val="en-US"/>
              </w:rPr>
              <w:t xml:space="preserve">-  </w:t>
            </w:r>
            <w:r w:rsidR="00ED7FC0">
              <w:rPr>
                <w:rFonts w:cs="Times New Roman"/>
                <w:sz w:val="28"/>
                <w:szCs w:val="28"/>
                <w:lang w:val="en-US"/>
              </w:rPr>
              <w:t xml:space="preserve">  </w:t>
            </w:r>
            <w:r w:rsidRPr="008343AB">
              <w:rPr>
                <w:rFonts w:cs="Times New Roman"/>
                <w:sz w:val="28"/>
                <w:szCs w:val="28"/>
                <w:lang w:val="en-US"/>
              </w:rPr>
              <w:t>Film lungmetraj TV/cinema – 7 titluri;</w:t>
            </w:r>
            <w:r w:rsidR="00ED7FC0">
              <w:rPr>
                <w:rFonts w:cs="Times New Roman"/>
                <w:sz w:val="28"/>
                <w:szCs w:val="28"/>
              </w:rPr>
              <w:t xml:space="preserve">                       </w:t>
            </w:r>
            <w:r w:rsidRPr="008343AB">
              <w:rPr>
                <w:rFonts w:cs="Times New Roman"/>
                <w:sz w:val="28"/>
                <w:szCs w:val="28"/>
                <w:lang w:val="en-US"/>
              </w:rPr>
              <w:t xml:space="preserve"> -  </w:t>
            </w:r>
            <w:r w:rsidR="00ED7FC0">
              <w:rPr>
                <w:rFonts w:cs="Times New Roman"/>
                <w:sz w:val="28"/>
                <w:szCs w:val="28"/>
                <w:lang w:val="en-US"/>
              </w:rPr>
              <w:t xml:space="preserve">  </w:t>
            </w:r>
            <w:r w:rsidRPr="008343AB">
              <w:rPr>
                <w:rFonts w:cs="Times New Roman"/>
                <w:sz w:val="28"/>
                <w:szCs w:val="28"/>
                <w:lang w:val="en-US"/>
              </w:rPr>
              <w:t>Serial romance (telenovelă) – 4 titluri</w:t>
            </w:r>
            <w:r w:rsidRPr="008343AB">
              <w:rPr>
                <w:rFonts w:cs="Times New Roman"/>
                <w:sz w:val="28"/>
                <w:szCs w:val="28"/>
              </w:rPr>
              <w:t>, 131 episoade.</w:t>
            </w:r>
          </w:p>
          <w:p w:rsidR="00C43609" w:rsidRPr="00ED7FC0" w:rsidRDefault="00C43609" w:rsidP="00FD04D2">
            <w:pPr>
              <w:tabs>
                <w:tab w:val="left" w:pos="3600"/>
              </w:tabs>
              <w:rPr>
                <w:rFonts w:cs="Times New Roman"/>
                <w:b/>
                <w:sz w:val="28"/>
                <w:szCs w:val="28"/>
              </w:rPr>
            </w:pPr>
            <w:r w:rsidRPr="008343AB">
              <w:rPr>
                <w:rFonts w:cs="Times New Roman"/>
                <w:b/>
                <w:sz w:val="28"/>
                <w:szCs w:val="28"/>
                <w:lang w:val="en-US"/>
              </w:rPr>
              <w:t>Inclusiv:</w:t>
            </w:r>
            <w:r w:rsidR="00ED7FC0">
              <w:rPr>
                <w:rFonts w:cs="Times New Roman"/>
                <w:b/>
                <w:sz w:val="28"/>
                <w:szCs w:val="28"/>
              </w:rPr>
              <w:t xml:space="preserve">                                               </w:t>
            </w:r>
            <w:r w:rsidRPr="008343AB">
              <w:rPr>
                <w:rFonts w:cs="Times New Roman"/>
                <w:sz w:val="28"/>
                <w:szCs w:val="28"/>
                <w:lang w:val="en-US"/>
              </w:rPr>
              <w:t xml:space="preserve">- </w:t>
            </w:r>
            <w:r w:rsidR="00ED7FC0">
              <w:rPr>
                <w:rFonts w:cs="Times New Roman"/>
                <w:sz w:val="28"/>
                <w:szCs w:val="28"/>
                <w:lang w:val="en-US"/>
              </w:rPr>
              <w:t xml:space="preserve"> </w:t>
            </w:r>
            <w:r w:rsidRPr="008343AB">
              <w:rPr>
                <w:rFonts w:cs="Times New Roman"/>
                <w:sz w:val="28"/>
                <w:szCs w:val="28"/>
                <w:lang w:val="en-US"/>
              </w:rPr>
              <w:t>”Piele sălbatică” (Venezuela)</w:t>
            </w:r>
            <w:r w:rsidRPr="008343AB">
              <w:rPr>
                <w:rFonts w:cs="Times New Roman"/>
                <w:sz w:val="28"/>
                <w:szCs w:val="28"/>
              </w:rPr>
              <w:t>, 52 episoade;</w:t>
            </w:r>
            <w:r w:rsidR="00ED7FC0">
              <w:rPr>
                <w:rFonts w:cs="Times New Roman"/>
                <w:b/>
                <w:sz w:val="28"/>
                <w:szCs w:val="28"/>
              </w:rPr>
              <w:t xml:space="preserve">                       </w:t>
            </w:r>
            <w:r w:rsidRPr="008343AB">
              <w:rPr>
                <w:rFonts w:cs="Times New Roman"/>
                <w:sz w:val="28"/>
                <w:szCs w:val="28"/>
                <w:lang w:val="en-US"/>
              </w:rPr>
              <w:t xml:space="preserve">- </w:t>
            </w:r>
            <w:r w:rsidR="00ED7FC0">
              <w:rPr>
                <w:rFonts w:cs="Times New Roman"/>
                <w:sz w:val="28"/>
                <w:szCs w:val="28"/>
                <w:lang w:val="en-US"/>
              </w:rPr>
              <w:t xml:space="preserve"> </w:t>
            </w:r>
            <w:r w:rsidRPr="008343AB">
              <w:rPr>
                <w:rFonts w:cs="Times New Roman"/>
                <w:sz w:val="28"/>
                <w:szCs w:val="28"/>
                <w:lang w:val="en-US"/>
              </w:rPr>
              <w:t xml:space="preserve">”Sclava cea albă” (Columbia), 62 episoade;  </w:t>
            </w:r>
            <w:r w:rsidR="00ED7FC0">
              <w:rPr>
                <w:rFonts w:cs="Times New Roman"/>
                <w:b/>
                <w:sz w:val="28"/>
                <w:szCs w:val="28"/>
              </w:rPr>
              <w:t xml:space="preserve">                 </w:t>
            </w:r>
            <w:r w:rsidRPr="008343AB">
              <w:rPr>
                <w:rFonts w:cs="Times New Roman"/>
                <w:sz w:val="28"/>
                <w:szCs w:val="28"/>
                <w:lang w:val="en-US"/>
              </w:rPr>
              <w:t xml:space="preserve">- </w:t>
            </w:r>
            <w:r w:rsidR="00ED7FC0">
              <w:rPr>
                <w:rFonts w:cs="Times New Roman"/>
                <w:sz w:val="28"/>
                <w:szCs w:val="28"/>
                <w:lang w:val="en-US"/>
              </w:rPr>
              <w:t xml:space="preserve"> </w:t>
            </w:r>
            <w:r w:rsidRPr="008343AB">
              <w:rPr>
                <w:rFonts w:cs="Times New Roman"/>
                <w:sz w:val="28"/>
                <w:szCs w:val="28"/>
                <w:lang w:val="en-US"/>
              </w:rPr>
              <w:t>”Lacrimi peste Bosfor” (Turcia), 9 episoade;</w:t>
            </w:r>
            <w:r w:rsidR="00ED7FC0">
              <w:rPr>
                <w:rFonts w:cs="Times New Roman"/>
                <w:b/>
                <w:sz w:val="28"/>
                <w:szCs w:val="28"/>
              </w:rPr>
              <w:t xml:space="preserve">                                  </w:t>
            </w:r>
            <w:r w:rsidRPr="008343AB">
              <w:rPr>
                <w:rFonts w:cs="Times New Roman"/>
                <w:sz w:val="28"/>
                <w:szCs w:val="28"/>
                <w:lang w:val="en-US"/>
              </w:rPr>
              <w:t>- ”</w:t>
            </w:r>
            <w:r>
              <w:rPr>
                <w:rFonts w:cs="Times New Roman"/>
                <w:sz w:val="28"/>
                <w:szCs w:val="28"/>
                <w:lang w:val="fr-FR"/>
              </w:rPr>
              <w:t>O chestiune de onoare</w:t>
            </w:r>
            <w:r>
              <w:rPr>
                <w:rFonts w:cs="Times New Roman"/>
                <w:sz w:val="28"/>
                <w:szCs w:val="28"/>
                <w:lang w:val="en-US"/>
              </w:rPr>
              <w:t>”</w:t>
            </w:r>
            <w:r w:rsidRPr="008343AB">
              <w:rPr>
                <w:rFonts w:cs="Times New Roman"/>
                <w:sz w:val="28"/>
                <w:szCs w:val="28"/>
                <w:lang w:val="fr-FR"/>
              </w:rPr>
              <w:t xml:space="preserve"> (Turcia), 8 episoade.</w:t>
            </w:r>
          </w:p>
        </w:tc>
      </w:tr>
      <w:tr w:rsidR="00C43609" w:rsidRPr="008343AB" w:rsidTr="00FD04D2">
        <w:trPr>
          <w:trHeight w:val="345"/>
        </w:trPr>
        <w:tc>
          <w:tcPr>
            <w:tcW w:w="675" w:type="dxa"/>
          </w:tcPr>
          <w:p w:rsidR="00C43609" w:rsidRPr="008343AB" w:rsidRDefault="00C43609" w:rsidP="00FD04D2">
            <w:pPr>
              <w:jc w:val="both"/>
              <w:rPr>
                <w:rFonts w:cs="Times New Roman"/>
                <w:sz w:val="28"/>
                <w:szCs w:val="28"/>
              </w:rPr>
            </w:pPr>
            <w:r w:rsidRPr="008343AB">
              <w:rPr>
                <w:rFonts w:cs="Times New Roman"/>
                <w:sz w:val="28"/>
                <w:szCs w:val="28"/>
              </w:rPr>
              <w:lastRenderedPageBreak/>
              <w:t>9.</w:t>
            </w:r>
          </w:p>
        </w:tc>
        <w:tc>
          <w:tcPr>
            <w:tcW w:w="1985" w:type="dxa"/>
          </w:tcPr>
          <w:p w:rsidR="00C43609" w:rsidRPr="008343AB" w:rsidRDefault="00C43609" w:rsidP="00FD04D2">
            <w:pPr>
              <w:rPr>
                <w:rFonts w:cs="Times New Roman"/>
                <w:sz w:val="28"/>
                <w:szCs w:val="28"/>
                <w:lang w:val="en-US"/>
              </w:rPr>
            </w:pPr>
            <w:r w:rsidRPr="008343AB">
              <w:rPr>
                <w:rFonts w:cs="Times New Roman"/>
                <w:sz w:val="28"/>
                <w:szCs w:val="28"/>
                <w:lang w:val="en-US"/>
              </w:rPr>
              <w:t xml:space="preserve">Schimb de programe cu </w:t>
            </w:r>
            <w:r w:rsidRPr="008343AB">
              <w:rPr>
                <w:rFonts w:cs="Times New Roman"/>
                <w:sz w:val="28"/>
                <w:szCs w:val="28"/>
                <w:lang w:val="en-US"/>
              </w:rPr>
              <w:lastRenderedPageBreak/>
              <w:t xml:space="preserve">ţări străine </w:t>
            </w:r>
          </w:p>
        </w:tc>
        <w:tc>
          <w:tcPr>
            <w:tcW w:w="1026" w:type="dxa"/>
          </w:tcPr>
          <w:p w:rsidR="00C43609" w:rsidRPr="008343AB" w:rsidRDefault="00C43609" w:rsidP="00FD04D2">
            <w:pPr>
              <w:jc w:val="both"/>
              <w:rPr>
                <w:rFonts w:cs="Times New Roman"/>
                <w:sz w:val="28"/>
                <w:szCs w:val="28"/>
              </w:rPr>
            </w:pPr>
            <w:r w:rsidRPr="008343AB">
              <w:rPr>
                <w:rFonts w:cs="Times New Roman"/>
                <w:sz w:val="28"/>
                <w:szCs w:val="28"/>
              </w:rPr>
              <w:lastRenderedPageBreak/>
              <w:t>1081 ore</w:t>
            </w:r>
          </w:p>
        </w:tc>
        <w:tc>
          <w:tcPr>
            <w:tcW w:w="958" w:type="dxa"/>
          </w:tcPr>
          <w:p w:rsidR="00C43609" w:rsidRPr="008343AB" w:rsidRDefault="00C43609" w:rsidP="00FD04D2">
            <w:pPr>
              <w:jc w:val="both"/>
              <w:rPr>
                <w:rFonts w:cs="Times New Roman"/>
                <w:sz w:val="28"/>
                <w:szCs w:val="28"/>
              </w:rPr>
            </w:pPr>
            <w:r w:rsidRPr="008343AB">
              <w:rPr>
                <w:rFonts w:cs="Times New Roman"/>
                <w:sz w:val="28"/>
                <w:szCs w:val="28"/>
              </w:rPr>
              <w:t>12,46%</w:t>
            </w:r>
          </w:p>
        </w:tc>
        <w:tc>
          <w:tcPr>
            <w:tcW w:w="1418" w:type="dxa"/>
          </w:tcPr>
          <w:p w:rsidR="00C43609" w:rsidRPr="008343AB" w:rsidRDefault="00C43609" w:rsidP="00FD04D2">
            <w:pPr>
              <w:jc w:val="both"/>
              <w:rPr>
                <w:rFonts w:cs="Times New Roman"/>
                <w:sz w:val="28"/>
                <w:szCs w:val="28"/>
              </w:rPr>
            </w:pPr>
            <w:r w:rsidRPr="008343AB">
              <w:rPr>
                <w:rFonts w:cs="Times New Roman"/>
                <w:sz w:val="28"/>
                <w:szCs w:val="28"/>
              </w:rPr>
              <w:t>764 ore 55 min</w:t>
            </w:r>
          </w:p>
        </w:tc>
        <w:tc>
          <w:tcPr>
            <w:tcW w:w="992" w:type="dxa"/>
          </w:tcPr>
          <w:p w:rsidR="00C43609" w:rsidRPr="008343AB" w:rsidRDefault="00C43609" w:rsidP="00FD04D2">
            <w:pPr>
              <w:jc w:val="both"/>
              <w:rPr>
                <w:rFonts w:cs="Times New Roman"/>
                <w:sz w:val="28"/>
                <w:szCs w:val="28"/>
              </w:rPr>
            </w:pPr>
            <w:r w:rsidRPr="008343AB">
              <w:rPr>
                <w:rFonts w:cs="Times New Roman"/>
                <w:sz w:val="28"/>
                <w:szCs w:val="28"/>
              </w:rPr>
              <w:t>8,82%</w:t>
            </w:r>
          </w:p>
        </w:tc>
        <w:tc>
          <w:tcPr>
            <w:tcW w:w="3402" w:type="dxa"/>
          </w:tcPr>
          <w:p w:rsidR="00C43609" w:rsidRPr="008343AB" w:rsidRDefault="00C43609" w:rsidP="00FD04D2">
            <w:pPr>
              <w:tabs>
                <w:tab w:val="left" w:pos="11160"/>
              </w:tabs>
              <w:spacing w:line="240" w:lineRule="auto"/>
              <w:ind w:right="175"/>
              <w:outlineLvl w:val="0"/>
              <w:rPr>
                <w:rFonts w:cs="Times New Roman"/>
                <w:sz w:val="28"/>
                <w:szCs w:val="28"/>
                <w:lang w:val="en-US"/>
              </w:rPr>
            </w:pPr>
            <w:r w:rsidRPr="008343AB">
              <w:rPr>
                <w:rFonts w:cs="Times New Roman"/>
                <w:sz w:val="28"/>
                <w:szCs w:val="28"/>
                <w:lang w:val="en-US"/>
              </w:rPr>
              <w:t xml:space="preserve">La schimbul de programe se înscrie colaborarea cu teleradiodifuzorul public </w:t>
            </w:r>
            <w:r w:rsidRPr="008343AB">
              <w:rPr>
                <w:rFonts w:cs="Times New Roman"/>
                <w:sz w:val="28"/>
                <w:szCs w:val="28"/>
                <w:lang w:val="en-US"/>
              </w:rPr>
              <w:lastRenderedPageBreak/>
              <w:t xml:space="preserve">german Deutsche Welle, materializată inclusiv în furnizarea magazinelor documentare săptămânale Euromaxx, Global 3000, Arts 21, Almanah cinematografic, Check-in, La drum, Shift, O doză de sănătate, Made in Germany, Proiecte de viitor, precum și în acordarea drepturilor de difuzare pentru ciclul de concerte ale artiștilor-pop europeni ”Europa în concert”, a drepturilor de difuzare exclusivă în RM pentru jurnalul săptămânal în desen animat de satiră politică ”Zapovednik”, a mai multor serii de fillere (”Încearcă asta”, ”Dress-code”, “Lumea economic” etc.) </w:t>
            </w:r>
          </w:p>
          <w:p w:rsidR="00ED7FC0" w:rsidRDefault="00C43609" w:rsidP="00FD04D2">
            <w:pPr>
              <w:tabs>
                <w:tab w:val="left" w:pos="11160"/>
              </w:tabs>
              <w:ind w:right="360"/>
              <w:outlineLvl w:val="0"/>
              <w:rPr>
                <w:rFonts w:cs="Times New Roman"/>
                <w:sz w:val="28"/>
                <w:szCs w:val="28"/>
                <w:lang w:val="en-US"/>
              </w:rPr>
            </w:pPr>
            <w:r w:rsidRPr="008343AB">
              <w:rPr>
                <w:rFonts w:cs="Times New Roman"/>
                <w:sz w:val="28"/>
                <w:szCs w:val="28"/>
                <w:lang w:val="en-US"/>
              </w:rPr>
              <w:t>Au fost difuzate în premieră 3 concerte UERT</w:t>
            </w:r>
            <w:r w:rsidRPr="008343AB">
              <w:rPr>
                <w:rFonts w:cs="Times New Roman"/>
                <w:sz w:val="28"/>
                <w:szCs w:val="28"/>
              </w:rPr>
              <w:t>:</w:t>
            </w:r>
            <w:r w:rsidRPr="008343AB">
              <w:rPr>
                <w:rFonts w:cs="Times New Roman"/>
                <w:sz w:val="28"/>
                <w:szCs w:val="28"/>
                <w:lang w:val="en-US"/>
              </w:rPr>
              <w:t xml:space="preserve"> </w:t>
            </w:r>
            <w:r w:rsidR="00ED7FC0">
              <w:rPr>
                <w:rFonts w:cs="Times New Roman"/>
                <w:sz w:val="28"/>
                <w:szCs w:val="28"/>
                <w:lang w:val="en-US"/>
              </w:rPr>
              <w:t xml:space="preserve">                                            -  </w:t>
            </w:r>
            <w:r w:rsidRPr="008343AB">
              <w:rPr>
                <w:rFonts w:cs="Times New Roman"/>
                <w:sz w:val="28"/>
                <w:szCs w:val="28"/>
                <w:lang w:val="en-US"/>
              </w:rPr>
              <w:t xml:space="preserve">Concertul de Anul Nou 2018;                                     - </w:t>
            </w:r>
            <w:r w:rsidR="00ED7FC0">
              <w:rPr>
                <w:rFonts w:cs="Times New Roman"/>
                <w:sz w:val="28"/>
                <w:szCs w:val="28"/>
                <w:lang w:val="en-US"/>
              </w:rPr>
              <w:t xml:space="preserve"> </w:t>
            </w:r>
            <w:r w:rsidRPr="008343AB">
              <w:rPr>
                <w:rFonts w:cs="Times New Roman"/>
                <w:sz w:val="28"/>
                <w:szCs w:val="28"/>
                <w:lang w:val="en-US"/>
              </w:rPr>
              <w:t xml:space="preserve">Concertul unei nopți de vară de la Schonbrunn al Orchestrei Filarmonicii din Viena;                                                      - Concertul dedicat centenarului Armistițiului din 11 noiembrie 1918. </w:t>
            </w:r>
          </w:p>
          <w:p w:rsidR="00C43609" w:rsidRPr="008343AB" w:rsidRDefault="00C43609" w:rsidP="00FD04D2">
            <w:pPr>
              <w:tabs>
                <w:tab w:val="left" w:pos="11160"/>
              </w:tabs>
              <w:ind w:right="360"/>
              <w:outlineLvl w:val="0"/>
              <w:rPr>
                <w:rFonts w:cs="Times New Roman"/>
                <w:sz w:val="28"/>
                <w:szCs w:val="28"/>
                <w:lang w:val="en-US"/>
              </w:rPr>
            </w:pPr>
            <w:r w:rsidRPr="008343AB">
              <w:rPr>
                <w:rFonts w:cs="Times New Roman"/>
                <w:sz w:val="28"/>
                <w:szCs w:val="28"/>
                <w:lang w:val="en-US"/>
              </w:rPr>
              <w:t xml:space="preserve">Asemenea, a fost încheiat un contract de cesiune drepturi de </w:t>
            </w:r>
            <w:r w:rsidRPr="008343AB">
              <w:rPr>
                <w:rFonts w:cs="Times New Roman"/>
                <w:sz w:val="28"/>
                <w:szCs w:val="28"/>
                <w:lang w:val="en-US"/>
              </w:rPr>
              <w:lastRenderedPageBreak/>
              <w:t xml:space="preserve">difuzare cu canalul CBN (USA) pentru versiunea dublată în limba română a serialului în desen animat ”Cartea cărților” (2 sezoane a câte 13 episoade.), programele respective fiind difuzate în premieră în perioada martie – august 2018. </w:t>
            </w:r>
          </w:p>
        </w:tc>
      </w:tr>
      <w:tr w:rsidR="00C43609" w:rsidRPr="008343AB" w:rsidTr="00FD04D2">
        <w:trPr>
          <w:trHeight w:val="210"/>
        </w:trPr>
        <w:tc>
          <w:tcPr>
            <w:tcW w:w="675" w:type="dxa"/>
          </w:tcPr>
          <w:p w:rsidR="00C43609" w:rsidRPr="008343AB" w:rsidRDefault="00C43609" w:rsidP="00FD04D2">
            <w:pPr>
              <w:jc w:val="both"/>
              <w:rPr>
                <w:rFonts w:cs="Times New Roman"/>
                <w:sz w:val="28"/>
                <w:szCs w:val="28"/>
              </w:rPr>
            </w:pPr>
            <w:r w:rsidRPr="008343AB">
              <w:rPr>
                <w:rFonts w:cs="Times New Roman"/>
                <w:sz w:val="28"/>
                <w:szCs w:val="28"/>
              </w:rPr>
              <w:lastRenderedPageBreak/>
              <w:t>10.</w:t>
            </w:r>
          </w:p>
        </w:tc>
        <w:tc>
          <w:tcPr>
            <w:tcW w:w="1985" w:type="dxa"/>
          </w:tcPr>
          <w:p w:rsidR="00C43609" w:rsidRPr="008343AB" w:rsidRDefault="00C43609" w:rsidP="00FD04D2">
            <w:pPr>
              <w:jc w:val="both"/>
              <w:rPr>
                <w:rFonts w:cs="Times New Roman"/>
                <w:sz w:val="28"/>
                <w:szCs w:val="28"/>
              </w:rPr>
            </w:pPr>
            <w:r w:rsidRPr="008343AB">
              <w:rPr>
                <w:rFonts w:cs="Times New Roman"/>
                <w:sz w:val="28"/>
                <w:szCs w:val="28"/>
              </w:rPr>
              <w:t xml:space="preserve">Producţie în primă difuzare   </w:t>
            </w:r>
          </w:p>
        </w:tc>
        <w:tc>
          <w:tcPr>
            <w:tcW w:w="1026" w:type="dxa"/>
          </w:tcPr>
          <w:p w:rsidR="00C43609" w:rsidRPr="008343AB" w:rsidRDefault="00C43609" w:rsidP="00FD04D2">
            <w:pPr>
              <w:jc w:val="both"/>
              <w:rPr>
                <w:rFonts w:cs="Times New Roman"/>
                <w:sz w:val="28"/>
                <w:szCs w:val="28"/>
                <w:lang w:val="en-US"/>
              </w:rPr>
            </w:pPr>
            <w:r w:rsidRPr="008343AB">
              <w:rPr>
                <w:rFonts w:cs="Times New Roman"/>
                <w:sz w:val="28"/>
                <w:szCs w:val="28"/>
              </w:rPr>
              <w:t>4090 ore 35 min.</w:t>
            </w:r>
          </w:p>
        </w:tc>
        <w:tc>
          <w:tcPr>
            <w:tcW w:w="958" w:type="dxa"/>
          </w:tcPr>
          <w:p w:rsidR="00C43609" w:rsidRPr="008343AB" w:rsidRDefault="00C43609" w:rsidP="00FD04D2">
            <w:pPr>
              <w:jc w:val="both"/>
              <w:rPr>
                <w:rFonts w:cs="Times New Roman"/>
                <w:sz w:val="28"/>
                <w:szCs w:val="28"/>
              </w:rPr>
            </w:pPr>
            <w:r w:rsidRPr="008343AB">
              <w:rPr>
                <w:rFonts w:cs="Times New Roman"/>
                <w:sz w:val="28"/>
                <w:szCs w:val="28"/>
              </w:rPr>
              <w:t>47,20%</w:t>
            </w:r>
          </w:p>
        </w:tc>
        <w:tc>
          <w:tcPr>
            <w:tcW w:w="1418" w:type="dxa"/>
          </w:tcPr>
          <w:p w:rsidR="00C43609" w:rsidRPr="008343AB" w:rsidRDefault="00C43609" w:rsidP="00FD04D2">
            <w:pPr>
              <w:jc w:val="both"/>
              <w:rPr>
                <w:rFonts w:cs="Times New Roman"/>
                <w:sz w:val="28"/>
                <w:szCs w:val="28"/>
              </w:rPr>
            </w:pPr>
            <w:r w:rsidRPr="008343AB">
              <w:rPr>
                <w:rFonts w:cs="Times New Roman"/>
                <w:color w:val="000000" w:themeColor="text1"/>
                <w:sz w:val="28"/>
                <w:szCs w:val="28"/>
                <w:lang w:val="en-US"/>
              </w:rPr>
              <w:t>3064 ore 50 min</w:t>
            </w:r>
          </w:p>
        </w:tc>
        <w:tc>
          <w:tcPr>
            <w:tcW w:w="992" w:type="dxa"/>
          </w:tcPr>
          <w:p w:rsidR="00C43609" w:rsidRPr="008343AB" w:rsidRDefault="00C43609" w:rsidP="00FD04D2">
            <w:pPr>
              <w:jc w:val="both"/>
              <w:rPr>
                <w:rFonts w:cs="Times New Roman"/>
                <w:sz w:val="28"/>
                <w:szCs w:val="28"/>
              </w:rPr>
            </w:pPr>
            <w:r w:rsidRPr="008343AB">
              <w:rPr>
                <w:rFonts w:cs="Times New Roman"/>
                <w:sz w:val="28"/>
                <w:szCs w:val="28"/>
              </w:rPr>
              <w:t>35,37%</w:t>
            </w:r>
          </w:p>
        </w:tc>
        <w:tc>
          <w:tcPr>
            <w:tcW w:w="3402" w:type="dxa"/>
          </w:tcPr>
          <w:p w:rsidR="00C43609" w:rsidRPr="008343AB" w:rsidRDefault="00C43609" w:rsidP="00FD04D2">
            <w:pPr>
              <w:rPr>
                <w:rFonts w:cs="Times New Roman"/>
                <w:sz w:val="28"/>
                <w:szCs w:val="28"/>
                <w:lang w:val="en-US"/>
              </w:rPr>
            </w:pPr>
            <w:r w:rsidRPr="008343AB">
              <w:rPr>
                <w:rFonts w:cs="Times New Roman"/>
                <w:sz w:val="28"/>
                <w:szCs w:val="28"/>
                <w:lang w:val="en-US"/>
              </w:rPr>
              <w:t>Producția  în prim</w:t>
            </w:r>
            <w:r w:rsidRPr="008343AB">
              <w:rPr>
                <w:rFonts w:cs="Times New Roman"/>
                <w:sz w:val="28"/>
                <w:szCs w:val="28"/>
              </w:rPr>
              <w:t>ă</w:t>
            </w:r>
            <w:r w:rsidRPr="008343AB">
              <w:rPr>
                <w:rFonts w:cs="Times New Roman"/>
                <w:sz w:val="28"/>
                <w:szCs w:val="28"/>
                <w:lang w:val="en-US"/>
              </w:rPr>
              <w:t xml:space="preserve"> difuzare constituie 8,36 ore/zi.</w:t>
            </w:r>
          </w:p>
          <w:p w:rsidR="00C43609" w:rsidRPr="008343AB" w:rsidRDefault="00C43609" w:rsidP="00FD04D2">
            <w:pPr>
              <w:jc w:val="both"/>
              <w:rPr>
                <w:rFonts w:cs="Times New Roman"/>
                <w:sz w:val="28"/>
                <w:szCs w:val="28"/>
                <w:lang w:val="en-US"/>
              </w:rPr>
            </w:pPr>
            <w:r w:rsidRPr="008343AB">
              <w:rPr>
                <w:rFonts w:cs="Times New Roman"/>
                <w:sz w:val="28"/>
                <w:szCs w:val="28"/>
                <w:lang w:val="en-US"/>
              </w:rPr>
              <w:t>Producția proprie în primă difuzare –7,04 ore/zi.</w:t>
            </w:r>
          </w:p>
        </w:tc>
      </w:tr>
      <w:tr w:rsidR="00C43609" w:rsidRPr="008343AB" w:rsidTr="00FD04D2">
        <w:trPr>
          <w:trHeight w:val="210"/>
        </w:trPr>
        <w:tc>
          <w:tcPr>
            <w:tcW w:w="675" w:type="dxa"/>
          </w:tcPr>
          <w:p w:rsidR="00C43609" w:rsidRPr="008343AB" w:rsidRDefault="00C43609" w:rsidP="00FD04D2">
            <w:pPr>
              <w:jc w:val="both"/>
              <w:rPr>
                <w:rFonts w:cs="Times New Roman"/>
                <w:sz w:val="28"/>
                <w:szCs w:val="28"/>
              </w:rPr>
            </w:pPr>
            <w:r w:rsidRPr="008343AB">
              <w:rPr>
                <w:rFonts w:cs="Times New Roman"/>
                <w:sz w:val="28"/>
                <w:szCs w:val="28"/>
              </w:rPr>
              <w:t>11.</w:t>
            </w:r>
          </w:p>
        </w:tc>
        <w:tc>
          <w:tcPr>
            <w:tcW w:w="1985" w:type="dxa"/>
          </w:tcPr>
          <w:p w:rsidR="00C43609" w:rsidRPr="008343AB" w:rsidRDefault="00C43609" w:rsidP="00FD04D2">
            <w:pPr>
              <w:jc w:val="both"/>
              <w:rPr>
                <w:rFonts w:cs="Times New Roman"/>
                <w:sz w:val="28"/>
                <w:szCs w:val="28"/>
              </w:rPr>
            </w:pPr>
            <w:r w:rsidRPr="008343AB">
              <w:rPr>
                <w:rFonts w:cs="Times New Roman"/>
                <w:sz w:val="28"/>
                <w:szCs w:val="28"/>
              </w:rPr>
              <w:t xml:space="preserve">Producţie în reluare </w:t>
            </w:r>
          </w:p>
        </w:tc>
        <w:tc>
          <w:tcPr>
            <w:tcW w:w="1026" w:type="dxa"/>
          </w:tcPr>
          <w:p w:rsidR="00C43609" w:rsidRPr="008343AB" w:rsidRDefault="00C43609" w:rsidP="00FD04D2">
            <w:pPr>
              <w:jc w:val="both"/>
              <w:rPr>
                <w:rFonts w:cs="Times New Roman"/>
                <w:sz w:val="28"/>
                <w:szCs w:val="28"/>
                <w:lang w:val="en-US"/>
              </w:rPr>
            </w:pPr>
            <w:r w:rsidRPr="008343AB">
              <w:rPr>
                <w:rFonts w:cs="Times New Roman"/>
                <w:sz w:val="28"/>
                <w:szCs w:val="28"/>
              </w:rPr>
              <w:t>4577 ore 25 min.</w:t>
            </w:r>
          </w:p>
        </w:tc>
        <w:tc>
          <w:tcPr>
            <w:tcW w:w="958" w:type="dxa"/>
          </w:tcPr>
          <w:p w:rsidR="00C43609" w:rsidRPr="008343AB" w:rsidRDefault="00C43609" w:rsidP="00FD04D2">
            <w:pPr>
              <w:jc w:val="both"/>
              <w:rPr>
                <w:rFonts w:cs="Times New Roman"/>
                <w:sz w:val="28"/>
                <w:szCs w:val="28"/>
                <w:lang w:val="en-US"/>
              </w:rPr>
            </w:pPr>
            <w:r w:rsidRPr="008343AB">
              <w:rPr>
                <w:rFonts w:cs="Times New Roman"/>
                <w:sz w:val="28"/>
                <w:szCs w:val="28"/>
              </w:rPr>
              <w:t>52,80%</w:t>
            </w:r>
          </w:p>
        </w:tc>
        <w:tc>
          <w:tcPr>
            <w:tcW w:w="1418" w:type="dxa"/>
          </w:tcPr>
          <w:p w:rsidR="00C43609" w:rsidRPr="008343AB" w:rsidRDefault="00C43609" w:rsidP="00FD04D2">
            <w:pPr>
              <w:jc w:val="both"/>
              <w:rPr>
                <w:rFonts w:cs="Times New Roman"/>
                <w:sz w:val="28"/>
                <w:szCs w:val="28"/>
                <w:lang w:val="en-US"/>
              </w:rPr>
            </w:pPr>
            <w:r w:rsidRPr="008343AB">
              <w:rPr>
                <w:rFonts w:cs="Times New Roman"/>
                <w:color w:val="000000" w:themeColor="text1"/>
                <w:sz w:val="28"/>
                <w:szCs w:val="28"/>
                <w:lang w:val="en-US"/>
              </w:rPr>
              <w:t>5600 ore 10 min</w:t>
            </w:r>
          </w:p>
        </w:tc>
        <w:tc>
          <w:tcPr>
            <w:tcW w:w="992" w:type="dxa"/>
          </w:tcPr>
          <w:p w:rsidR="00C43609" w:rsidRPr="008343AB" w:rsidRDefault="00C43609" w:rsidP="00FD04D2">
            <w:pPr>
              <w:jc w:val="both"/>
              <w:rPr>
                <w:rFonts w:cs="Times New Roman"/>
                <w:sz w:val="28"/>
                <w:szCs w:val="28"/>
              </w:rPr>
            </w:pPr>
            <w:r w:rsidRPr="008343AB">
              <w:rPr>
                <w:rFonts w:cs="Times New Roman"/>
                <w:sz w:val="28"/>
                <w:szCs w:val="28"/>
              </w:rPr>
              <w:t>64,63%</w:t>
            </w:r>
          </w:p>
        </w:tc>
        <w:tc>
          <w:tcPr>
            <w:tcW w:w="3402" w:type="dxa"/>
          </w:tcPr>
          <w:p w:rsidR="00C43609" w:rsidRPr="008343AB" w:rsidRDefault="00C43609" w:rsidP="00FD04D2">
            <w:pPr>
              <w:rPr>
                <w:rFonts w:cs="Times New Roman"/>
                <w:sz w:val="28"/>
                <w:szCs w:val="28"/>
                <w:lang w:val="en-US"/>
              </w:rPr>
            </w:pPr>
            <w:r w:rsidRPr="008343AB">
              <w:rPr>
                <w:rFonts w:cs="Times New Roman"/>
                <w:sz w:val="28"/>
                <w:szCs w:val="28"/>
                <w:lang w:val="en-US"/>
              </w:rPr>
              <w:t>Producția în reluare constituie 15,37 ore /zi.</w:t>
            </w:r>
          </w:p>
        </w:tc>
      </w:tr>
      <w:tr w:rsidR="00C43609" w:rsidRPr="008343AB" w:rsidTr="00FD04D2">
        <w:tc>
          <w:tcPr>
            <w:tcW w:w="675" w:type="dxa"/>
          </w:tcPr>
          <w:p w:rsidR="00C43609" w:rsidRPr="008343AB" w:rsidRDefault="00C43609" w:rsidP="00FD04D2">
            <w:pPr>
              <w:jc w:val="both"/>
              <w:rPr>
                <w:rFonts w:cs="Times New Roman"/>
                <w:sz w:val="28"/>
                <w:szCs w:val="28"/>
              </w:rPr>
            </w:pPr>
            <w:r w:rsidRPr="008343AB">
              <w:rPr>
                <w:rFonts w:cs="Times New Roman"/>
                <w:sz w:val="28"/>
                <w:szCs w:val="28"/>
              </w:rPr>
              <w:t>12.</w:t>
            </w:r>
          </w:p>
        </w:tc>
        <w:tc>
          <w:tcPr>
            <w:tcW w:w="1985" w:type="dxa"/>
          </w:tcPr>
          <w:p w:rsidR="00C43609" w:rsidRPr="008343AB" w:rsidRDefault="00C43609" w:rsidP="00FD04D2">
            <w:pPr>
              <w:jc w:val="both"/>
              <w:rPr>
                <w:rFonts w:cs="Times New Roman"/>
                <w:sz w:val="28"/>
                <w:szCs w:val="28"/>
                <w:lang w:val="fr-FR"/>
              </w:rPr>
            </w:pPr>
            <w:r w:rsidRPr="008343AB">
              <w:rPr>
                <w:rFonts w:cs="Times New Roman"/>
                <w:sz w:val="28"/>
                <w:szCs w:val="28"/>
                <w:lang w:val="en-US"/>
              </w:rPr>
              <w:t>Volumul de emisie rezervat</w:t>
            </w:r>
          </w:p>
          <w:p w:rsidR="00C43609" w:rsidRPr="008343AB" w:rsidRDefault="00C43609" w:rsidP="00FD04D2">
            <w:pPr>
              <w:rPr>
                <w:rFonts w:cs="Times New Roman"/>
                <w:sz w:val="28"/>
                <w:szCs w:val="28"/>
                <w:lang w:val="fr-FR"/>
              </w:rPr>
            </w:pPr>
            <w:r w:rsidRPr="008343AB">
              <w:rPr>
                <w:rFonts w:cs="Times New Roman"/>
                <w:sz w:val="28"/>
                <w:szCs w:val="28"/>
                <w:lang w:val="fr-FR"/>
              </w:rPr>
              <w:t xml:space="preserve">- </w:t>
            </w:r>
            <w:r w:rsidRPr="008343AB">
              <w:rPr>
                <w:rFonts w:cs="Times New Roman"/>
                <w:sz w:val="28"/>
                <w:szCs w:val="28"/>
                <w:lang w:val="en-US"/>
              </w:rPr>
              <w:t>filmelor artistice şi documentare</w:t>
            </w:r>
          </w:p>
          <w:p w:rsidR="00C43609" w:rsidRPr="008343AB" w:rsidRDefault="00C43609" w:rsidP="00FD04D2">
            <w:pPr>
              <w:rPr>
                <w:rFonts w:cs="Times New Roman"/>
                <w:sz w:val="28"/>
                <w:szCs w:val="28"/>
                <w:lang w:val="en-US"/>
              </w:rPr>
            </w:pPr>
            <w:r w:rsidRPr="008343AB">
              <w:rPr>
                <w:rFonts w:cs="Times New Roman"/>
                <w:sz w:val="28"/>
                <w:szCs w:val="28"/>
                <w:lang w:val="en-US"/>
              </w:rPr>
              <w:t xml:space="preserve">- </w:t>
            </w:r>
            <w:r w:rsidRPr="008343AB">
              <w:rPr>
                <w:rFonts w:cs="Times New Roman"/>
                <w:sz w:val="28"/>
                <w:szCs w:val="28"/>
              </w:rPr>
              <w:t>spectacolelor produse şi achiziţionate</w:t>
            </w:r>
          </w:p>
        </w:tc>
        <w:tc>
          <w:tcPr>
            <w:tcW w:w="1026" w:type="dxa"/>
          </w:tcPr>
          <w:p w:rsidR="00C43609" w:rsidRPr="008343AB" w:rsidRDefault="00C43609" w:rsidP="00FD04D2">
            <w:pPr>
              <w:jc w:val="both"/>
              <w:rPr>
                <w:rFonts w:cs="Times New Roman"/>
                <w:sz w:val="28"/>
                <w:szCs w:val="28"/>
              </w:rPr>
            </w:pPr>
          </w:p>
          <w:p w:rsidR="00C43609" w:rsidRPr="008343AB" w:rsidRDefault="00C43609" w:rsidP="00FD04D2">
            <w:pPr>
              <w:jc w:val="both"/>
              <w:rPr>
                <w:rFonts w:cs="Times New Roman"/>
                <w:sz w:val="28"/>
                <w:szCs w:val="28"/>
              </w:rPr>
            </w:pPr>
          </w:p>
          <w:p w:rsidR="00C43609" w:rsidRPr="008343AB" w:rsidRDefault="00C43609" w:rsidP="00FD04D2">
            <w:pPr>
              <w:jc w:val="both"/>
              <w:rPr>
                <w:rFonts w:cs="Times New Roman"/>
                <w:sz w:val="28"/>
                <w:szCs w:val="28"/>
              </w:rPr>
            </w:pPr>
            <w:r w:rsidRPr="008343AB">
              <w:rPr>
                <w:rFonts w:cs="Times New Roman"/>
                <w:sz w:val="28"/>
                <w:szCs w:val="28"/>
              </w:rPr>
              <w:t xml:space="preserve">1857 ore </w:t>
            </w:r>
          </w:p>
          <w:p w:rsidR="00C43609" w:rsidRPr="008343AB" w:rsidRDefault="00C43609" w:rsidP="00FD04D2">
            <w:pPr>
              <w:jc w:val="both"/>
              <w:rPr>
                <w:rFonts w:cs="Times New Roman"/>
                <w:sz w:val="28"/>
                <w:szCs w:val="28"/>
              </w:rPr>
            </w:pPr>
          </w:p>
          <w:p w:rsidR="00C43609" w:rsidRPr="008343AB" w:rsidRDefault="00C43609" w:rsidP="00FD04D2">
            <w:pPr>
              <w:jc w:val="both"/>
              <w:rPr>
                <w:rFonts w:cs="Times New Roman"/>
                <w:sz w:val="28"/>
                <w:szCs w:val="28"/>
              </w:rPr>
            </w:pPr>
            <w:r w:rsidRPr="008343AB">
              <w:rPr>
                <w:rFonts w:cs="Times New Roman"/>
                <w:sz w:val="28"/>
                <w:szCs w:val="28"/>
              </w:rPr>
              <w:t>100 ore</w:t>
            </w:r>
          </w:p>
        </w:tc>
        <w:tc>
          <w:tcPr>
            <w:tcW w:w="958" w:type="dxa"/>
          </w:tcPr>
          <w:p w:rsidR="00C43609" w:rsidRPr="008343AB" w:rsidRDefault="00C43609" w:rsidP="00FD04D2">
            <w:pPr>
              <w:jc w:val="both"/>
              <w:rPr>
                <w:rFonts w:cs="Times New Roman"/>
                <w:sz w:val="28"/>
                <w:szCs w:val="28"/>
              </w:rPr>
            </w:pPr>
          </w:p>
          <w:p w:rsidR="00C43609" w:rsidRPr="008343AB" w:rsidRDefault="00C43609" w:rsidP="00FD04D2">
            <w:pPr>
              <w:jc w:val="both"/>
              <w:rPr>
                <w:rFonts w:cs="Times New Roman"/>
                <w:sz w:val="28"/>
                <w:szCs w:val="28"/>
              </w:rPr>
            </w:pPr>
          </w:p>
          <w:p w:rsidR="00C43609" w:rsidRPr="008343AB" w:rsidRDefault="00C43609" w:rsidP="00FD04D2">
            <w:pPr>
              <w:jc w:val="both"/>
              <w:rPr>
                <w:rFonts w:cs="Times New Roman"/>
                <w:sz w:val="28"/>
                <w:szCs w:val="28"/>
              </w:rPr>
            </w:pPr>
            <w:r w:rsidRPr="008343AB">
              <w:rPr>
                <w:rFonts w:cs="Times New Roman"/>
                <w:sz w:val="28"/>
                <w:szCs w:val="28"/>
              </w:rPr>
              <w:t>21,42%</w:t>
            </w:r>
          </w:p>
          <w:p w:rsidR="00C43609" w:rsidRPr="008343AB" w:rsidRDefault="00C43609" w:rsidP="00FD04D2">
            <w:pPr>
              <w:jc w:val="both"/>
              <w:rPr>
                <w:rFonts w:cs="Times New Roman"/>
                <w:sz w:val="28"/>
                <w:szCs w:val="28"/>
              </w:rPr>
            </w:pPr>
            <w:r w:rsidRPr="008343AB">
              <w:rPr>
                <w:rFonts w:cs="Times New Roman"/>
                <w:sz w:val="28"/>
                <w:szCs w:val="28"/>
              </w:rPr>
              <w:t xml:space="preserve">     1,15%</w:t>
            </w:r>
          </w:p>
        </w:tc>
        <w:tc>
          <w:tcPr>
            <w:tcW w:w="1418" w:type="dxa"/>
          </w:tcPr>
          <w:p w:rsidR="00C43609" w:rsidRPr="008343AB" w:rsidRDefault="00C43609" w:rsidP="00FD04D2">
            <w:pPr>
              <w:rPr>
                <w:rFonts w:cs="Times New Roman"/>
                <w:sz w:val="28"/>
                <w:szCs w:val="28"/>
              </w:rPr>
            </w:pPr>
          </w:p>
          <w:p w:rsidR="00C43609" w:rsidRPr="008343AB" w:rsidRDefault="00C43609" w:rsidP="00FD04D2">
            <w:pPr>
              <w:rPr>
                <w:rFonts w:cs="Times New Roman"/>
                <w:sz w:val="28"/>
                <w:szCs w:val="28"/>
              </w:rPr>
            </w:pPr>
          </w:p>
          <w:p w:rsidR="00C43609" w:rsidRPr="008343AB" w:rsidRDefault="00C43609" w:rsidP="00FD04D2">
            <w:pPr>
              <w:rPr>
                <w:rFonts w:cs="Times New Roman"/>
                <w:sz w:val="28"/>
                <w:szCs w:val="28"/>
              </w:rPr>
            </w:pPr>
            <w:r w:rsidRPr="008343AB">
              <w:rPr>
                <w:rFonts w:cs="Times New Roman"/>
                <w:sz w:val="28"/>
                <w:szCs w:val="28"/>
              </w:rPr>
              <w:t>730 ore</w:t>
            </w:r>
          </w:p>
          <w:p w:rsidR="00C43609" w:rsidRPr="008343AB" w:rsidRDefault="00C43609" w:rsidP="00FD04D2">
            <w:pPr>
              <w:rPr>
                <w:rFonts w:cs="Times New Roman"/>
                <w:sz w:val="28"/>
                <w:szCs w:val="28"/>
              </w:rPr>
            </w:pPr>
          </w:p>
          <w:p w:rsidR="00C43609" w:rsidRPr="008343AB" w:rsidRDefault="00C43609" w:rsidP="00FD04D2">
            <w:pPr>
              <w:rPr>
                <w:rFonts w:cs="Times New Roman"/>
                <w:sz w:val="28"/>
                <w:szCs w:val="28"/>
              </w:rPr>
            </w:pPr>
            <w:r w:rsidRPr="008343AB">
              <w:rPr>
                <w:rFonts w:cs="Times New Roman"/>
                <w:sz w:val="28"/>
                <w:szCs w:val="28"/>
              </w:rPr>
              <w:t>110 ore</w:t>
            </w:r>
          </w:p>
          <w:p w:rsidR="00C43609" w:rsidRPr="008343AB" w:rsidRDefault="00C43609" w:rsidP="00FD04D2">
            <w:pPr>
              <w:rPr>
                <w:rFonts w:cs="Times New Roman"/>
                <w:sz w:val="28"/>
                <w:szCs w:val="28"/>
              </w:rPr>
            </w:pPr>
          </w:p>
          <w:p w:rsidR="00C43609" w:rsidRPr="008343AB" w:rsidRDefault="00C43609" w:rsidP="00FD04D2">
            <w:pPr>
              <w:jc w:val="both"/>
              <w:rPr>
                <w:rFonts w:cs="Times New Roman"/>
                <w:sz w:val="28"/>
                <w:szCs w:val="28"/>
              </w:rPr>
            </w:pPr>
          </w:p>
        </w:tc>
        <w:tc>
          <w:tcPr>
            <w:tcW w:w="992" w:type="dxa"/>
          </w:tcPr>
          <w:p w:rsidR="00C43609" w:rsidRPr="008343AB" w:rsidRDefault="00C43609" w:rsidP="00FD04D2">
            <w:pPr>
              <w:jc w:val="both"/>
              <w:rPr>
                <w:rFonts w:cs="Times New Roman"/>
                <w:sz w:val="28"/>
                <w:szCs w:val="28"/>
              </w:rPr>
            </w:pPr>
          </w:p>
          <w:p w:rsidR="00C43609" w:rsidRPr="008343AB" w:rsidRDefault="00C43609" w:rsidP="00FD04D2">
            <w:pPr>
              <w:jc w:val="both"/>
              <w:rPr>
                <w:rFonts w:cs="Times New Roman"/>
                <w:sz w:val="28"/>
                <w:szCs w:val="28"/>
              </w:rPr>
            </w:pPr>
          </w:p>
          <w:p w:rsidR="00C43609" w:rsidRPr="008343AB" w:rsidRDefault="00C43609" w:rsidP="00FD04D2">
            <w:pPr>
              <w:jc w:val="both"/>
              <w:rPr>
                <w:rFonts w:cs="Times New Roman"/>
                <w:sz w:val="28"/>
                <w:szCs w:val="28"/>
              </w:rPr>
            </w:pPr>
            <w:r w:rsidRPr="008343AB">
              <w:rPr>
                <w:rFonts w:cs="Times New Roman"/>
                <w:sz w:val="28"/>
                <w:szCs w:val="28"/>
              </w:rPr>
              <w:t>8,42%</w:t>
            </w:r>
          </w:p>
          <w:p w:rsidR="00C43609" w:rsidRPr="008343AB" w:rsidRDefault="00C43609" w:rsidP="00FD04D2">
            <w:pPr>
              <w:jc w:val="both"/>
              <w:rPr>
                <w:rFonts w:cs="Times New Roman"/>
                <w:sz w:val="28"/>
                <w:szCs w:val="28"/>
              </w:rPr>
            </w:pPr>
          </w:p>
          <w:p w:rsidR="00C43609" w:rsidRPr="008343AB" w:rsidRDefault="00C43609" w:rsidP="00FD04D2">
            <w:pPr>
              <w:jc w:val="both"/>
              <w:rPr>
                <w:rFonts w:cs="Times New Roman"/>
                <w:sz w:val="28"/>
                <w:szCs w:val="28"/>
              </w:rPr>
            </w:pPr>
            <w:r w:rsidRPr="008343AB">
              <w:rPr>
                <w:rFonts w:cs="Times New Roman"/>
                <w:sz w:val="28"/>
                <w:szCs w:val="28"/>
              </w:rPr>
              <w:t>1,26%</w:t>
            </w:r>
          </w:p>
        </w:tc>
        <w:tc>
          <w:tcPr>
            <w:tcW w:w="3402" w:type="dxa"/>
          </w:tcPr>
          <w:p w:rsidR="00C43609" w:rsidRPr="008343AB" w:rsidRDefault="00C43609" w:rsidP="00FD04D2">
            <w:pPr>
              <w:rPr>
                <w:rFonts w:cs="Times New Roman"/>
                <w:sz w:val="28"/>
                <w:szCs w:val="28"/>
              </w:rPr>
            </w:pPr>
            <w:r w:rsidRPr="008343AB">
              <w:rPr>
                <w:rFonts w:cs="Times New Roman"/>
                <w:sz w:val="28"/>
                <w:szCs w:val="28"/>
              </w:rPr>
              <w:t>Au fost înregistrate, montate și puse pe post  7  spectacole:</w:t>
            </w:r>
            <w:r w:rsidR="00ED7FC0">
              <w:rPr>
                <w:rFonts w:cs="Times New Roman"/>
                <w:sz w:val="28"/>
                <w:szCs w:val="28"/>
              </w:rPr>
              <w:t xml:space="preserve">                                                </w:t>
            </w:r>
            <w:r w:rsidRPr="008343AB">
              <w:rPr>
                <w:rFonts w:cs="Times New Roman"/>
                <w:sz w:val="28"/>
                <w:szCs w:val="28"/>
              </w:rPr>
              <w:t>-</w:t>
            </w:r>
            <w:r w:rsidR="00ED7FC0">
              <w:rPr>
                <w:rFonts w:cs="Times New Roman"/>
                <w:sz w:val="28"/>
                <w:szCs w:val="28"/>
              </w:rPr>
              <w:t xml:space="preserve">  </w:t>
            </w:r>
            <w:r w:rsidRPr="008343AB">
              <w:rPr>
                <w:rFonts w:cs="Times New Roman"/>
                <w:sz w:val="28"/>
                <w:szCs w:val="28"/>
              </w:rPr>
              <w:t>”Aripi rătăcite”, Teatrul municipal Guguță;</w:t>
            </w:r>
            <w:r w:rsidR="00ED7FC0">
              <w:rPr>
                <w:rFonts w:cs="Times New Roman"/>
                <w:sz w:val="28"/>
                <w:szCs w:val="28"/>
              </w:rPr>
              <w:t xml:space="preserve">                                </w:t>
            </w:r>
            <w:r w:rsidRPr="008343AB">
              <w:rPr>
                <w:rFonts w:cs="Times New Roman"/>
                <w:sz w:val="28"/>
                <w:szCs w:val="28"/>
              </w:rPr>
              <w:t>-</w:t>
            </w:r>
            <w:r w:rsidR="00ED7FC0">
              <w:rPr>
                <w:rFonts w:cs="Times New Roman"/>
                <w:sz w:val="28"/>
                <w:szCs w:val="28"/>
              </w:rPr>
              <w:t xml:space="preserve">  </w:t>
            </w:r>
            <w:r w:rsidRPr="008343AB">
              <w:rPr>
                <w:rFonts w:cs="Times New Roman"/>
                <w:sz w:val="28"/>
                <w:szCs w:val="28"/>
              </w:rPr>
              <w:t xml:space="preserve">”Cartierul latin”; </w:t>
            </w:r>
            <w:r w:rsidR="00ED7FC0">
              <w:rPr>
                <w:rFonts w:cs="Times New Roman"/>
                <w:sz w:val="28"/>
                <w:szCs w:val="28"/>
              </w:rPr>
              <w:t xml:space="preserve">                                </w:t>
            </w:r>
            <w:r w:rsidRPr="008343AB">
              <w:rPr>
                <w:rFonts w:cs="Times New Roman"/>
                <w:sz w:val="28"/>
                <w:szCs w:val="28"/>
              </w:rPr>
              <w:t>-</w:t>
            </w:r>
            <w:r w:rsidR="00ED7FC0">
              <w:rPr>
                <w:rFonts w:cs="Times New Roman"/>
                <w:sz w:val="28"/>
                <w:szCs w:val="28"/>
              </w:rPr>
              <w:t xml:space="preserve">  </w:t>
            </w:r>
            <w:r w:rsidRPr="008343AB">
              <w:rPr>
                <w:rFonts w:cs="Times New Roman"/>
                <w:sz w:val="28"/>
                <w:szCs w:val="28"/>
              </w:rPr>
              <w:t>”Se caută un mincinos”;</w:t>
            </w:r>
            <w:r w:rsidR="00ED7FC0">
              <w:rPr>
                <w:rFonts w:cs="Times New Roman"/>
                <w:sz w:val="28"/>
                <w:szCs w:val="28"/>
              </w:rPr>
              <w:t xml:space="preserve">                   </w:t>
            </w:r>
            <w:r w:rsidRPr="008343AB">
              <w:rPr>
                <w:rFonts w:cs="Times New Roman"/>
                <w:sz w:val="28"/>
                <w:szCs w:val="28"/>
              </w:rPr>
              <w:t xml:space="preserve">- </w:t>
            </w:r>
            <w:r w:rsidR="00ED7FC0">
              <w:rPr>
                <w:rFonts w:cs="Times New Roman"/>
                <w:sz w:val="28"/>
                <w:szCs w:val="28"/>
              </w:rPr>
              <w:t xml:space="preserve"> </w:t>
            </w:r>
            <w:r w:rsidRPr="008343AB">
              <w:rPr>
                <w:rFonts w:cs="Times New Roman"/>
                <w:sz w:val="28"/>
                <w:szCs w:val="28"/>
              </w:rPr>
              <w:t xml:space="preserve">”Vine apa sau Nimfodora”; </w:t>
            </w:r>
            <w:r w:rsidR="00ED7FC0">
              <w:rPr>
                <w:rFonts w:cs="Times New Roman"/>
                <w:sz w:val="28"/>
                <w:szCs w:val="28"/>
              </w:rPr>
              <w:t xml:space="preserve">                                         </w:t>
            </w:r>
            <w:r w:rsidRPr="008343AB">
              <w:rPr>
                <w:rFonts w:cs="Times New Roman"/>
                <w:sz w:val="28"/>
                <w:szCs w:val="28"/>
              </w:rPr>
              <w:t>-</w:t>
            </w:r>
            <w:r w:rsidR="00ED7FC0">
              <w:rPr>
                <w:rFonts w:cs="Times New Roman"/>
                <w:sz w:val="28"/>
                <w:szCs w:val="28"/>
              </w:rPr>
              <w:t xml:space="preserve">  </w:t>
            </w:r>
            <w:r w:rsidRPr="008343AB">
              <w:rPr>
                <w:rFonts w:cs="Times New Roman"/>
                <w:sz w:val="28"/>
                <w:szCs w:val="28"/>
              </w:rPr>
              <w:t xml:space="preserve">”Doi plus unu și un cal”; </w:t>
            </w:r>
            <w:r w:rsidR="00ED7FC0">
              <w:rPr>
                <w:rFonts w:cs="Times New Roman"/>
                <w:sz w:val="28"/>
                <w:szCs w:val="28"/>
              </w:rPr>
              <w:t xml:space="preserve">   </w:t>
            </w:r>
            <w:r w:rsidRPr="008343AB">
              <w:rPr>
                <w:rFonts w:cs="Times New Roman"/>
                <w:sz w:val="28"/>
                <w:szCs w:val="28"/>
              </w:rPr>
              <w:t>-</w:t>
            </w:r>
            <w:r w:rsidR="00ED7FC0">
              <w:rPr>
                <w:rFonts w:cs="Times New Roman"/>
                <w:sz w:val="28"/>
                <w:szCs w:val="28"/>
              </w:rPr>
              <w:t xml:space="preserve">  </w:t>
            </w:r>
            <w:r w:rsidRPr="008343AB">
              <w:rPr>
                <w:rFonts w:cs="Times New Roman"/>
                <w:sz w:val="28"/>
                <w:szCs w:val="28"/>
              </w:rPr>
              <w:t>”Un suflet pentru o păpușă”, teatrul ”B.P.Hasdeu”, Cahul</w:t>
            </w:r>
            <w:r w:rsidR="00ED7FC0">
              <w:rPr>
                <w:rFonts w:cs="Times New Roman"/>
                <w:sz w:val="28"/>
                <w:szCs w:val="28"/>
              </w:rPr>
              <w:t xml:space="preserve">;                         </w:t>
            </w:r>
            <w:r w:rsidRPr="008343AB">
              <w:rPr>
                <w:rFonts w:cs="Times New Roman"/>
                <w:sz w:val="28"/>
                <w:szCs w:val="28"/>
              </w:rPr>
              <w:t xml:space="preserve">-  </w:t>
            </w:r>
            <w:r w:rsidR="00ED7FC0">
              <w:rPr>
                <w:rFonts w:cs="Times New Roman"/>
                <w:sz w:val="28"/>
                <w:szCs w:val="28"/>
              </w:rPr>
              <w:t xml:space="preserve"> </w:t>
            </w:r>
            <w:r w:rsidRPr="008343AB">
              <w:rPr>
                <w:rFonts w:cs="Times New Roman"/>
                <w:sz w:val="28"/>
                <w:szCs w:val="28"/>
              </w:rPr>
              <w:t>”Casa Mare”, Teatrul Național ”Mihai Eminescu.</w:t>
            </w:r>
          </w:p>
        </w:tc>
      </w:tr>
      <w:tr w:rsidR="00C43609" w:rsidRPr="008343AB" w:rsidTr="00FD04D2">
        <w:trPr>
          <w:trHeight w:val="375"/>
        </w:trPr>
        <w:tc>
          <w:tcPr>
            <w:tcW w:w="675" w:type="dxa"/>
          </w:tcPr>
          <w:p w:rsidR="00C43609" w:rsidRPr="008343AB" w:rsidRDefault="00C43609" w:rsidP="00FD04D2">
            <w:pPr>
              <w:jc w:val="both"/>
              <w:rPr>
                <w:rFonts w:cs="Times New Roman"/>
                <w:sz w:val="28"/>
                <w:szCs w:val="28"/>
              </w:rPr>
            </w:pPr>
            <w:r w:rsidRPr="008343AB">
              <w:rPr>
                <w:rFonts w:cs="Times New Roman"/>
                <w:sz w:val="28"/>
                <w:szCs w:val="28"/>
              </w:rPr>
              <w:t>13.</w:t>
            </w:r>
          </w:p>
        </w:tc>
        <w:tc>
          <w:tcPr>
            <w:tcW w:w="1985" w:type="dxa"/>
          </w:tcPr>
          <w:p w:rsidR="00C43609" w:rsidRPr="008343AB" w:rsidRDefault="00C43609" w:rsidP="00FD04D2">
            <w:pPr>
              <w:jc w:val="both"/>
              <w:rPr>
                <w:rFonts w:cs="Times New Roman"/>
                <w:sz w:val="28"/>
                <w:szCs w:val="28"/>
              </w:rPr>
            </w:pPr>
            <w:r w:rsidRPr="008343AB">
              <w:rPr>
                <w:rFonts w:cs="Times New Roman"/>
                <w:sz w:val="28"/>
                <w:szCs w:val="28"/>
              </w:rPr>
              <w:t>Completare Fond</w:t>
            </w:r>
          </w:p>
        </w:tc>
        <w:tc>
          <w:tcPr>
            <w:tcW w:w="1026" w:type="dxa"/>
          </w:tcPr>
          <w:p w:rsidR="00C43609" w:rsidRPr="008343AB" w:rsidRDefault="00C43609" w:rsidP="00FD04D2">
            <w:pPr>
              <w:jc w:val="both"/>
              <w:rPr>
                <w:rFonts w:cs="Times New Roman"/>
                <w:sz w:val="28"/>
                <w:szCs w:val="28"/>
              </w:rPr>
            </w:pPr>
          </w:p>
        </w:tc>
        <w:tc>
          <w:tcPr>
            <w:tcW w:w="958" w:type="dxa"/>
          </w:tcPr>
          <w:p w:rsidR="00C43609" w:rsidRPr="008343AB" w:rsidRDefault="00C43609" w:rsidP="00FD04D2">
            <w:pPr>
              <w:jc w:val="both"/>
              <w:rPr>
                <w:rFonts w:cs="Times New Roman"/>
                <w:sz w:val="28"/>
                <w:szCs w:val="28"/>
              </w:rPr>
            </w:pPr>
          </w:p>
        </w:tc>
        <w:tc>
          <w:tcPr>
            <w:tcW w:w="1418" w:type="dxa"/>
          </w:tcPr>
          <w:p w:rsidR="00C43609" w:rsidRPr="008343AB" w:rsidRDefault="00C43609" w:rsidP="00FD04D2">
            <w:pPr>
              <w:jc w:val="both"/>
              <w:rPr>
                <w:rFonts w:cs="Times New Roman"/>
                <w:sz w:val="28"/>
                <w:szCs w:val="28"/>
              </w:rPr>
            </w:pPr>
          </w:p>
        </w:tc>
        <w:tc>
          <w:tcPr>
            <w:tcW w:w="992" w:type="dxa"/>
          </w:tcPr>
          <w:p w:rsidR="00C43609" w:rsidRPr="008343AB" w:rsidRDefault="00C43609" w:rsidP="00FD04D2">
            <w:pPr>
              <w:jc w:val="both"/>
              <w:rPr>
                <w:rFonts w:cs="Times New Roman"/>
                <w:sz w:val="28"/>
                <w:szCs w:val="28"/>
              </w:rPr>
            </w:pPr>
          </w:p>
        </w:tc>
        <w:tc>
          <w:tcPr>
            <w:tcW w:w="3402" w:type="dxa"/>
          </w:tcPr>
          <w:p w:rsidR="00C43609" w:rsidRPr="008343AB" w:rsidRDefault="00C43609" w:rsidP="00FD04D2">
            <w:pPr>
              <w:spacing w:line="240" w:lineRule="auto"/>
              <w:rPr>
                <w:rFonts w:cs="Times New Roman"/>
                <w:sz w:val="28"/>
                <w:szCs w:val="28"/>
                <w:lang w:val="en-US"/>
              </w:rPr>
            </w:pPr>
            <w:r w:rsidRPr="008343AB">
              <w:rPr>
                <w:rFonts w:cs="Times New Roman"/>
                <w:sz w:val="28"/>
                <w:szCs w:val="28"/>
                <w:lang w:val="en-US"/>
              </w:rPr>
              <w:t xml:space="preserve">În anul 2018, din Fondul video TV au fost difuzate pe canalul „Moldova 1” 104 emisiuni cu un cronometraj de 106 ore 13 minute, dintre </w:t>
            </w:r>
            <w:r w:rsidRPr="008343AB">
              <w:rPr>
                <w:rFonts w:cs="Times New Roman"/>
                <w:sz w:val="28"/>
                <w:szCs w:val="28"/>
                <w:lang w:val="en-US"/>
              </w:rPr>
              <w:lastRenderedPageBreak/>
              <w:t>care: 10 filme artistice, 32 programe socio-politice  şi pentru copii,  10 emisiuni  muzicale şi 52 de spectacole. Materiale din arhiva TV sunt difuzate pe canalul  „Moldova 2”  24 din 24 de ore. Canalul „Moldova 1” a redus materialele de arhivă pe motiv că s-a trecut la formatul 9/16,  iar cele de arhivă sunt 3/4, format în care merg spre emisie pe canalul 2.  Același motiv t</w:t>
            </w:r>
            <w:r w:rsidR="00ED7FC0">
              <w:rPr>
                <w:rFonts w:cs="Times New Roman"/>
                <w:sz w:val="28"/>
                <w:szCs w:val="28"/>
                <w:lang w:val="en-US"/>
              </w:rPr>
              <w:t xml:space="preserve">ehnic – formatul 9/16 - a redus </w:t>
            </w:r>
            <w:r w:rsidRPr="008343AB">
              <w:rPr>
                <w:rFonts w:cs="Times New Roman"/>
                <w:sz w:val="28"/>
                <w:szCs w:val="28"/>
                <w:lang w:val="en-US"/>
              </w:rPr>
              <w:t xml:space="preserve">substanţial transmiterea în fond video, Arhiva TV, a multor emisiuni realizate în anii din urmă. S-au achiziţionat  3 discuri DVD-R, pe care avem imprimate 2 spectacole şi un documentar istoric. Parametrii tehnici sunt la nivel de DVD comprimat, calitate proastă. Multe emisiuni din videotecă se trec în servere, dar fără cod de arhivă, adnotări şi foi de montare. </w:t>
            </w:r>
          </w:p>
          <w:p w:rsidR="00C43609" w:rsidRPr="008343AB" w:rsidRDefault="00C43609" w:rsidP="00FD04D2">
            <w:pPr>
              <w:spacing w:line="240" w:lineRule="auto"/>
              <w:rPr>
                <w:rFonts w:cs="Times New Roman"/>
                <w:sz w:val="28"/>
                <w:szCs w:val="28"/>
                <w:lang w:val="en-US"/>
              </w:rPr>
            </w:pPr>
            <w:r w:rsidRPr="008343AB">
              <w:rPr>
                <w:rFonts w:cs="Times New Roman"/>
                <w:sz w:val="28"/>
                <w:szCs w:val="28"/>
                <w:lang w:val="en-US"/>
              </w:rPr>
              <w:t xml:space="preserve">18 programe TV în permanenţă utilizează materiale din Arhiva TV pe parcursul întregului an.  Spre sfârşitul anului au fost trecute în alt format doar câteva emisiuni pentru nişte date istorice concrete, celelalte au solicitare, dar dat fiind că sunt ¾, nu se programează spre emisie. </w:t>
            </w:r>
          </w:p>
          <w:p w:rsidR="00C43609" w:rsidRPr="008343AB" w:rsidRDefault="00C43609" w:rsidP="00FD04D2">
            <w:pPr>
              <w:spacing w:line="240" w:lineRule="auto"/>
              <w:rPr>
                <w:rFonts w:cs="Times New Roman"/>
                <w:sz w:val="28"/>
                <w:szCs w:val="28"/>
                <w:lang w:val="en-US"/>
              </w:rPr>
            </w:pPr>
            <w:r w:rsidRPr="008343AB">
              <w:rPr>
                <w:rFonts w:cs="Times New Roman"/>
                <w:sz w:val="28"/>
                <w:szCs w:val="28"/>
                <w:lang w:val="en-US"/>
              </w:rPr>
              <w:t xml:space="preserve">Pe parcursul anului din fond </w:t>
            </w:r>
            <w:r w:rsidRPr="008343AB">
              <w:rPr>
                <w:rFonts w:cs="Times New Roman"/>
                <w:sz w:val="28"/>
                <w:szCs w:val="28"/>
                <w:lang w:val="en-US"/>
              </w:rPr>
              <w:lastRenderedPageBreak/>
              <w:t xml:space="preserve">au fost transcrise şi transmise cetăţenilor şi unor instituţii 19 programe TV dintre care 5 contra plată şi 14 gratis, sub semnăturile administraţiei. </w:t>
            </w:r>
          </w:p>
        </w:tc>
      </w:tr>
    </w:tbl>
    <w:p w:rsidR="000B77B2" w:rsidRPr="008343AB" w:rsidRDefault="000B77B2" w:rsidP="000B77B2">
      <w:pPr>
        <w:jc w:val="both"/>
        <w:rPr>
          <w:rFonts w:cs="Times New Roman"/>
          <w:sz w:val="28"/>
          <w:szCs w:val="28"/>
        </w:rPr>
      </w:pPr>
    </w:p>
    <w:p w:rsidR="000B77B2" w:rsidRPr="008343AB" w:rsidRDefault="000B77B2" w:rsidP="000B77B2">
      <w:pPr>
        <w:jc w:val="both"/>
        <w:rPr>
          <w:rFonts w:cs="Times New Roman"/>
          <w:b/>
          <w:szCs w:val="24"/>
        </w:rPr>
      </w:pPr>
      <w:r w:rsidRPr="008343AB">
        <w:rPr>
          <w:rFonts w:cs="Times New Roman"/>
          <w:b/>
          <w:szCs w:val="24"/>
        </w:rPr>
        <w:t xml:space="preserve">                                       II.  </w:t>
      </w:r>
      <w:r w:rsidR="00241106" w:rsidRPr="008343AB">
        <w:rPr>
          <w:rFonts w:cs="Times New Roman"/>
          <w:b/>
          <w:szCs w:val="24"/>
        </w:rPr>
        <w:t xml:space="preserve">TV </w:t>
      </w:r>
      <w:r w:rsidRPr="008343AB">
        <w:rPr>
          <w:rFonts w:cs="Times New Roman"/>
          <w:b/>
          <w:szCs w:val="24"/>
        </w:rPr>
        <w:t>MOLDOVA 2</w:t>
      </w:r>
    </w:p>
    <w:p w:rsidR="000B77B2" w:rsidRPr="008343AB" w:rsidRDefault="000B77B2" w:rsidP="0085347D">
      <w:pPr>
        <w:pStyle w:val="Default"/>
        <w:spacing w:before="200" w:after="120"/>
        <w:ind w:firstLine="708"/>
        <w:jc w:val="both"/>
        <w:rPr>
          <w:rFonts w:ascii="Times New Roman" w:hAnsi="Times New Roman" w:cs="Times New Roman"/>
          <w:sz w:val="28"/>
          <w:szCs w:val="28"/>
          <w:lang w:val="ro-RO"/>
        </w:rPr>
      </w:pPr>
      <w:r w:rsidRPr="008343AB">
        <w:rPr>
          <w:rFonts w:ascii="Times New Roman" w:hAnsi="Times New Roman" w:cs="Times New Roman"/>
          <w:sz w:val="28"/>
          <w:szCs w:val="28"/>
          <w:lang w:val="ro-RO"/>
        </w:rPr>
        <w:t xml:space="preserve">MOLDOVA 2 este un canal generalist, care promovează valorile fundamentale ale  televiziunii publice - informare, educare, culturalizare și divertisment. Postul </w:t>
      </w:r>
      <w:r w:rsidR="00C37507" w:rsidRPr="008343AB">
        <w:rPr>
          <w:rFonts w:ascii="Times New Roman" w:hAnsi="Times New Roman" w:cs="Times New Roman"/>
          <w:sz w:val="28"/>
          <w:szCs w:val="28"/>
          <w:lang w:val="ro-RO"/>
        </w:rPr>
        <w:t>este dedicat tuturor categoriilor de audienţă. În anul 2018</w:t>
      </w:r>
      <w:r w:rsidRPr="008343AB">
        <w:rPr>
          <w:rFonts w:ascii="Times New Roman" w:hAnsi="Times New Roman" w:cs="Times New Roman"/>
          <w:sz w:val="28"/>
          <w:szCs w:val="28"/>
          <w:lang w:val="ro-RO"/>
        </w:rPr>
        <w:t xml:space="preserve"> MOLDOVA 2 a respectat obiectivele </w:t>
      </w:r>
      <w:r w:rsidR="00155BA1" w:rsidRPr="008343AB">
        <w:rPr>
          <w:rFonts w:ascii="Times New Roman" w:hAnsi="Times New Roman" w:cs="Times New Roman"/>
          <w:sz w:val="28"/>
          <w:szCs w:val="28"/>
          <w:lang w:val="ro-RO"/>
        </w:rPr>
        <w:t>trasate</w:t>
      </w:r>
      <w:r w:rsidRPr="008343AB">
        <w:rPr>
          <w:rFonts w:ascii="Times New Roman" w:hAnsi="Times New Roman" w:cs="Times New Roman"/>
          <w:sz w:val="28"/>
          <w:szCs w:val="28"/>
          <w:lang w:val="ro-RO"/>
        </w:rPr>
        <w:t xml:space="preserve"> în </w:t>
      </w:r>
      <w:r w:rsidR="00C37507" w:rsidRPr="008343AB">
        <w:rPr>
          <w:rFonts w:ascii="Times New Roman" w:hAnsi="Times New Roman" w:cs="Times New Roman"/>
          <w:sz w:val="28"/>
          <w:szCs w:val="28"/>
          <w:lang w:val="ro-RO"/>
        </w:rPr>
        <w:t>Caietul de Sarcini</w:t>
      </w:r>
      <w:r w:rsidRPr="008343AB">
        <w:rPr>
          <w:rFonts w:ascii="Times New Roman" w:hAnsi="Times New Roman" w:cs="Times New Roman"/>
          <w:sz w:val="28"/>
          <w:szCs w:val="28"/>
          <w:lang w:val="ro-RO"/>
        </w:rPr>
        <w:t xml:space="preserve">. Printre acestea se numără: promovarea culturii, sportului, inovației și valorificarea arhivei TRM. </w:t>
      </w:r>
    </w:p>
    <w:p w:rsidR="000B77B2" w:rsidRPr="008343AB" w:rsidRDefault="000B77B2" w:rsidP="0085347D">
      <w:pPr>
        <w:spacing w:line="240" w:lineRule="auto"/>
        <w:ind w:firstLine="708"/>
        <w:jc w:val="both"/>
        <w:rPr>
          <w:rFonts w:cs="Times New Roman"/>
          <w:sz w:val="28"/>
          <w:szCs w:val="28"/>
        </w:rPr>
      </w:pPr>
      <w:r w:rsidRPr="008343AB">
        <w:rPr>
          <w:rFonts w:cs="Times New Roman"/>
          <w:sz w:val="28"/>
          <w:szCs w:val="28"/>
        </w:rPr>
        <w:t>MOLDOVA 2 a reușit să diversifice grila cu programe live și cu emisiuni re</w:t>
      </w:r>
      <w:r w:rsidR="00155BA1" w:rsidRPr="008343AB">
        <w:rPr>
          <w:rFonts w:cs="Times New Roman"/>
          <w:sz w:val="28"/>
          <w:szCs w:val="28"/>
        </w:rPr>
        <w:t>-</w:t>
      </w:r>
      <w:r w:rsidRPr="008343AB">
        <w:rPr>
          <w:rFonts w:cs="Times New Roman"/>
          <w:sz w:val="28"/>
          <w:szCs w:val="28"/>
        </w:rPr>
        <w:t xml:space="preserve">actualizate din arhivă. În cadrul ciclului „ Direct pe 2”, în transmisiune directă, au fost prezentate  proiecte culturale, sociale și sportive. Printre acestea se numără: „Ziua Tineretului 2018”,  concerte de muzică clasică, muzică ușoară, pop-rock și folclor. Cele mai importante evenimente culturale și proiecte muzicale au fost: </w:t>
      </w:r>
      <w:r w:rsidRPr="008343AB">
        <w:rPr>
          <w:rStyle w:val="Strong"/>
          <w:rFonts w:cs="Times New Roman"/>
          <w:sz w:val="28"/>
          <w:szCs w:val="28"/>
          <w:shd w:val="clear" w:color="auto" w:fill="FFFFFF"/>
        </w:rPr>
        <w:t> „</w:t>
      </w:r>
      <w:r w:rsidRPr="008343AB">
        <w:rPr>
          <w:rFonts w:cs="Times New Roman"/>
          <w:sz w:val="28"/>
          <w:szCs w:val="28"/>
        </w:rPr>
        <w:t xml:space="preserve">Pop Simfonic 5”, „Alexandra Conunova în concert aniversar” , „Pod de cântec și dans românesc” și  „Șlagărul cântecului popular”.  </w:t>
      </w:r>
    </w:p>
    <w:p w:rsidR="000B77B2" w:rsidRPr="008343AB" w:rsidRDefault="000B77B2" w:rsidP="0085347D">
      <w:pPr>
        <w:spacing w:line="240" w:lineRule="auto"/>
        <w:ind w:firstLine="708"/>
        <w:jc w:val="both"/>
        <w:rPr>
          <w:rFonts w:cs="Times New Roman"/>
          <w:sz w:val="28"/>
          <w:szCs w:val="28"/>
        </w:rPr>
      </w:pPr>
      <w:r w:rsidRPr="008343AB">
        <w:rPr>
          <w:rFonts w:cs="Times New Roman"/>
          <w:sz w:val="28"/>
          <w:szCs w:val="28"/>
        </w:rPr>
        <w:t xml:space="preserve">Și în 2018 MOLDOVA 2 a contribuit activ la promovarea sportului. Au fost difuzate în direct campionate, turnee și competiții sportive internaționale și naționale de anvergură. Iată evenimentele sportive de maximă importanță, transmise live: „Campionatul Mondial de Fotbal”, „Campionatul Mondial de Volei Masculin”, „Campionatul Mondial de Dans”, „Campionatul Mondial al Cluburilor”, „Campionatul Republicii Moldova la Box 2018” și „Turneul Internațional de Judo”. </w:t>
      </w:r>
    </w:p>
    <w:p w:rsidR="000B77B2" w:rsidRPr="008343AB" w:rsidRDefault="000B77B2" w:rsidP="0085347D">
      <w:pPr>
        <w:spacing w:line="240" w:lineRule="auto"/>
        <w:ind w:firstLine="708"/>
        <w:jc w:val="both"/>
        <w:rPr>
          <w:rFonts w:cs="Times New Roman"/>
          <w:sz w:val="28"/>
          <w:szCs w:val="28"/>
        </w:rPr>
      </w:pPr>
      <w:r w:rsidRPr="008343AB">
        <w:rPr>
          <w:rFonts w:cs="Times New Roman"/>
          <w:sz w:val="28"/>
          <w:szCs w:val="28"/>
        </w:rPr>
        <w:t xml:space="preserve">Valorificarea arhivei rămâne una din misiunile centrale ale postului. </w:t>
      </w:r>
      <w:r w:rsidR="00DE30B4" w:rsidRPr="008343AB">
        <w:rPr>
          <w:rFonts w:cs="Times New Roman"/>
          <w:sz w:val="28"/>
          <w:szCs w:val="28"/>
        </w:rPr>
        <w:t>Eforturile echipei s-au intensificat p</w:t>
      </w:r>
      <w:r w:rsidRPr="008343AB">
        <w:rPr>
          <w:rFonts w:cs="Times New Roman"/>
          <w:sz w:val="28"/>
          <w:szCs w:val="28"/>
        </w:rPr>
        <w:t xml:space="preserve">entru a oferi publicului programe de calitate,. A fost angajat un coleg nou în calitate de asistent/regie. Titlurile celor mai populare </w:t>
      </w:r>
      <w:r w:rsidR="00C37507" w:rsidRPr="008343AB">
        <w:rPr>
          <w:rFonts w:cs="Times New Roman"/>
          <w:sz w:val="28"/>
          <w:szCs w:val="28"/>
        </w:rPr>
        <w:t xml:space="preserve">ale </w:t>
      </w:r>
      <w:r w:rsidRPr="008343AB">
        <w:rPr>
          <w:rFonts w:cs="Times New Roman"/>
          <w:sz w:val="28"/>
          <w:szCs w:val="28"/>
        </w:rPr>
        <w:t>emisiuni</w:t>
      </w:r>
      <w:r w:rsidR="00C37507" w:rsidRPr="008343AB">
        <w:rPr>
          <w:rFonts w:cs="Times New Roman"/>
          <w:sz w:val="28"/>
          <w:szCs w:val="28"/>
        </w:rPr>
        <w:t>lor</w:t>
      </w:r>
      <w:r w:rsidRPr="008343AB">
        <w:rPr>
          <w:rFonts w:cs="Times New Roman"/>
          <w:sz w:val="28"/>
          <w:szCs w:val="28"/>
        </w:rPr>
        <w:t xml:space="preserve"> de arhivă sunt următoarele: „Singur în fața dragostei”, „Cu noi la teatru”, „De ce plâng chitarele”, „Dor”, „Portrete în timp, „Legendele muzicii”, „Cinemateca Universală” . </w:t>
      </w:r>
    </w:p>
    <w:p w:rsidR="000B77B2" w:rsidRPr="008343AB" w:rsidRDefault="000B77B2" w:rsidP="0085347D">
      <w:pPr>
        <w:ind w:firstLine="360"/>
        <w:jc w:val="both"/>
        <w:rPr>
          <w:rFonts w:cs="Times New Roman"/>
          <w:sz w:val="28"/>
          <w:szCs w:val="28"/>
        </w:rPr>
      </w:pPr>
      <w:r w:rsidRPr="008343AB">
        <w:rPr>
          <w:rFonts w:cs="Times New Roman"/>
          <w:sz w:val="28"/>
          <w:szCs w:val="28"/>
        </w:rPr>
        <w:t xml:space="preserve">La rubrica „ Nou din arhive ”, am prezentat produse noi: </w:t>
      </w:r>
    </w:p>
    <w:p w:rsidR="000B77B2" w:rsidRPr="008343AB" w:rsidRDefault="00DE30B4" w:rsidP="000B77B2">
      <w:pPr>
        <w:pStyle w:val="ListParagraph"/>
        <w:numPr>
          <w:ilvl w:val="0"/>
          <w:numId w:val="13"/>
        </w:numPr>
        <w:jc w:val="both"/>
        <w:rPr>
          <w:rFonts w:cs="Times New Roman"/>
          <w:sz w:val="28"/>
          <w:szCs w:val="28"/>
        </w:rPr>
      </w:pPr>
      <w:r w:rsidRPr="008343AB">
        <w:rPr>
          <w:rFonts w:cs="Times New Roman"/>
          <w:sz w:val="28"/>
          <w:szCs w:val="28"/>
        </w:rPr>
        <w:t>„ Teatrul în timp”</w:t>
      </w:r>
      <w:r w:rsidR="000B77B2" w:rsidRPr="008343AB">
        <w:rPr>
          <w:rFonts w:cs="Times New Roman"/>
          <w:sz w:val="28"/>
          <w:szCs w:val="28"/>
        </w:rPr>
        <w:t xml:space="preserve"> (1997)</w:t>
      </w:r>
      <w:r w:rsidRPr="008343AB">
        <w:rPr>
          <w:rFonts w:cs="Times New Roman"/>
          <w:sz w:val="28"/>
          <w:szCs w:val="28"/>
        </w:rPr>
        <w:t>.</w:t>
      </w:r>
    </w:p>
    <w:p w:rsidR="000B77B2" w:rsidRPr="008343AB" w:rsidRDefault="000B77B2" w:rsidP="000B77B2">
      <w:pPr>
        <w:pStyle w:val="ListParagraph"/>
        <w:numPr>
          <w:ilvl w:val="0"/>
          <w:numId w:val="13"/>
        </w:numPr>
        <w:jc w:val="both"/>
        <w:rPr>
          <w:rFonts w:cs="Times New Roman"/>
          <w:sz w:val="28"/>
          <w:szCs w:val="28"/>
        </w:rPr>
      </w:pPr>
      <w:r w:rsidRPr="008343AB">
        <w:rPr>
          <w:rFonts w:cs="Times New Roman"/>
          <w:sz w:val="28"/>
          <w:szCs w:val="28"/>
        </w:rPr>
        <w:t>„</w:t>
      </w:r>
      <w:r w:rsidR="00DE30B4" w:rsidRPr="008343AB">
        <w:rPr>
          <w:rFonts w:cs="Times New Roman"/>
          <w:sz w:val="28"/>
          <w:szCs w:val="28"/>
        </w:rPr>
        <w:t xml:space="preserve"> </w:t>
      </w:r>
      <w:r w:rsidRPr="008343AB">
        <w:rPr>
          <w:rFonts w:cs="Times New Roman"/>
          <w:sz w:val="28"/>
          <w:szCs w:val="28"/>
        </w:rPr>
        <w:t>Conu Leonida</w:t>
      </w:r>
      <w:r w:rsidR="00DE30B4" w:rsidRPr="008343AB">
        <w:rPr>
          <w:rFonts w:cs="Times New Roman"/>
          <w:sz w:val="28"/>
          <w:szCs w:val="28"/>
        </w:rPr>
        <w:t xml:space="preserve"> față cu reacțiunea”. Spectacol</w:t>
      </w:r>
      <w:r w:rsidRPr="008343AB">
        <w:rPr>
          <w:rFonts w:cs="Times New Roman"/>
          <w:sz w:val="28"/>
          <w:szCs w:val="28"/>
        </w:rPr>
        <w:t xml:space="preserve"> (1997)</w:t>
      </w:r>
      <w:r w:rsidR="00DE30B4" w:rsidRPr="008343AB">
        <w:rPr>
          <w:rFonts w:cs="Times New Roman"/>
          <w:sz w:val="28"/>
          <w:szCs w:val="28"/>
        </w:rPr>
        <w:t>.</w:t>
      </w:r>
    </w:p>
    <w:p w:rsidR="000B77B2" w:rsidRPr="008343AB" w:rsidRDefault="000B77B2" w:rsidP="000B77B2">
      <w:pPr>
        <w:pStyle w:val="ListParagraph"/>
        <w:numPr>
          <w:ilvl w:val="0"/>
          <w:numId w:val="13"/>
        </w:numPr>
        <w:jc w:val="both"/>
        <w:rPr>
          <w:rFonts w:cs="Times New Roman"/>
          <w:sz w:val="28"/>
          <w:szCs w:val="28"/>
        </w:rPr>
      </w:pPr>
      <w:r w:rsidRPr="008343AB">
        <w:rPr>
          <w:rFonts w:cs="Times New Roman"/>
          <w:sz w:val="28"/>
          <w:szCs w:val="28"/>
        </w:rPr>
        <w:t>P.Ceaikovski. Baletul „</w:t>
      </w:r>
      <w:r w:rsidR="00DE30B4" w:rsidRPr="008343AB">
        <w:rPr>
          <w:rFonts w:cs="Times New Roman"/>
          <w:sz w:val="28"/>
          <w:szCs w:val="28"/>
        </w:rPr>
        <w:t xml:space="preserve">Frumoasa din pădurea adormită” </w:t>
      </w:r>
      <w:r w:rsidRPr="008343AB">
        <w:rPr>
          <w:rFonts w:cs="Times New Roman"/>
          <w:sz w:val="28"/>
          <w:szCs w:val="28"/>
        </w:rPr>
        <w:t>(1996)</w:t>
      </w:r>
      <w:r w:rsidR="00DE30B4" w:rsidRPr="008343AB">
        <w:rPr>
          <w:rFonts w:cs="Times New Roman"/>
          <w:sz w:val="28"/>
          <w:szCs w:val="28"/>
        </w:rPr>
        <w:t>.</w:t>
      </w:r>
    </w:p>
    <w:p w:rsidR="000B77B2" w:rsidRPr="008343AB" w:rsidRDefault="00DE30B4" w:rsidP="000B77B2">
      <w:pPr>
        <w:pStyle w:val="ListParagraph"/>
        <w:numPr>
          <w:ilvl w:val="0"/>
          <w:numId w:val="13"/>
        </w:numPr>
        <w:jc w:val="both"/>
        <w:rPr>
          <w:rFonts w:cs="Times New Roman"/>
          <w:sz w:val="28"/>
          <w:szCs w:val="28"/>
        </w:rPr>
      </w:pPr>
      <w:r w:rsidRPr="008343AB">
        <w:rPr>
          <w:rFonts w:cs="Times New Roman"/>
          <w:sz w:val="28"/>
          <w:szCs w:val="28"/>
        </w:rPr>
        <w:t>„ Hanul moftangiilor”</w:t>
      </w:r>
      <w:r w:rsidR="000B77B2" w:rsidRPr="008343AB">
        <w:rPr>
          <w:rFonts w:cs="Times New Roman"/>
          <w:sz w:val="28"/>
          <w:szCs w:val="28"/>
        </w:rPr>
        <w:t xml:space="preserve"> (1996)</w:t>
      </w:r>
      <w:r w:rsidRPr="008343AB">
        <w:rPr>
          <w:rFonts w:cs="Times New Roman"/>
          <w:sz w:val="28"/>
          <w:szCs w:val="28"/>
        </w:rPr>
        <w:t>.</w:t>
      </w:r>
    </w:p>
    <w:p w:rsidR="000B77B2" w:rsidRPr="008343AB" w:rsidRDefault="00DE30B4" w:rsidP="000B77B2">
      <w:pPr>
        <w:pStyle w:val="ListParagraph"/>
        <w:numPr>
          <w:ilvl w:val="0"/>
          <w:numId w:val="13"/>
        </w:numPr>
        <w:jc w:val="both"/>
        <w:rPr>
          <w:rFonts w:cs="Times New Roman"/>
          <w:sz w:val="28"/>
          <w:szCs w:val="28"/>
        </w:rPr>
      </w:pPr>
      <w:r w:rsidRPr="008343AB">
        <w:rPr>
          <w:rFonts w:cs="Times New Roman"/>
          <w:sz w:val="28"/>
          <w:szCs w:val="28"/>
        </w:rPr>
        <w:t>„ E vremea rozelor ce mor”</w:t>
      </w:r>
      <w:r w:rsidR="000B77B2" w:rsidRPr="008343AB">
        <w:rPr>
          <w:rFonts w:cs="Times New Roman"/>
          <w:sz w:val="28"/>
          <w:szCs w:val="28"/>
        </w:rPr>
        <w:t xml:space="preserve"> (1992)</w:t>
      </w:r>
      <w:r w:rsidRPr="008343AB">
        <w:rPr>
          <w:rFonts w:cs="Times New Roman"/>
          <w:sz w:val="28"/>
          <w:szCs w:val="28"/>
        </w:rPr>
        <w:t>.</w:t>
      </w:r>
    </w:p>
    <w:p w:rsidR="000B77B2" w:rsidRPr="008343AB" w:rsidRDefault="000B77B2" w:rsidP="000B77B2">
      <w:pPr>
        <w:pStyle w:val="ListParagraph"/>
        <w:numPr>
          <w:ilvl w:val="0"/>
          <w:numId w:val="13"/>
        </w:numPr>
        <w:jc w:val="both"/>
        <w:rPr>
          <w:rFonts w:cs="Times New Roman"/>
          <w:sz w:val="28"/>
          <w:szCs w:val="28"/>
        </w:rPr>
      </w:pPr>
      <w:r w:rsidRPr="008343AB">
        <w:rPr>
          <w:rFonts w:cs="Times New Roman"/>
          <w:sz w:val="28"/>
          <w:szCs w:val="28"/>
        </w:rPr>
        <w:t>„</w:t>
      </w:r>
      <w:r w:rsidR="00DE30B4" w:rsidRPr="008343AB">
        <w:rPr>
          <w:rFonts w:cs="Times New Roman"/>
          <w:sz w:val="28"/>
          <w:szCs w:val="28"/>
        </w:rPr>
        <w:t xml:space="preserve">Un blues pentru doi”.Spectacol </w:t>
      </w:r>
      <w:r w:rsidRPr="008343AB">
        <w:rPr>
          <w:rFonts w:cs="Times New Roman"/>
          <w:sz w:val="28"/>
          <w:szCs w:val="28"/>
        </w:rPr>
        <w:t>(1991)</w:t>
      </w:r>
      <w:r w:rsidR="00DE30B4" w:rsidRPr="008343AB">
        <w:rPr>
          <w:rFonts w:cs="Times New Roman"/>
          <w:sz w:val="28"/>
          <w:szCs w:val="28"/>
        </w:rPr>
        <w:t>.</w:t>
      </w:r>
    </w:p>
    <w:p w:rsidR="000B77B2" w:rsidRPr="008343AB" w:rsidRDefault="00DE30B4" w:rsidP="000B77B2">
      <w:pPr>
        <w:pStyle w:val="ListParagraph"/>
        <w:numPr>
          <w:ilvl w:val="0"/>
          <w:numId w:val="13"/>
        </w:numPr>
        <w:jc w:val="both"/>
        <w:rPr>
          <w:rFonts w:cs="Times New Roman"/>
          <w:sz w:val="28"/>
          <w:szCs w:val="28"/>
        </w:rPr>
      </w:pPr>
      <w:r w:rsidRPr="008343AB">
        <w:rPr>
          <w:rFonts w:cs="Times New Roman"/>
          <w:sz w:val="28"/>
          <w:szCs w:val="28"/>
        </w:rPr>
        <w:t>„Domnișoara Julie” .Spectacol</w:t>
      </w:r>
      <w:r w:rsidR="000B77B2" w:rsidRPr="008343AB">
        <w:rPr>
          <w:rFonts w:cs="Times New Roman"/>
          <w:sz w:val="28"/>
          <w:szCs w:val="28"/>
        </w:rPr>
        <w:t xml:space="preserve"> (1992)</w:t>
      </w:r>
      <w:r w:rsidRPr="008343AB">
        <w:rPr>
          <w:rFonts w:cs="Times New Roman"/>
          <w:sz w:val="28"/>
          <w:szCs w:val="28"/>
        </w:rPr>
        <w:t>.</w:t>
      </w:r>
    </w:p>
    <w:p w:rsidR="000B77B2" w:rsidRPr="008343AB" w:rsidRDefault="00DE30B4" w:rsidP="000B77B2">
      <w:pPr>
        <w:pStyle w:val="ListParagraph"/>
        <w:numPr>
          <w:ilvl w:val="0"/>
          <w:numId w:val="13"/>
        </w:numPr>
        <w:jc w:val="both"/>
        <w:rPr>
          <w:rFonts w:cs="Times New Roman"/>
          <w:sz w:val="28"/>
          <w:szCs w:val="28"/>
        </w:rPr>
      </w:pPr>
      <w:r w:rsidRPr="008343AB">
        <w:rPr>
          <w:rFonts w:cs="Times New Roman"/>
          <w:sz w:val="28"/>
          <w:szCs w:val="28"/>
        </w:rPr>
        <w:lastRenderedPageBreak/>
        <w:t>„Mihai Eminescu”  Spectacol</w:t>
      </w:r>
      <w:r w:rsidR="000B77B2" w:rsidRPr="008343AB">
        <w:rPr>
          <w:rFonts w:cs="Times New Roman"/>
          <w:sz w:val="28"/>
          <w:szCs w:val="28"/>
        </w:rPr>
        <w:t xml:space="preserve"> (1992)</w:t>
      </w:r>
      <w:r w:rsidRPr="008343AB">
        <w:rPr>
          <w:rFonts w:cs="Times New Roman"/>
          <w:sz w:val="28"/>
          <w:szCs w:val="28"/>
        </w:rPr>
        <w:t>.</w:t>
      </w:r>
    </w:p>
    <w:p w:rsidR="000B77B2" w:rsidRPr="008343AB" w:rsidRDefault="000B77B2" w:rsidP="000B77B2">
      <w:pPr>
        <w:pStyle w:val="ListParagraph"/>
        <w:numPr>
          <w:ilvl w:val="0"/>
          <w:numId w:val="13"/>
        </w:numPr>
        <w:jc w:val="both"/>
        <w:rPr>
          <w:rFonts w:cs="Times New Roman"/>
          <w:sz w:val="28"/>
          <w:szCs w:val="28"/>
        </w:rPr>
      </w:pPr>
      <w:r w:rsidRPr="008343AB">
        <w:rPr>
          <w:rFonts w:cs="Times New Roman"/>
          <w:sz w:val="28"/>
          <w:szCs w:val="28"/>
        </w:rPr>
        <w:t>„Ce</w:t>
      </w:r>
      <w:r w:rsidR="00DE30B4" w:rsidRPr="008343AB">
        <w:rPr>
          <w:rFonts w:cs="Times New Roman"/>
          <w:sz w:val="28"/>
          <w:szCs w:val="28"/>
        </w:rPr>
        <w:t xml:space="preserve">zara”. Spectacol de M.Eminescu </w:t>
      </w:r>
      <w:r w:rsidRPr="008343AB">
        <w:rPr>
          <w:rFonts w:cs="Times New Roman"/>
          <w:sz w:val="28"/>
          <w:szCs w:val="28"/>
        </w:rPr>
        <w:t>(1989)</w:t>
      </w:r>
      <w:r w:rsidR="00DE30B4" w:rsidRPr="008343AB">
        <w:rPr>
          <w:rFonts w:cs="Times New Roman"/>
          <w:sz w:val="28"/>
          <w:szCs w:val="28"/>
        </w:rPr>
        <w:t>.</w:t>
      </w:r>
    </w:p>
    <w:p w:rsidR="000B77B2" w:rsidRPr="008343AB" w:rsidRDefault="00DE30B4" w:rsidP="000B77B2">
      <w:pPr>
        <w:pStyle w:val="ListParagraph"/>
        <w:numPr>
          <w:ilvl w:val="0"/>
          <w:numId w:val="13"/>
        </w:numPr>
        <w:jc w:val="both"/>
        <w:rPr>
          <w:rFonts w:cs="Times New Roman"/>
          <w:sz w:val="28"/>
          <w:szCs w:val="28"/>
        </w:rPr>
      </w:pPr>
      <w:r w:rsidRPr="008343AB">
        <w:rPr>
          <w:rFonts w:cs="Times New Roman"/>
          <w:sz w:val="28"/>
          <w:szCs w:val="28"/>
        </w:rPr>
        <w:t xml:space="preserve"> „Sculpturile lui Roden”. Balet</w:t>
      </w:r>
      <w:r w:rsidR="000B77B2" w:rsidRPr="008343AB">
        <w:rPr>
          <w:rFonts w:cs="Times New Roman"/>
          <w:sz w:val="28"/>
          <w:szCs w:val="28"/>
        </w:rPr>
        <w:t xml:space="preserve"> (1990)</w:t>
      </w:r>
      <w:r w:rsidRPr="008343AB">
        <w:rPr>
          <w:rFonts w:cs="Times New Roman"/>
          <w:sz w:val="28"/>
          <w:szCs w:val="28"/>
        </w:rPr>
        <w:t>.</w:t>
      </w:r>
    </w:p>
    <w:p w:rsidR="000B77B2" w:rsidRPr="008343AB" w:rsidRDefault="00DE30B4" w:rsidP="000B77B2">
      <w:pPr>
        <w:pStyle w:val="ListParagraph"/>
        <w:numPr>
          <w:ilvl w:val="0"/>
          <w:numId w:val="13"/>
        </w:numPr>
        <w:jc w:val="both"/>
        <w:rPr>
          <w:rFonts w:cs="Times New Roman"/>
          <w:sz w:val="28"/>
          <w:szCs w:val="28"/>
        </w:rPr>
      </w:pPr>
      <w:r w:rsidRPr="008343AB">
        <w:rPr>
          <w:rFonts w:cs="Times New Roman"/>
          <w:sz w:val="28"/>
          <w:szCs w:val="28"/>
        </w:rPr>
        <w:t xml:space="preserve"> „Romeo și Julieta”. Balet</w:t>
      </w:r>
      <w:r w:rsidR="000B77B2" w:rsidRPr="008343AB">
        <w:rPr>
          <w:rFonts w:cs="Times New Roman"/>
          <w:sz w:val="28"/>
          <w:szCs w:val="28"/>
        </w:rPr>
        <w:t xml:space="preserve"> (1994)</w:t>
      </w:r>
      <w:r w:rsidRPr="008343AB">
        <w:rPr>
          <w:rFonts w:cs="Times New Roman"/>
          <w:sz w:val="28"/>
          <w:szCs w:val="28"/>
        </w:rPr>
        <w:t>.</w:t>
      </w:r>
    </w:p>
    <w:p w:rsidR="000B77B2" w:rsidRPr="008343AB" w:rsidRDefault="000B77B2" w:rsidP="000B77B2">
      <w:pPr>
        <w:pStyle w:val="ListParagraph"/>
        <w:numPr>
          <w:ilvl w:val="0"/>
          <w:numId w:val="13"/>
        </w:numPr>
        <w:jc w:val="both"/>
        <w:rPr>
          <w:rFonts w:cs="Times New Roman"/>
          <w:sz w:val="28"/>
          <w:szCs w:val="28"/>
        </w:rPr>
      </w:pPr>
      <w:r w:rsidRPr="008343AB">
        <w:rPr>
          <w:rFonts w:cs="Times New Roman"/>
          <w:sz w:val="28"/>
          <w:szCs w:val="28"/>
        </w:rPr>
        <w:t xml:space="preserve"> „Piersicile lui Flo</w:t>
      </w:r>
      <w:r w:rsidR="00DE30B4" w:rsidRPr="008343AB">
        <w:rPr>
          <w:rFonts w:cs="Times New Roman"/>
          <w:sz w:val="28"/>
          <w:szCs w:val="28"/>
        </w:rPr>
        <w:t xml:space="preserve">rin” </w:t>
      </w:r>
      <w:r w:rsidRPr="008343AB">
        <w:rPr>
          <w:rFonts w:cs="Times New Roman"/>
          <w:sz w:val="28"/>
          <w:szCs w:val="28"/>
        </w:rPr>
        <w:t>(1998)</w:t>
      </w:r>
      <w:r w:rsidR="00DE30B4" w:rsidRPr="008343AB">
        <w:rPr>
          <w:rFonts w:cs="Times New Roman"/>
          <w:sz w:val="28"/>
          <w:szCs w:val="28"/>
        </w:rPr>
        <w:t>.</w:t>
      </w:r>
    </w:p>
    <w:p w:rsidR="000B77B2" w:rsidRPr="008343AB" w:rsidRDefault="000B77B2" w:rsidP="000B77B2">
      <w:pPr>
        <w:pStyle w:val="ListParagraph"/>
        <w:numPr>
          <w:ilvl w:val="0"/>
          <w:numId w:val="13"/>
        </w:numPr>
        <w:jc w:val="both"/>
        <w:rPr>
          <w:rFonts w:cs="Times New Roman"/>
          <w:sz w:val="28"/>
          <w:szCs w:val="28"/>
        </w:rPr>
      </w:pPr>
      <w:r w:rsidRPr="008343AB">
        <w:rPr>
          <w:rFonts w:cs="Times New Roman"/>
          <w:sz w:val="28"/>
          <w:szCs w:val="28"/>
        </w:rPr>
        <w:t xml:space="preserve"> Chopin. Baletul „Silfidele” (1998)</w:t>
      </w:r>
      <w:r w:rsidR="00DE30B4" w:rsidRPr="008343AB">
        <w:rPr>
          <w:rFonts w:cs="Times New Roman"/>
          <w:sz w:val="28"/>
          <w:szCs w:val="28"/>
        </w:rPr>
        <w:t>.</w:t>
      </w:r>
    </w:p>
    <w:p w:rsidR="000B77B2" w:rsidRPr="008343AB" w:rsidRDefault="000B77B2" w:rsidP="000B77B2">
      <w:pPr>
        <w:pStyle w:val="ListParagraph"/>
        <w:numPr>
          <w:ilvl w:val="0"/>
          <w:numId w:val="13"/>
        </w:numPr>
        <w:jc w:val="both"/>
        <w:rPr>
          <w:rFonts w:cs="Times New Roman"/>
          <w:sz w:val="28"/>
          <w:szCs w:val="28"/>
        </w:rPr>
      </w:pPr>
      <w:r w:rsidRPr="008343AB">
        <w:rPr>
          <w:rFonts w:cs="Times New Roman"/>
          <w:sz w:val="28"/>
          <w:szCs w:val="28"/>
        </w:rPr>
        <w:t xml:space="preserve"> „F</w:t>
      </w:r>
      <w:r w:rsidR="00DE30B4" w:rsidRPr="008343AB">
        <w:rPr>
          <w:rFonts w:cs="Times New Roman"/>
          <w:sz w:val="28"/>
          <w:szCs w:val="28"/>
        </w:rPr>
        <w:t xml:space="preserve">ata babei și fata moșneagului” </w:t>
      </w:r>
      <w:r w:rsidRPr="008343AB">
        <w:rPr>
          <w:rFonts w:cs="Times New Roman"/>
          <w:sz w:val="28"/>
          <w:szCs w:val="28"/>
        </w:rPr>
        <w:t>(2007)</w:t>
      </w:r>
      <w:r w:rsidR="00DE30B4" w:rsidRPr="008343AB">
        <w:rPr>
          <w:rFonts w:cs="Times New Roman"/>
          <w:sz w:val="28"/>
          <w:szCs w:val="28"/>
        </w:rPr>
        <w:t>.</w:t>
      </w:r>
    </w:p>
    <w:p w:rsidR="000B77B2" w:rsidRPr="008343AB" w:rsidRDefault="000B77B2" w:rsidP="000B77B2">
      <w:pPr>
        <w:pStyle w:val="ListParagraph"/>
        <w:numPr>
          <w:ilvl w:val="0"/>
          <w:numId w:val="13"/>
        </w:numPr>
        <w:jc w:val="both"/>
        <w:rPr>
          <w:rFonts w:cs="Times New Roman"/>
          <w:sz w:val="28"/>
          <w:szCs w:val="28"/>
        </w:rPr>
      </w:pPr>
      <w:r w:rsidRPr="008343AB">
        <w:rPr>
          <w:rFonts w:cs="Times New Roman"/>
          <w:sz w:val="28"/>
          <w:szCs w:val="28"/>
        </w:rPr>
        <w:t xml:space="preserve"> „Infernul”. Film-spectacol.  (1995)</w:t>
      </w:r>
    </w:p>
    <w:p w:rsidR="000B77B2" w:rsidRPr="008343AB" w:rsidRDefault="000B77B2" w:rsidP="000B77B2">
      <w:pPr>
        <w:pStyle w:val="ListParagraph"/>
        <w:numPr>
          <w:ilvl w:val="0"/>
          <w:numId w:val="13"/>
        </w:numPr>
        <w:jc w:val="both"/>
        <w:rPr>
          <w:rFonts w:cs="Times New Roman"/>
          <w:sz w:val="28"/>
          <w:szCs w:val="28"/>
        </w:rPr>
      </w:pPr>
      <w:r w:rsidRPr="008343AB">
        <w:rPr>
          <w:rFonts w:cs="Times New Roman"/>
          <w:sz w:val="28"/>
          <w:szCs w:val="28"/>
        </w:rPr>
        <w:t xml:space="preserve"> „Stea despre care se vorbește”. Constanța</w:t>
      </w:r>
      <w:r w:rsidR="00DE30B4" w:rsidRPr="008343AB">
        <w:rPr>
          <w:rFonts w:cs="Times New Roman"/>
          <w:sz w:val="28"/>
          <w:szCs w:val="28"/>
        </w:rPr>
        <w:t xml:space="preserve"> Târțău </w:t>
      </w:r>
      <w:r w:rsidRPr="008343AB">
        <w:rPr>
          <w:rFonts w:cs="Times New Roman"/>
          <w:sz w:val="28"/>
          <w:szCs w:val="28"/>
        </w:rPr>
        <w:t>(1990)</w:t>
      </w:r>
      <w:r w:rsidR="00DE30B4" w:rsidRPr="008343AB">
        <w:rPr>
          <w:rFonts w:cs="Times New Roman"/>
          <w:sz w:val="28"/>
          <w:szCs w:val="28"/>
        </w:rPr>
        <w:t>.</w:t>
      </w:r>
    </w:p>
    <w:p w:rsidR="000B77B2" w:rsidRPr="008343AB" w:rsidRDefault="00DE30B4" w:rsidP="000B77B2">
      <w:pPr>
        <w:pStyle w:val="ListParagraph"/>
        <w:numPr>
          <w:ilvl w:val="0"/>
          <w:numId w:val="13"/>
        </w:numPr>
        <w:jc w:val="both"/>
        <w:rPr>
          <w:rFonts w:cs="Times New Roman"/>
          <w:sz w:val="28"/>
          <w:szCs w:val="28"/>
        </w:rPr>
      </w:pPr>
      <w:r w:rsidRPr="008343AB">
        <w:rPr>
          <w:rFonts w:cs="Times New Roman"/>
          <w:sz w:val="28"/>
          <w:szCs w:val="28"/>
        </w:rPr>
        <w:t xml:space="preserve"> H.Mahler. „Simfonia nr.2”</w:t>
      </w:r>
      <w:r w:rsidR="000B77B2" w:rsidRPr="008343AB">
        <w:rPr>
          <w:rFonts w:cs="Times New Roman"/>
          <w:sz w:val="28"/>
          <w:szCs w:val="28"/>
        </w:rPr>
        <w:t xml:space="preserve"> (1995)</w:t>
      </w:r>
      <w:r w:rsidRPr="008343AB">
        <w:rPr>
          <w:rFonts w:cs="Times New Roman"/>
          <w:sz w:val="28"/>
          <w:szCs w:val="28"/>
        </w:rPr>
        <w:t>.</w:t>
      </w:r>
    </w:p>
    <w:p w:rsidR="000B77B2" w:rsidRPr="008343AB" w:rsidRDefault="000B77B2" w:rsidP="000B77B2">
      <w:pPr>
        <w:pStyle w:val="ListParagraph"/>
        <w:numPr>
          <w:ilvl w:val="0"/>
          <w:numId w:val="13"/>
        </w:numPr>
        <w:jc w:val="both"/>
        <w:rPr>
          <w:rFonts w:cs="Times New Roman"/>
          <w:sz w:val="28"/>
          <w:szCs w:val="28"/>
        </w:rPr>
      </w:pPr>
      <w:r w:rsidRPr="008343AB">
        <w:rPr>
          <w:rFonts w:cs="Times New Roman"/>
          <w:sz w:val="28"/>
          <w:szCs w:val="28"/>
        </w:rPr>
        <w:t xml:space="preserve"> Gh</w:t>
      </w:r>
      <w:r w:rsidR="00DE30B4" w:rsidRPr="008343AB">
        <w:rPr>
          <w:rFonts w:cs="Times New Roman"/>
          <w:sz w:val="28"/>
          <w:szCs w:val="28"/>
        </w:rPr>
        <w:t xml:space="preserve">. Zamfir și orchestra Lăutarii </w:t>
      </w:r>
      <w:r w:rsidRPr="008343AB">
        <w:rPr>
          <w:rFonts w:cs="Times New Roman"/>
          <w:sz w:val="28"/>
          <w:szCs w:val="28"/>
        </w:rPr>
        <w:t>(1990)</w:t>
      </w:r>
      <w:r w:rsidR="00DE30B4" w:rsidRPr="008343AB">
        <w:rPr>
          <w:rFonts w:cs="Times New Roman"/>
          <w:sz w:val="28"/>
          <w:szCs w:val="28"/>
        </w:rPr>
        <w:t>.</w:t>
      </w:r>
    </w:p>
    <w:p w:rsidR="000B77B2" w:rsidRPr="008343AB" w:rsidRDefault="00C37507" w:rsidP="000B77B2">
      <w:pPr>
        <w:pStyle w:val="ListParagraph"/>
        <w:numPr>
          <w:ilvl w:val="0"/>
          <w:numId w:val="13"/>
        </w:numPr>
        <w:jc w:val="both"/>
        <w:rPr>
          <w:rFonts w:cs="Times New Roman"/>
          <w:sz w:val="28"/>
          <w:szCs w:val="28"/>
        </w:rPr>
      </w:pPr>
      <w:r w:rsidRPr="008343AB">
        <w:rPr>
          <w:rFonts w:cs="Times New Roman"/>
          <w:sz w:val="28"/>
          <w:szCs w:val="28"/>
        </w:rPr>
        <w:t xml:space="preserve"> </w:t>
      </w:r>
      <w:r w:rsidR="000B77B2" w:rsidRPr="008343AB">
        <w:rPr>
          <w:rFonts w:cs="Times New Roman"/>
          <w:sz w:val="28"/>
          <w:szCs w:val="28"/>
        </w:rPr>
        <w:t>Scen</w:t>
      </w:r>
      <w:r w:rsidR="00DE30B4" w:rsidRPr="008343AB">
        <w:rPr>
          <w:rFonts w:cs="Times New Roman"/>
          <w:sz w:val="28"/>
          <w:szCs w:val="28"/>
        </w:rPr>
        <w:t>e din baletul „Lacul Lebedelor”</w:t>
      </w:r>
      <w:r w:rsidR="000B77B2" w:rsidRPr="008343AB">
        <w:rPr>
          <w:rFonts w:cs="Times New Roman"/>
          <w:sz w:val="28"/>
          <w:szCs w:val="28"/>
        </w:rPr>
        <w:t xml:space="preserve"> (1995)</w:t>
      </w:r>
      <w:r w:rsidR="00DE30B4" w:rsidRPr="008343AB">
        <w:rPr>
          <w:rFonts w:cs="Times New Roman"/>
          <w:sz w:val="28"/>
          <w:szCs w:val="28"/>
        </w:rPr>
        <w:t>.</w:t>
      </w:r>
    </w:p>
    <w:p w:rsidR="000B77B2" w:rsidRPr="008343AB" w:rsidRDefault="000B77B2" w:rsidP="000B77B2">
      <w:pPr>
        <w:pStyle w:val="ListParagraph"/>
        <w:numPr>
          <w:ilvl w:val="0"/>
          <w:numId w:val="13"/>
        </w:numPr>
        <w:jc w:val="both"/>
        <w:rPr>
          <w:rFonts w:cs="Times New Roman"/>
          <w:sz w:val="28"/>
          <w:szCs w:val="28"/>
        </w:rPr>
      </w:pPr>
      <w:r w:rsidRPr="008343AB">
        <w:rPr>
          <w:rFonts w:cs="Times New Roman"/>
          <w:sz w:val="28"/>
          <w:szCs w:val="28"/>
        </w:rPr>
        <w:t xml:space="preserve"> Nina</w:t>
      </w:r>
      <w:r w:rsidR="00DE30B4" w:rsidRPr="008343AB">
        <w:rPr>
          <w:rFonts w:cs="Times New Roman"/>
          <w:sz w:val="28"/>
          <w:szCs w:val="28"/>
        </w:rPr>
        <w:t xml:space="preserve"> Crulicovschi și Gică Nichifor </w:t>
      </w:r>
      <w:r w:rsidRPr="008343AB">
        <w:rPr>
          <w:rFonts w:cs="Times New Roman"/>
          <w:sz w:val="28"/>
          <w:szCs w:val="28"/>
        </w:rPr>
        <w:t xml:space="preserve"> (1995)</w:t>
      </w:r>
      <w:r w:rsidR="00DE30B4" w:rsidRPr="008343AB">
        <w:rPr>
          <w:rFonts w:cs="Times New Roman"/>
          <w:sz w:val="28"/>
          <w:szCs w:val="28"/>
        </w:rPr>
        <w:t>.</w:t>
      </w:r>
    </w:p>
    <w:p w:rsidR="000B77B2" w:rsidRPr="008343AB" w:rsidRDefault="00C37507" w:rsidP="000B77B2">
      <w:pPr>
        <w:pStyle w:val="ListParagraph"/>
        <w:numPr>
          <w:ilvl w:val="0"/>
          <w:numId w:val="13"/>
        </w:numPr>
        <w:jc w:val="both"/>
        <w:rPr>
          <w:rFonts w:cs="Times New Roman"/>
          <w:sz w:val="28"/>
          <w:szCs w:val="28"/>
        </w:rPr>
      </w:pPr>
      <w:r w:rsidRPr="008343AB">
        <w:rPr>
          <w:rFonts w:cs="Times New Roman"/>
          <w:sz w:val="28"/>
          <w:szCs w:val="28"/>
        </w:rPr>
        <w:t xml:space="preserve"> </w:t>
      </w:r>
      <w:r w:rsidR="00DE30B4" w:rsidRPr="008343AB">
        <w:rPr>
          <w:rFonts w:cs="Times New Roman"/>
          <w:sz w:val="28"/>
          <w:szCs w:val="28"/>
        </w:rPr>
        <w:t>„Vocile operei”</w:t>
      </w:r>
      <w:r w:rsidR="000B77B2" w:rsidRPr="008343AB">
        <w:rPr>
          <w:rFonts w:cs="Times New Roman"/>
          <w:sz w:val="28"/>
          <w:szCs w:val="28"/>
        </w:rPr>
        <w:t xml:space="preserve">  (1995)</w:t>
      </w:r>
      <w:r w:rsidR="00DE30B4" w:rsidRPr="008343AB">
        <w:rPr>
          <w:rFonts w:cs="Times New Roman"/>
          <w:sz w:val="28"/>
          <w:szCs w:val="28"/>
        </w:rPr>
        <w:t>.</w:t>
      </w:r>
    </w:p>
    <w:p w:rsidR="000B77B2" w:rsidRPr="008343AB" w:rsidRDefault="00C37507" w:rsidP="000B77B2">
      <w:pPr>
        <w:pStyle w:val="ListParagraph"/>
        <w:numPr>
          <w:ilvl w:val="0"/>
          <w:numId w:val="13"/>
        </w:numPr>
        <w:jc w:val="both"/>
        <w:rPr>
          <w:rFonts w:cs="Times New Roman"/>
          <w:sz w:val="28"/>
          <w:szCs w:val="28"/>
        </w:rPr>
      </w:pPr>
      <w:r w:rsidRPr="008343AB">
        <w:rPr>
          <w:rFonts w:cs="Times New Roman"/>
          <w:sz w:val="28"/>
          <w:szCs w:val="28"/>
        </w:rPr>
        <w:t xml:space="preserve"> </w:t>
      </w:r>
      <w:r w:rsidR="000B77B2" w:rsidRPr="008343AB">
        <w:rPr>
          <w:rFonts w:cs="Times New Roman"/>
          <w:sz w:val="28"/>
          <w:szCs w:val="28"/>
        </w:rPr>
        <w:t>„Ce dr</w:t>
      </w:r>
      <w:r w:rsidR="00DE30B4" w:rsidRPr="008343AB">
        <w:rPr>
          <w:rFonts w:cs="Times New Roman"/>
          <w:sz w:val="28"/>
          <w:szCs w:val="28"/>
        </w:rPr>
        <w:t>agoste veche”, actorii. P.Pelin</w:t>
      </w:r>
      <w:r w:rsidR="000B77B2" w:rsidRPr="008343AB">
        <w:rPr>
          <w:rFonts w:cs="Times New Roman"/>
          <w:sz w:val="28"/>
          <w:szCs w:val="28"/>
        </w:rPr>
        <w:t xml:space="preserve"> (1999)</w:t>
      </w:r>
      <w:r w:rsidR="00DE30B4" w:rsidRPr="008343AB">
        <w:rPr>
          <w:rFonts w:cs="Times New Roman"/>
          <w:sz w:val="28"/>
          <w:szCs w:val="28"/>
        </w:rPr>
        <w:t>.</w:t>
      </w:r>
    </w:p>
    <w:p w:rsidR="000B77B2" w:rsidRPr="008343AB" w:rsidRDefault="000B77B2" w:rsidP="000B77B2">
      <w:pPr>
        <w:pStyle w:val="ListParagraph"/>
        <w:numPr>
          <w:ilvl w:val="0"/>
          <w:numId w:val="13"/>
        </w:numPr>
        <w:jc w:val="both"/>
        <w:rPr>
          <w:rFonts w:cs="Times New Roman"/>
          <w:sz w:val="28"/>
          <w:szCs w:val="28"/>
        </w:rPr>
      </w:pPr>
      <w:r w:rsidRPr="008343AB">
        <w:rPr>
          <w:rFonts w:cs="Times New Roman"/>
          <w:sz w:val="28"/>
          <w:szCs w:val="28"/>
        </w:rPr>
        <w:t xml:space="preserve"> „În memoriam Gr. Ureche”  (2005)</w:t>
      </w:r>
      <w:r w:rsidR="00DE30B4" w:rsidRPr="008343AB">
        <w:rPr>
          <w:rFonts w:cs="Times New Roman"/>
          <w:sz w:val="28"/>
          <w:szCs w:val="28"/>
        </w:rPr>
        <w:t>.</w:t>
      </w:r>
    </w:p>
    <w:p w:rsidR="000B77B2" w:rsidRPr="008343AB" w:rsidRDefault="00C37507" w:rsidP="000B77B2">
      <w:pPr>
        <w:pStyle w:val="ListParagraph"/>
        <w:numPr>
          <w:ilvl w:val="0"/>
          <w:numId w:val="13"/>
        </w:numPr>
        <w:jc w:val="both"/>
        <w:rPr>
          <w:rFonts w:cs="Times New Roman"/>
          <w:sz w:val="28"/>
          <w:szCs w:val="28"/>
        </w:rPr>
      </w:pPr>
      <w:r w:rsidRPr="008343AB">
        <w:rPr>
          <w:rFonts w:cs="Times New Roman"/>
          <w:sz w:val="28"/>
          <w:szCs w:val="28"/>
        </w:rPr>
        <w:t xml:space="preserve"> </w:t>
      </w:r>
      <w:r w:rsidR="000B77B2" w:rsidRPr="008343AB">
        <w:rPr>
          <w:rFonts w:cs="Times New Roman"/>
          <w:sz w:val="28"/>
          <w:szCs w:val="28"/>
        </w:rPr>
        <w:t>„Confesiuni. V.Apostol” (1993)</w:t>
      </w:r>
      <w:r w:rsidR="00DE30B4" w:rsidRPr="008343AB">
        <w:rPr>
          <w:rFonts w:cs="Times New Roman"/>
          <w:sz w:val="28"/>
          <w:szCs w:val="28"/>
        </w:rPr>
        <w:t>.</w:t>
      </w:r>
    </w:p>
    <w:p w:rsidR="000B77B2" w:rsidRPr="008343AB" w:rsidRDefault="000B77B2" w:rsidP="000B77B2">
      <w:pPr>
        <w:pStyle w:val="ListParagraph"/>
        <w:numPr>
          <w:ilvl w:val="0"/>
          <w:numId w:val="13"/>
        </w:numPr>
        <w:jc w:val="both"/>
        <w:rPr>
          <w:rFonts w:cs="Times New Roman"/>
          <w:sz w:val="28"/>
          <w:szCs w:val="28"/>
        </w:rPr>
      </w:pPr>
      <w:r w:rsidRPr="008343AB">
        <w:rPr>
          <w:rFonts w:cs="Times New Roman"/>
          <w:sz w:val="28"/>
          <w:szCs w:val="28"/>
        </w:rPr>
        <w:t xml:space="preserve"> „Confesiuni V.Ciutac”  (1996)</w:t>
      </w:r>
      <w:r w:rsidR="00DE30B4" w:rsidRPr="008343AB">
        <w:rPr>
          <w:rFonts w:cs="Times New Roman"/>
          <w:sz w:val="28"/>
          <w:szCs w:val="28"/>
        </w:rPr>
        <w:t>.</w:t>
      </w:r>
    </w:p>
    <w:p w:rsidR="000B77B2" w:rsidRPr="008343AB" w:rsidRDefault="000B77B2" w:rsidP="000B77B2">
      <w:pPr>
        <w:pStyle w:val="ListParagraph"/>
        <w:numPr>
          <w:ilvl w:val="0"/>
          <w:numId w:val="13"/>
        </w:numPr>
        <w:jc w:val="both"/>
        <w:rPr>
          <w:rFonts w:cs="Times New Roman"/>
          <w:sz w:val="28"/>
          <w:szCs w:val="28"/>
        </w:rPr>
      </w:pPr>
      <w:r w:rsidRPr="008343AB">
        <w:rPr>
          <w:rFonts w:cs="Times New Roman"/>
          <w:sz w:val="28"/>
          <w:szCs w:val="28"/>
        </w:rPr>
        <w:t xml:space="preserve"> „De-ale teatrului”. D.Darienco  (1993)</w:t>
      </w:r>
      <w:r w:rsidR="00DE30B4" w:rsidRPr="008343AB">
        <w:rPr>
          <w:rFonts w:cs="Times New Roman"/>
          <w:sz w:val="28"/>
          <w:szCs w:val="28"/>
        </w:rPr>
        <w:t>.</w:t>
      </w:r>
    </w:p>
    <w:p w:rsidR="000B77B2" w:rsidRPr="008343AB" w:rsidRDefault="000B77B2" w:rsidP="000B77B2">
      <w:pPr>
        <w:pStyle w:val="ListParagraph"/>
        <w:numPr>
          <w:ilvl w:val="0"/>
          <w:numId w:val="13"/>
        </w:numPr>
        <w:jc w:val="both"/>
        <w:rPr>
          <w:rFonts w:cs="Times New Roman"/>
          <w:sz w:val="28"/>
          <w:szCs w:val="28"/>
        </w:rPr>
      </w:pPr>
      <w:r w:rsidRPr="008343AB">
        <w:rPr>
          <w:rFonts w:cs="Times New Roman"/>
          <w:sz w:val="28"/>
          <w:szCs w:val="28"/>
        </w:rPr>
        <w:t xml:space="preserve"> „E trist Luceafărul”. D.Caraciobanu  (1996)</w:t>
      </w:r>
      <w:r w:rsidR="00DE30B4" w:rsidRPr="008343AB">
        <w:rPr>
          <w:rFonts w:cs="Times New Roman"/>
          <w:sz w:val="28"/>
          <w:szCs w:val="28"/>
        </w:rPr>
        <w:t>.</w:t>
      </w:r>
    </w:p>
    <w:p w:rsidR="000B77B2" w:rsidRPr="008343AB" w:rsidRDefault="007B7B8A" w:rsidP="000B77B2">
      <w:pPr>
        <w:pStyle w:val="ListParagraph"/>
        <w:numPr>
          <w:ilvl w:val="0"/>
          <w:numId w:val="13"/>
        </w:numPr>
        <w:jc w:val="both"/>
        <w:rPr>
          <w:rFonts w:cs="Times New Roman"/>
          <w:sz w:val="28"/>
          <w:szCs w:val="28"/>
        </w:rPr>
      </w:pPr>
      <w:r w:rsidRPr="008343AB">
        <w:rPr>
          <w:rFonts w:cs="Times New Roman"/>
          <w:sz w:val="28"/>
          <w:szCs w:val="28"/>
        </w:rPr>
        <w:t xml:space="preserve"> </w:t>
      </w:r>
      <w:r w:rsidR="000B77B2" w:rsidRPr="008343AB">
        <w:rPr>
          <w:rFonts w:cs="Times New Roman"/>
          <w:sz w:val="28"/>
          <w:szCs w:val="28"/>
        </w:rPr>
        <w:t>„ Clopote pentru D.Caraciobanu” (1999)</w:t>
      </w:r>
      <w:r w:rsidR="00DE30B4" w:rsidRPr="008343AB">
        <w:rPr>
          <w:rFonts w:cs="Times New Roman"/>
          <w:sz w:val="28"/>
          <w:szCs w:val="28"/>
        </w:rPr>
        <w:t>.</w:t>
      </w:r>
    </w:p>
    <w:p w:rsidR="000B77B2" w:rsidRPr="008343AB" w:rsidRDefault="000B77B2" w:rsidP="000B77B2">
      <w:pPr>
        <w:pStyle w:val="ListParagraph"/>
        <w:numPr>
          <w:ilvl w:val="0"/>
          <w:numId w:val="13"/>
        </w:numPr>
        <w:jc w:val="both"/>
        <w:rPr>
          <w:rFonts w:cs="Times New Roman"/>
          <w:sz w:val="28"/>
          <w:szCs w:val="28"/>
        </w:rPr>
      </w:pPr>
      <w:r w:rsidRPr="008343AB">
        <w:rPr>
          <w:rFonts w:cs="Times New Roman"/>
          <w:sz w:val="28"/>
          <w:szCs w:val="28"/>
        </w:rPr>
        <w:t xml:space="preserve"> „Rende</w:t>
      </w:r>
      <w:r w:rsidR="00DE30B4" w:rsidRPr="008343AB">
        <w:rPr>
          <w:rFonts w:cs="Times New Roman"/>
          <w:sz w:val="28"/>
          <w:szCs w:val="28"/>
        </w:rPr>
        <w:t>s-vous”. Secvențe din spectacol</w:t>
      </w:r>
      <w:r w:rsidRPr="008343AB">
        <w:rPr>
          <w:rFonts w:cs="Times New Roman"/>
          <w:sz w:val="28"/>
          <w:szCs w:val="28"/>
        </w:rPr>
        <w:t xml:space="preserve"> (1993)</w:t>
      </w:r>
      <w:r w:rsidR="00DE30B4" w:rsidRPr="008343AB">
        <w:rPr>
          <w:rFonts w:cs="Times New Roman"/>
          <w:sz w:val="28"/>
          <w:szCs w:val="28"/>
        </w:rPr>
        <w:t>.</w:t>
      </w:r>
    </w:p>
    <w:p w:rsidR="000B77B2" w:rsidRPr="008343AB" w:rsidRDefault="000B77B2" w:rsidP="000B77B2">
      <w:pPr>
        <w:pStyle w:val="ListParagraph"/>
        <w:numPr>
          <w:ilvl w:val="0"/>
          <w:numId w:val="13"/>
        </w:numPr>
        <w:jc w:val="both"/>
        <w:rPr>
          <w:rFonts w:cs="Times New Roman"/>
          <w:sz w:val="28"/>
          <w:szCs w:val="28"/>
        </w:rPr>
      </w:pPr>
      <w:r w:rsidRPr="008343AB">
        <w:rPr>
          <w:rFonts w:cs="Times New Roman"/>
          <w:sz w:val="28"/>
          <w:szCs w:val="28"/>
        </w:rPr>
        <w:t xml:space="preserve"> </w:t>
      </w:r>
      <w:r w:rsidR="00DE30B4" w:rsidRPr="008343AB">
        <w:rPr>
          <w:rFonts w:cs="Times New Roman"/>
          <w:sz w:val="28"/>
          <w:szCs w:val="28"/>
        </w:rPr>
        <w:t>„Actorii care și... mai cântă”</w:t>
      </w:r>
      <w:r w:rsidRPr="008343AB">
        <w:rPr>
          <w:rFonts w:cs="Times New Roman"/>
          <w:sz w:val="28"/>
          <w:szCs w:val="28"/>
        </w:rPr>
        <w:t xml:space="preserve"> (1995)</w:t>
      </w:r>
      <w:r w:rsidR="00DE30B4" w:rsidRPr="008343AB">
        <w:rPr>
          <w:rFonts w:cs="Times New Roman"/>
          <w:sz w:val="28"/>
          <w:szCs w:val="28"/>
        </w:rPr>
        <w:t>.</w:t>
      </w:r>
    </w:p>
    <w:p w:rsidR="000B77B2" w:rsidRPr="008343AB" w:rsidRDefault="00C37507" w:rsidP="000B77B2">
      <w:pPr>
        <w:pStyle w:val="ListParagraph"/>
        <w:numPr>
          <w:ilvl w:val="0"/>
          <w:numId w:val="13"/>
        </w:numPr>
        <w:jc w:val="both"/>
        <w:rPr>
          <w:rFonts w:cs="Times New Roman"/>
          <w:sz w:val="28"/>
          <w:szCs w:val="28"/>
        </w:rPr>
      </w:pPr>
      <w:r w:rsidRPr="008343AB">
        <w:rPr>
          <w:rFonts w:cs="Times New Roman"/>
          <w:sz w:val="28"/>
          <w:szCs w:val="28"/>
        </w:rPr>
        <w:t xml:space="preserve"> </w:t>
      </w:r>
      <w:r w:rsidR="000B77B2" w:rsidRPr="008343AB">
        <w:rPr>
          <w:rFonts w:cs="Times New Roman"/>
          <w:sz w:val="28"/>
          <w:szCs w:val="28"/>
        </w:rPr>
        <w:t>„</w:t>
      </w:r>
      <w:r w:rsidR="00DE30B4" w:rsidRPr="008343AB">
        <w:rPr>
          <w:rFonts w:cs="Times New Roman"/>
          <w:sz w:val="28"/>
          <w:szCs w:val="28"/>
        </w:rPr>
        <w:t>Maeștri ai scenei”. E.Toderașcu</w:t>
      </w:r>
      <w:r w:rsidR="000B77B2" w:rsidRPr="008343AB">
        <w:rPr>
          <w:rFonts w:cs="Times New Roman"/>
          <w:sz w:val="28"/>
          <w:szCs w:val="28"/>
        </w:rPr>
        <w:t xml:space="preserve"> (1986)</w:t>
      </w:r>
      <w:r w:rsidR="00DE30B4" w:rsidRPr="008343AB">
        <w:rPr>
          <w:rFonts w:cs="Times New Roman"/>
          <w:sz w:val="28"/>
          <w:szCs w:val="28"/>
        </w:rPr>
        <w:t>.</w:t>
      </w:r>
    </w:p>
    <w:p w:rsidR="000B77B2" w:rsidRPr="008343AB" w:rsidRDefault="000B77B2" w:rsidP="000B77B2">
      <w:pPr>
        <w:pStyle w:val="ListParagraph"/>
        <w:numPr>
          <w:ilvl w:val="0"/>
          <w:numId w:val="13"/>
        </w:numPr>
        <w:jc w:val="both"/>
        <w:rPr>
          <w:rFonts w:cs="Times New Roman"/>
          <w:sz w:val="28"/>
          <w:szCs w:val="28"/>
        </w:rPr>
      </w:pPr>
      <w:r w:rsidRPr="008343AB">
        <w:rPr>
          <w:rFonts w:cs="Times New Roman"/>
          <w:sz w:val="28"/>
          <w:szCs w:val="28"/>
        </w:rPr>
        <w:t xml:space="preserve"> „Ma</w:t>
      </w:r>
      <w:r w:rsidR="00DE30B4" w:rsidRPr="008343AB">
        <w:rPr>
          <w:rFonts w:cs="Times New Roman"/>
          <w:sz w:val="28"/>
          <w:szCs w:val="28"/>
        </w:rPr>
        <w:t>eștri ai scenei”. V.Constantin</w:t>
      </w:r>
      <w:r w:rsidRPr="008343AB">
        <w:rPr>
          <w:rFonts w:cs="Times New Roman"/>
          <w:sz w:val="28"/>
          <w:szCs w:val="28"/>
        </w:rPr>
        <w:t xml:space="preserve"> (1984)</w:t>
      </w:r>
      <w:r w:rsidR="00DE30B4" w:rsidRPr="008343AB">
        <w:rPr>
          <w:rFonts w:cs="Times New Roman"/>
          <w:sz w:val="28"/>
          <w:szCs w:val="28"/>
        </w:rPr>
        <w:t>.</w:t>
      </w:r>
    </w:p>
    <w:p w:rsidR="000B77B2" w:rsidRPr="008343AB" w:rsidRDefault="000B77B2" w:rsidP="000B77B2">
      <w:pPr>
        <w:pStyle w:val="ListParagraph"/>
        <w:numPr>
          <w:ilvl w:val="0"/>
          <w:numId w:val="13"/>
        </w:numPr>
        <w:jc w:val="both"/>
        <w:rPr>
          <w:rFonts w:cs="Times New Roman"/>
          <w:sz w:val="28"/>
          <w:szCs w:val="28"/>
        </w:rPr>
      </w:pPr>
      <w:r w:rsidRPr="008343AB">
        <w:rPr>
          <w:rFonts w:cs="Times New Roman"/>
          <w:sz w:val="28"/>
          <w:szCs w:val="28"/>
        </w:rPr>
        <w:t xml:space="preserve"> </w:t>
      </w:r>
      <w:r w:rsidR="00DE30B4" w:rsidRPr="008343AB">
        <w:rPr>
          <w:rFonts w:cs="Times New Roman"/>
          <w:sz w:val="28"/>
          <w:szCs w:val="28"/>
        </w:rPr>
        <w:t>„De-ale teatrului”. Spiru Haret</w:t>
      </w:r>
      <w:r w:rsidRPr="008343AB">
        <w:rPr>
          <w:rFonts w:cs="Times New Roman"/>
          <w:sz w:val="28"/>
          <w:szCs w:val="28"/>
        </w:rPr>
        <w:t xml:space="preserve"> (1992)</w:t>
      </w:r>
    </w:p>
    <w:p w:rsidR="000B77B2" w:rsidRPr="008343AB" w:rsidRDefault="000B77B2" w:rsidP="000B77B2">
      <w:pPr>
        <w:pStyle w:val="ListParagraph"/>
        <w:numPr>
          <w:ilvl w:val="0"/>
          <w:numId w:val="13"/>
        </w:numPr>
        <w:jc w:val="both"/>
        <w:rPr>
          <w:rFonts w:cs="Times New Roman"/>
          <w:sz w:val="28"/>
          <w:szCs w:val="28"/>
        </w:rPr>
      </w:pPr>
      <w:r w:rsidRPr="008343AB">
        <w:rPr>
          <w:rFonts w:cs="Times New Roman"/>
          <w:sz w:val="28"/>
          <w:szCs w:val="28"/>
        </w:rPr>
        <w:t xml:space="preserve"> „Sfârșit de capitol”. A.Bucico</w:t>
      </w:r>
      <w:r w:rsidR="00DE30B4" w:rsidRPr="008343AB">
        <w:rPr>
          <w:rFonts w:cs="Times New Roman"/>
          <w:sz w:val="28"/>
          <w:szCs w:val="28"/>
        </w:rPr>
        <w:t xml:space="preserve"> </w:t>
      </w:r>
      <w:r w:rsidRPr="008343AB">
        <w:rPr>
          <w:rFonts w:cs="Times New Roman"/>
          <w:sz w:val="28"/>
          <w:szCs w:val="28"/>
        </w:rPr>
        <w:t>(1990)</w:t>
      </w:r>
      <w:r w:rsidR="00DE30B4" w:rsidRPr="008343AB">
        <w:rPr>
          <w:rFonts w:cs="Times New Roman"/>
          <w:sz w:val="28"/>
          <w:szCs w:val="28"/>
        </w:rPr>
        <w:t>.</w:t>
      </w:r>
    </w:p>
    <w:p w:rsidR="000B77B2" w:rsidRPr="008343AB" w:rsidRDefault="000B77B2" w:rsidP="000B77B2">
      <w:pPr>
        <w:pStyle w:val="ListParagraph"/>
        <w:numPr>
          <w:ilvl w:val="0"/>
          <w:numId w:val="13"/>
        </w:numPr>
        <w:jc w:val="both"/>
        <w:rPr>
          <w:rFonts w:cs="Times New Roman"/>
          <w:sz w:val="28"/>
          <w:szCs w:val="28"/>
        </w:rPr>
      </w:pPr>
      <w:r w:rsidRPr="008343AB">
        <w:rPr>
          <w:rFonts w:cs="Times New Roman"/>
          <w:sz w:val="28"/>
          <w:szCs w:val="28"/>
        </w:rPr>
        <w:t xml:space="preserve"> „Horoscop muzical”.  (1995) – (de Anul Nou copii)</w:t>
      </w:r>
      <w:r w:rsidR="00DE30B4" w:rsidRPr="008343AB">
        <w:rPr>
          <w:rFonts w:cs="Times New Roman"/>
          <w:sz w:val="28"/>
          <w:szCs w:val="28"/>
        </w:rPr>
        <w:t>.</w:t>
      </w:r>
    </w:p>
    <w:p w:rsidR="000B77B2" w:rsidRPr="008343AB" w:rsidRDefault="000B77B2" w:rsidP="000B77B2">
      <w:pPr>
        <w:pStyle w:val="ListParagraph"/>
        <w:numPr>
          <w:ilvl w:val="0"/>
          <w:numId w:val="13"/>
        </w:numPr>
        <w:jc w:val="both"/>
        <w:rPr>
          <w:rFonts w:cs="Times New Roman"/>
          <w:sz w:val="28"/>
          <w:szCs w:val="28"/>
        </w:rPr>
      </w:pPr>
      <w:r w:rsidRPr="008343AB">
        <w:rPr>
          <w:rFonts w:cs="Times New Roman"/>
          <w:sz w:val="28"/>
          <w:szCs w:val="28"/>
        </w:rPr>
        <w:t xml:space="preserve"> </w:t>
      </w:r>
      <w:r w:rsidR="00DE30B4" w:rsidRPr="008343AB">
        <w:rPr>
          <w:rFonts w:cs="Times New Roman"/>
          <w:sz w:val="28"/>
          <w:szCs w:val="28"/>
        </w:rPr>
        <w:t>„Serenadă pentru îndrăgostiți”</w:t>
      </w:r>
      <w:r w:rsidRPr="008343AB">
        <w:rPr>
          <w:rFonts w:cs="Times New Roman"/>
          <w:sz w:val="28"/>
          <w:szCs w:val="28"/>
        </w:rPr>
        <w:t xml:space="preserve"> (1996)</w:t>
      </w:r>
      <w:r w:rsidR="00DE30B4" w:rsidRPr="008343AB">
        <w:rPr>
          <w:rFonts w:cs="Times New Roman"/>
          <w:sz w:val="28"/>
          <w:szCs w:val="28"/>
        </w:rPr>
        <w:t>.</w:t>
      </w:r>
    </w:p>
    <w:p w:rsidR="000B77B2" w:rsidRPr="008343AB" w:rsidRDefault="007B7B8A" w:rsidP="007B7B8A">
      <w:pPr>
        <w:pStyle w:val="ListParagraph"/>
        <w:ind w:left="567"/>
        <w:rPr>
          <w:rFonts w:cs="Times New Roman"/>
          <w:sz w:val="28"/>
          <w:szCs w:val="28"/>
        </w:rPr>
      </w:pPr>
      <w:r w:rsidRPr="008343AB">
        <w:rPr>
          <w:rFonts w:cs="Times New Roman"/>
          <w:sz w:val="28"/>
          <w:szCs w:val="28"/>
        </w:rPr>
        <w:t xml:space="preserve">37. </w:t>
      </w:r>
      <w:r w:rsidR="000B77B2" w:rsidRPr="008343AB">
        <w:rPr>
          <w:rFonts w:cs="Times New Roman"/>
          <w:sz w:val="28"/>
          <w:szCs w:val="28"/>
        </w:rPr>
        <w:t>„Caseta cu muzică”. Duminical TV (1996)</w:t>
      </w:r>
      <w:r w:rsidR="00DE30B4" w:rsidRPr="008343AB">
        <w:rPr>
          <w:rFonts w:cs="Times New Roman"/>
          <w:sz w:val="28"/>
          <w:szCs w:val="28"/>
        </w:rPr>
        <w:t>.</w:t>
      </w:r>
      <w:r w:rsidRPr="008343AB">
        <w:rPr>
          <w:rFonts w:cs="Times New Roman"/>
          <w:sz w:val="28"/>
          <w:szCs w:val="28"/>
        </w:rPr>
        <w:t xml:space="preserve">  </w:t>
      </w:r>
      <w:r w:rsidRPr="008343AB">
        <w:rPr>
          <w:rFonts w:cs="Times New Roman"/>
          <w:sz w:val="28"/>
          <w:szCs w:val="28"/>
        </w:rPr>
        <w:tab/>
      </w:r>
      <w:r w:rsidRPr="008343AB">
        <w:rPr>
          <w:rFonts w:cs="Times New Roman"/>
          <w:sz w:val="28"/>
          <w:szCs w:val="28"/>
        </w:rPr>
        <w:tab/>
      </w:r>
      <w:r w:rsidRPr="008343AB">
        <w:rPr>
          <w:rFonts w:cs="Times New Roman"/>
          <w:sz w:val="28"/>
          <w:szCs w:val="28"/>
        </w:rPr>
        <w:tab/>
      </w:r>
      <w:r w:rsidRPr="008343AB">
        <w:rPr>
          <w:rFonts w:cs="Times New Roman"/>
          <w:sz w:val="28"/>
          <w:szCs w:val="28"/>
        </w:rPr>
        <w:tab/>
      </w:r>
      <w:r w:rsidRPr="008343AB">
        <w:rPr>
          <w:rFonts w:cs="Times New Roman"/>
          <w:sz w:val="28"/>
          <w:szCs w:val="28"/>
        </w:rPr>
        <w:tab/>
      </w:r>
      <w:r w:rsidRPr="008343AB">
        <w:rPr>
          <w:rFonts w:cs="Times New Roman"/>
          <w:sz w:val="28"/>
          <w:szCs w:val="28"/>
        </w:rPr>
        <w:tab/>
        <w:t xml:space="preserve">                   38. </w:t>
      </w:r>
      <w:r w:rsidR="000B77B2" w:rsidRPr="008343AB">
        <w:rPr>
          <w:rFonts w:cs="Times New Roman"/>
          <w:sz w:val="28"/>
          <w:szCs w:val="28"/>
        </w:rPr>
        <w:t>„</w:t>
      </w:r>
      <w:r w:rsidR="00DE30B4" w:rsidRPr="008343AB">
        <w:rPr>
          <w:rFonts w:cs="Times New Roman"/>
          <w:sz w:val="28"/>
          <w:szCs w:val="28"/>
        </w:rPr>
        <w:t xml:space="preserve">Caseta cu muzică”. Duminical TV </w:t>
      </w:r>
      <w:r w:rsidR="000B77B2" w:rsidRPr="008343AB">
        <w:rPr>
          <w:rFonts w:cs="Times New Roman"/>
          <w:sz w:val="28"/>
          <w:szCs w:val="28"/>
        </w:rPr>
        <w:t>(1996)</w:t>
      </w:r>
      <w:r w:rsidR="00DE30B4" w:rsidRPr="008343AB">
        <w:rPr>
          <w:rFonts w:cs="Times New Roman"/>
          <w:sz w:val="28"/>
          <w:szCs w:val="28"/>
        </w:rPr>
        <w:t>.</w:t>
      </w:r>
      <w:r w:rsidR="00F60D01" w:rsidRPr="008343AB">
        <w:rPr>
          <w:rFonts w:cs="Times New Roman"/>
          <w:sz w:val="28"/>
          <w:szCs w:val="28"/>
        </w:rPr>
        <w:t xml:space="preserve">  </w:t>
      </w:r>
      <w:r w:rsidR="00F60D01" w:rsidRPr="008343AB">
        <w:rPr>
          <w:rFonts w:cs="Times New Roman"/>
          <w:sz w:val="28"/>
          <w:szCs w:val="28"/>
        </w:rPr>
        <w:tab/>
      </w:r>
      <w:r w:rsidR="00F60D01" w:rsidRPr="008343AB">
        <w:rPr>
          <w:rFonts w:cs="Times New Roman"/>
          <w:sz w:val="28"/>
          <w:szCs w:val="28"/>
        </w:rPr>
        <w:tab/>
      </w:r>
      <w:r w:rsidR="00F60D01" w:rsidRPr="008343AB">
        <w:rPr>
          <w:rFonts w:cs="Times New Roman"/>
          <w:sz w:val="28"/>
          <w:szCs w:val="28"/>
        </w:rPr>
        <w:tab/>
      </w:r>
      <w:r w:rsidR="00F60D01" w:rsidRPr="008343AB">
        <w:rPr>
          <w:rFonts w:cs="Times New Roman"/>
          <w:sz w:val="28"/>
          <w:szCs w:val="28"/>
        </w:rPr>
        <w:tab/>
      </w:r>
      <w:r w:rsidR="00F60D01" w:rsidRPr="008343AB">
        <w:rPr>
          <w:rFonts w:cs="Times New Roman"/>
          <w:sz w:val="28"/>
          <w:szCs w:val="28"/>
        </w:rPr>
        <w:tab/>
        <w:t xml:space="preserve">                          39.</w:t>
      </w:r>
      <w:r w:rsidR="000B77B2" w:rsidRPr="008343AB">
        <w:rPr>
          <w:rFonts w:cs="Times New Roman"/>
          <w:sz w:val="28"/>
          <w:szCs w:val="28"/>
        </w:rPr>
        <w:t xml:space="preserve"> „Melodii și cântece d</w:t>
      </w:r>
      <w:r w:rsidR="00DE30B4" w:rsidRPr="008343AB">
        <w:rPr>
          <w:rFonts w:cs="Times New Roman"/>
          <w:sz w:val="28"/>
          <w:szCs w:val="28"/>
        </w:rPr>
        <w:t>e voie bună”. Orchestra Folclor</w:t>
      </w:r>
      <w:r w:rsidR="000B77B2" w:rsidRPr="008343AB">
        <w:rPr>
          <w:rFonts w:cs="Times New Roman"/>
          <w:sz w:val="28"/>
          <w:szCs w:val="28"/>
        </w:rPr>
        <w:t xml:space="preserve"> (1996)</w:t>
      </w:r>
      <w:r w:rsidR="00DE30B4" w:rsidRPr="008343AB">
        <w:rPr>
          <w:rFonts w:cs="Times New Roman"/>
          <w:sz w:val="28"/>
          <w:szCs w:val="28"/>
        </w:rPr>
        <w:t>.</w:t>
      </w:r>
      <w:r w:rsidR="00F60D01" w:rsidRPr="008343AB">
        <w:rPr>
          <w:rFonts w:cs="Times New Roman"/>
          <w:sz w:val="28"/>
          <w:szCs w:val="28"/>
        </w:rPr>
        <w:t xml:space="preserve">                                                </w:t>
      </w:r>
      <w:r w:rsidR="00C37507" w:rsidRPr="008343AB">
        <w:rPr>
          <w:rFonts w:cs="Times New Roman"/>
          <w:sz w:val="28"/>
          <w:szCs w:val="28"/>
        </w:rPr>
        <w:t xml:space="preserve">         40. </w:t>
      </w:r>
      <w:r w:rsidR="000B77B2" w:rsidRPr="008343AB">
        <w:rPr>
          <w:rFonts w:cs="Times New Roman"/>
          <w:sz w:val="28"/>
          <w:szCs w:val="28"/>
        </w:rPr>
        <w:t>Sărbători de iarnă</w:t>
      </w:r>
      <w:r w:rsidR="00DE30B4" w:rsidRPr="008343AB">
        <w:rPr>
          <w:rFonts w:cs="Times New Roman"/>
          <w:sz w:val="28"/>
          <w:szCs w:val="28"/>
        </w:rPr>
        <w:t xml:space="preserve"> </w:t>
      </w:r>
      <w:r w:rsidR="000B77B2" w:rsidRPr="008343AB">
        <w:rPr>
          <w:rFonts w:cs="Times New Roman"/>
          <w:sz w:val="28"/>
          <w:szCs w:val="28"/>
        </w:rPr>
        <w:t>(1990)</w:t>
      </w:r>
      <w:r w:rsidR="00DE30B4" w:rsidRPr="008343AB">
        <w:rPr>
          <w:rFonts w:cs="Times New Roman"/>
          <w:sz w:val="28"/>
          <w:szCs w:val="28"/>
        </w:rPr>
        <w:t>.</w:t>
      </w:r>
      <w:r w:rsidR="00F60D01" w:rsidRPr="008343AB">
        <w:rPr>
          <w:rFonts w:cs="Times New Roman"/>
          <w:sz w:val="28"/>
          <w:szCs w:val="28"/>
        </w:rPr>
        <w:t xml:space="preserve">                                                                                             41. </w:t>
      </w:r>
      <w:r w:rsidR="000B77B2" w:rsidRPr="008343AB">
        <w:rPr>
          <w:rFonts w:cs="Times New Roman"/>
          <w:sz w:val="28"/>
          <w:szCs w:val="28"/>
        </w:rPr>
        <w:t xml:space="preserve">„Dragostea ce mișcă sori și </w:t>
      </w:r>
      <w:r w:rsidR="00DE30B4" w:rsidRPr="008343AB">
        <w:rPr>
          <w:rFonts w:cs="Times New Roman"/>
          <w:sz w:val="28"/>
          <w:szCs w:val="28"/>
        </w:rPr>
        <w:t>stele”. Doina Aldea Teodorovici</w:t>
      </w:r>
      <w:r w:rsidR="000B77B2" w:rsidRPr="008343AB">
        <w:rPr>
          <w:rFonts w:cs="Times New Roman"/>
          <w:sz w:val="28"/>
          <w:szCs w:val="28"/>
        </w:rPr>
        <w:t xml:space="preserve"> (1992)</w:t>
      </w:r>
      <w:r w:rsidR="00DE30B4" w:rsidRPr="008343AB">
        <w:rPr>
          <w:rFonts w:cs="Times New Roman"/>
          <w:sz w:val="28"/>
          <w:szCs w:val="28"/>
        </w:rPr>
        <w:t>.</w:t>
      </w:r>
      <w:r w:rsidR="00F60D01" w:rsidRPr="008343AB">
        <w:rPr>
          <w:rFonts w:cs="Times New Roman"/>
          <w:sz w:val="28"/>
          <w:szCs w:val="28"/>
        </w:rPr>
        <w:t xml:space="preserve">                                           </w:t>
      </w:r>
      <w:r w:rsidRPr="008343AB">
        <w:rPr>
          <w:rFonts w:cs="Times New Roman"/>
          <w:sz w:val="28"/>
          <w:szCs w:val="28"/>
        </w:rPr>
        <w:t>42</w:t>
      </w:r>
      <w:r w:rsidR="00DE30B4" w:rsidRPr="008343AB">
        <w:rPr>
          <w:rFonts w:cs="Times New Roman"/>
          <w:sz w:val="28"/>
          <w:szCs w:val="28"/>
        </w:rPr>
        <w:t xml:space="preserve">. „Focul din vatra” </w:t>
      </w:r>
      <w:r w:rsidR="000B77B2" w:rsidRPr="008343AB">
        <w:rPr>
          <w:rFonts w:cs="Times New Roman"/>
          <w:sz w:val="28"/>
          <w:szCs w:val="28"/>
        </w:rPr>
        <w:t>(1995)</w:t>
      </w:r>
      <w:r w:rsidR="00DE30B4" w:rsidRPr="008343AB">
        <w:rPr>
          <w:rFonts w:cs="Times New Roman"/>
          <w:sz w:val="28"/>
          <w:szCs w:val="28"/>
        </w:rPr>
        <w:t>.</w:t>
      </w:r>
      <w:r w:rsidRPr="008343AB">
        <w:rPr>
          <w:rFonts w:cs="Times New Roman"/>
          <w:sz w:val="28"/>
          <w:szCs w:val="28"/>
        </w:rPr>
        <w:t xml:space="preserve">                                                                                                 43</w:t>
      </w:r>
      <w:r w:rsidR="000B77B2" w:rsidRPr="008343AB">
        <w:rPr>
          <w:rFonts w:cs="Times New Roman"/>
          <w:sz w:val="28"/>
          <w:szCs w:val="28"/>
        </w:rPr>
        <w:t>. „Focul din vatra  M.Jovmir”</w:t>
      </w:r>
      <w:r w:rsidR="00DE30B4" w:rsidRPr="008343AB">
        <w:rPr>
          <w:rFonts w:cs="Times New Roman"/>
          <w:sz w:val="28"/>
          <w:szCs w:val="28"/>
        </w:rPr>
        <w:t xml:space="preserve"> </w:t>
      </w:r>
      <w:r w:rsidR="000B77B2" w:rsidRPr="008343AB">
        <w:rPr>
          <w:rFonts w:cs="Times New Roman"/>
          <w:sz w:val="28"/>
          <w:szCs w:val="28"/>
        </w:rPr>
        <w:t>(1996)</w:t>
      </w:r>
      <w:r w:rsidR="00DE30B4" w:rsidRPr="008343AB">
        <w:rPr>
          <w:rFonts w:cs="Times New Roman"/>
          <w:sz w:val="28"/>
          <w:szCs w:val="28"/>
        </w:rPr>
        <w:t>.</w:t>
      </w:r>
      <w:r w:rsidRPr="008343AB">
        <w:rPr>
          <w:rFonts w:cs="Times New Roman"/>
          <w:sz w:val="28"/>
          <w:szCs w:val="28"/>
        </w:rPr>
        <w:t xml:space="preserve">                                                                                     44</w:t>
      </w:r>
      <w:r w:rsidR="00DE30B4" w:rsidRPr="008343AB">
        <w:rPr>
          <w:rFonts w:cs="Times New Roman"/>
          <w:sz w:val="28"/>
          <w:szCs w:val="28"/>
        </w:rPr>
        <w:t xml:space="preserve">. „Concertul din Milano” </w:t>
      </w:r>
      <w:r w:rsidR="000B77B2" w:rsidRPr="008343AB">
        <w:rPr>
          <w:rFonts w:cs="Times New Roman"/>
          <w:sz w:val="28"/>
          <w:szCs w:val="28"/>
        </w:rPr>
        <w:t>(1996)</w:t>
      </w:r>
      <w:r w:rsidR="00DE30B4" w:rsidRPr="008343AB">
        <w:rPr>
          <w:rFonts w:cs="Times New Roman"/>
          <w:sz w:val="28"/>
          <w:szCs w:val="28"/>
        </w:rPr>
        <w:t>.</w:t>
      </w:r>
    </w:p>
    <w:p w:rsidR="000B77B2" w:rsidRPr="008343AB" w:rsidRDefault="000B77B2" w:rsidP="0085347D">
      <w:pPr>
        <w:spacing w:line="240" w:lineRule="auto"/>
        <w:ind w:firstLine="360"/>
        <w:jc w:val="both"/>
        <w:rPr>
          <w:rFonts w:cs="Times New Roman"/>
          <w:sz w:val="28"/>
          <w:szCs w:val="28"/>
        </w:rPr>
      </w:pPr>
      <w:r w:rsidRPr="008343AB">
        <w:rPr>
          <w:rFonts w:cs="Times New Roman"/>
          <w:sz w:val="28"/>
          <w:szCs w:val="28"/>
        </w:rPr>
        <w:lastRenderedPageBreak/>
        <w:t xml:space="preserve">Pe 8 februarie 2018, primul </w:t>
      </w:r>
      <w:r w:rsidR="00840D2D" w:rsidRPr="008343AB">
        <w:rPr>
          <w:rFonts w:cs="Times New Roman"/>
          <w:sz w:val="28"/>
          <w:szCs w:val="28"/>
        </w:rPr>
        <w:t>produs original marca MOLDOVA 2 -</w:t>
      </w:r>
      <w:r w:rsidRPr="008343AB">
        <w:rPr>
          <w:rFonts w:cs="Times New Roman"/>
          <w:sz w:val="28"/>
          <w:szCs w:val="28"/>
        </w:rPr>
        <w:t xml:space="preserve"> emisiunea „O demi</w:t>
      </w:r>
      <w:r w:rsidR="00DE30B4" w:rsidRPr="008343AB">
        <w:rPr>
          <w:rFonts w:cs="Times New Roman"/>
          <w:sz w:val="28"/>
          <w:szCs w:val="28"/>
        </w:rPr>
        <w:t>-</w:t>
      </w:r>
      <w:r w:rsidR="00840D2D" w:rsidRPr="008343AB">
        <w:rPr>
          <w:rFonts w:cs="Times New Roman"/>
          <w:sz w:val="28"/>
          <w:szCs w:val="28"/>
        </w:rPr>
        <w:t>vorbă cu Ilona Spătaru”-</w:t>
      </w:r>
      <w:r w:rsidRPr="008343AB">
        <w:rPr>
          <w:rFonts w:cs="Times New Roman"/>
          <w:sz w:val="28"/>
          <w:szCs w:val="28"/>
        </w:rPr>
        <w:t xml:space="preserve"> a împlinit un an.  Programul </w:t>
      </w:r>
      <w:r w:rsidR="00DE30B4" w:rsidRPr="008343AB">
        <w:rPr>
          <w:rFonts w:cs="Times New Roman"/>
          <w:sz w:val="28"/>
          <w:szCs w:val="28"/>
        </w:rPr>
        <w:t>a fost</w:t>
      </w:r>
      <w:r w:rsidRPr="008343AB">
        <w:rPr>
          <w:rFonts w:cs="Times New Roman"/>
          <w:sz w:val="28"/>
          <w:szCs w:val="28"/>
        </w:rPr>
        <w:t xml:space="preserve"> modernizat, fiind îmbogățit cu noi elemente de decor și cu elemente grafice. A crescut și ponderea invitaților internaționali în cadrul programului. </w:t>
      </w:r>
    </w:p>
    <w:p w:rsidR="000B77B2" w:rsidRPr="008343AB" w:rsidRDefault="000B77B2" w:rsidP="0085347D">
      <w:pPr>
        <w:spacing w:line="240" w:lineRule="auto"/>
        <w:ind w:firstLine="360"/>
        <w:jc w:val="both"/>
        <w:rPr>
          <w:rFonts w:cs="Times New Roman"/>
          <w:sz w:val="28"/>
          <w:szCs w:val="28"/>
        </w:rPr>
      </w:pPr>
      <w:r w:rsidRPr="008343AB">
        <w:rPr>
          <w:rFonts w:cs="Times New Roman"/>
          <w:sz w:val="28"/>
          <w:szCs w:val="28"/>
        </w:rPr>
        <w:t>Și în anul 2018, MOLDOVA 2 a dedicat re</w:t>
      </w:r>
      <w:r w:rsidR="00647CF4" w:rsidRPr="008343AB">
        <w:rPr>
          <w:rFonts w:cs="Times New Roman"/>
          <w:sz w:val="28"/>
          <w:szCs w:val="28"/>
        </w:rPr>
        <w:t>-</w:t>
      </w:r>
      <w:r w:rsidRPr="008343AB">
        <w:rPr>
          <w:rFonts w:cs="Times New Roman"/>
          <w:sz w:val="28"/>
          <w:szCs w:val="28"/>
        </w:rPr>
        <w:t xml:space="preserve">difuzării programelor MOLDOVA 1 o parte din grila sa de emisie, la fel cum procedează majoritatea canalelor internaționale, asociate posturilor publice. </w:t>
      </w:r>
    </w:p>
    <w:p w:rsidR="0085347D" w:rsidRPr="008343AB" w:rsidRDefault="000B77B2" w:rsidP="0085347D">
      <w:pPr>
        <w:spacing w:line="240" w:lineRule="auto"/>
        <w:ind w:firstLine="360"/>
        <w:jc w:val="both"/>
        <w:rPr>
          <w:rFonts w:cs="Times New Roman"/>
          <w:sz w:val="28"/>
          <w:szCs w:val="28"/>
        </w:rPr>
      </w:pPr>
      <w:r w:rsidRPr="008343AB">
        <w:rPr>
          <w:rFonts w:cs="Times New Roman"/>
          <w:color w:val="000000"/>
          <w:sz w:val="28"/>
          <w:szCs w:val="28"/>
        </w:rPr>
        <w:t xml:space="preserve">Tot în 2018, audiențele MOLDOVA 2 au început să fie măsurate în sondaje. Postul și-a propus ieșirea din „zona </w:t>
      </w:r>
      <w:r w:rsidR="00647CF4" w:rsidRPr="008343AB">
        <w:rPr>
          <w:rFonts w:cs="Times New Roman"/>
          <w:color w:val="000000"/>
          <w:sz w:val="28"/>
          <w:szCs w:val="28"/>
        </w:rPr>
        <w:t>de jos a rat</w:t>
      </w:r>
      <w:r w:rsidR="00DE30B4" w:rsidRPr="008343AB">
        <w:rPr>
          <w:rFonts w:cs="Times New Roman"/>
          <w:color w:val="000000"/>
          <w:sz w:val="28"/>
          <w:szCs w:val="28"/>
        </w:rPr>
        <w:t>i</w:t>
      </w:r>
      <w:r w:rsidR="00647CF4" w:rsidRPr="008343AB">
        <w:rPr>
          <w:rFonts w:cs="Times New Roman"/>
          <w:color w:val="000000"/>
          <w:sz w:val="28"/>
          <w:szCs w:val="28"/>
        </w:rPr>
        <w:t>ng-urilor</w:t>
      </w:r>
      <w:r w:rsidRPr="008343AB">
        <w:rPr>
          <w:rFonts w:cs="Times New Roman"/>
          <w:color w:val="000000"/>
          <w:sz w:val="28"/>
          <w:szCs w:val="28"/>
        </w:rPr>
        <w:t xml:space="preserve">", misiune extrem de dificilă în condițiile în care obiectivul de educare și culturalizare a privitorului nu este tocmai ușor de atins pe o piață media în care majoritatea canalelor private oferă produse ușor </w:t>
      </w:r>
      <w:r w:rsidR="00647CF4" w:rsidRPr="008343AB">
        <w:rPr>
          <w:rFonts w:cs="Times New Roman"/>
          <w:color w:val="000000"/>
          <w:sz w:val="28"/>
          <w:szCs w:val="28"/>
          <w:lang w:val="en-US"/>
        </w:rPr>
        <w:t>”</w:t>
      </w:r>
      <w:r w:rsidRPr="008343AB">
        <w:rPr>
          <w:rFonts w:cs="Times New Roman"/>
          <w:color w:val="000000"/>
          <w:sz w:val="28"/>
          <w:szCs w:val="28"/>
        </w:rPr>
        <w:t>digerabile</w:t>
      </w:r>
      <w:r w:rsidR="00647CF4" w:rsidRPr="008343AB">
        <w:rPr>
          <w:rFonts w:cs="Times New Roman"/>
          <w:color w:val="000000"/>
          <w:sz w:val="28"/>
          <w:szCs w:val="28"/>
        </w:rPr>
        <w:t>”.</w:t>
      </w:r>
      <w:r w:rsidRPr="008343AB">
        <w:rPr>
          <w:rFonts w:cs="Times New Roman"/>
          <w:color w:val="000000"/>
          <w:sz w:val="28"/>
          <w:szCs w:val="28"/>
        </w:rPr>
        <w:t xml:space="preserve"> </w:t>
      </w:r>
      <w:r w:rsidRPr="008343AB">
        <w:rPr>
          <w:rFonts w:cs="Times New Roman"/>
          <w:sz w:val="28"/>
          <w:szCs w:val="28"/>
        </w:rPr>
        <w:t xml:space="preserve">Unul din obiectivele realizate parțial, dar la care se muncește cu dedicație, este </w:t>
      </w:r>
      <w:r w:rsidR="00241106" w:rsidRPr="008343AB">
        <w:rPr>
          <w:rFonts w:cs="Times New Roman"/>
          <w:sz w:val="28"/>
          <w:szCs w:val="28"/>
        </w:rPr>
        <w:t>colaborarea cu publicul</w:t>
      </w:r>
      <w:r w:rsidRPr="008343AB">
        <w:rPr>
          <w:rFonts w:cs="Times New Roman"/>
          <w:sz w:val="28"/>
          <w:szCs w:val="28"/>
        </w:rPr>
        <w:t xml:space="preserve"> tânăr și instruit. </w:t>
      </w:r>
      <w:r w:rsidRPr="008343AB">
        <w:rPr>
          <w:rFonts w:cs="Times New Roman"/>
          <w:color w:val="000000"/>
          <w:sz w:val="28"/>
          <w:szCs w:val="28"/>
        </w:rPr>
        <w:t xml:space="preserve">Au fost aplicate formate de emisiuni care să depășească cadrul excesiv didactic, să educe, să promoveze cultura și arta autentică într-un mod raportat la nevoile timpului. A crescut ponderea emisiunilor sportive și programelor de cultură, prezentate într-o manieră modernă, dinamică și accesibilă. Acest lucru este în măsură să atragă categoriile tinere de audienţă. </w:t>
      </w:r>
      <w:r w:rsidRPr="008343AB">
        <w:rPr>
          <w:rFonts w:cs="Times New Roman"/>
          <w:sz w:val="28"/>
          <w:szCs w:val="28"/>
        </w:rPr>
        <w:t>Campionatele sportive internaționale și naționale, transmise în direct, au demonstrat că pot influența pozitiv raportul de audienţe.</w:t>
      </w:r>
    </w:p>
    <w:p w:rsidR="000B77B2" w:rsidRPr="008343AB" w:rsidRDefault="000B77B2" w:rsidP="0085347D">
      <w:pPr>
        <w:spacing w:line="240" w:lineRule="auto"/>
        <w:ind w:firstLine="360"/>
        <w:jc w:val="both"/>
        <w:rPr>
          <w:rFonts w:cs="Times New Roman"/>
          <w:sz w:val="28"/>
          <w:szCs w:val="28"/>
        </w:rPr>
      </w:pPr>
      <w:r w:rsidRPr="008343AB">
        <w:rPr>
          <w:rFonts w:cs="Times New Roman"/>
          <w:color w:val="000000"/>
          <w:sz w:val="28"/>
          <w:szCs w:val="28"/>
        </w:rPr>
        <w:t xml:space="preserve">În anul 2018 s-a produs renovarea  pachetului grafic al postului. Din 1 decembrie, sunt difuzate generice și promo-uri noi. Transmisiunile live </w:t>
      </w:r>
      <w:r w:rsidRPr="008343AB">
        <w:rPr>
          <w:rFonts w:cs="Times New Roman"/>
          <w:sz w:val="28"/>
          <w:szCs w:val="28"/>
        </w:rPr>
        <w:t>„Direct pe 2” sunt prezentate cu generice tematice dedicate.</w:t>
      </w:r>
    </w:p>
    <w:p w:rsidR="00241106" w:rsidRPr="008343AB" w:rsidRDefault="000B77B2" w:rsidP="0085347D">
      <w:pPr>
        <w:spacing w:line="240" w:lineRule="auto"/>
        <w:ind w:firstLine="360"/>
        <w:jc w:val="both"/>
        <w:rPr>
          <w:rFonts w:cs="Times New Roman"/>
          <w:sz w:val="28"/>
          <w:szCs w:val="28"/>
        </w:rPr>
      </w:pPr>
      <w:r w:rsidRPr="008343AB">
        <w:rPr>
          <w:rFonts w:cs="Times New Roman"/>
          <w:sz w:val="28"/>
          <w:szCs w:val="28"/>
        </w:rPr>
        <w:t xml:space="preserve">Ceea ce face diferit postul MOLDOVA 2 de alte canale TV din țară este numărul impunător de ore de sport, muzică clasică, operă, pop-clasic și balet. Astfel, postul </w:t>
      </w:r>
      <w:r w:rsidR="00DE30B4" w:rsidRPr="008343AB">
        <w:rPr>
          <w:rFonts w:cs="Times New Roman"/>
          <w:sz w:val="28"/>
          <w:szCs w:val="28"/>
        </w:rPr>
        <w:t xml:space="preserve">și-a </w:t>
      </w:r>
      <w:r w:rsidR="00CC39D0" w:rsidRPr="008343AB">
        <w:rPr>
          <w:rFonts w:cs="Times New Roman"/>
          <w:sz w:val="28"/>
          <w:szCs w:val="28"/>
        </w:rPr>
        <w:t xml:space="preserve">onorat sarcina de a-și educa </w:t>
      </w:r>
      <w:r w:rsidRPr="008343AB">
        <w:rPr>
          <w:rFonts w:cs="Times New Roman"/>
          <w:sz w:val="28"/>
          <w:szCs w:val="28"/>
        </w:rPr>
        <w:t xml:space="preserve"> privitorii și demonstrează că poate transpune în realitate sloganul său - ISTORIE, PREZENT, MODERNITATE. </w:t>
      </w:r>
    </w:p>
    <w:p w:rsidR="00F068C9" w:rsidRPr="008343AB" w:rsidRDefault="000B77B2" w:rsidP="0085347D">
      <w:pPr>
        <w:jc w:val="center"/>
        <w:rPr>
          <w:rFonts w:cs="Times New Roman"/>
          <w:szCs w:val="24"/>
        </w:rPr>
      </w:pPr>
      <w:r w:rsidRPr="008343AB">
        <w:rPr>
          <w:rFonts w:cs="Times New Roman"/>
          <w:b/>
          <w:szCs w:val="24"/>
        </w:rPr>
        <w:t xml:space="preserve">III.    </w:t>
      </w:r>
      <w:r w:rsidR="00F068C9" w:rsidRPr="008343AB">
        <w:rPr>
          <w:rFonts w:cs="Times New Roman"/>
          <w:b/>
          <w:szCs w:val="24"/>
        </w:rPr>
        <w:t>D</w:t>
      </w:r>
      <w:r w:rsidR="00CC39D0" w:rsidRPr="008343AB">
        <w:rPr>
          <w:rFonts w:cs="Times New Roman"/>
          <w:b/>
          <w:szCs w:val="24"/>
        </w:rPr>
        <w:t>EPARTAMENTUL „TELEFILM-</w:t>
      </w:r>
      <w:r w:rsidRPr="008343AB">
        <w:rPr>
          <w:rFonts w:cs="Times New Roman"/>
          <w:b/>
          <w:szCs w:val="24"/>
        </w:rPr>
        <w:t>CHIȚINĂU</w:t>
      </w:r>
      <w:r w:rsidR="00F068C9" w:rsidRPr="008343AB">
        <w:rPr>
          <w:rFonts w:cs="Times New Roman"/>
          <w:b/>
          <w:szCs w:val="24"/>
        </w:rPr>
        <w:t>”</w:t>
      </w:r>
    </w:p>
    <w:p w:rsidR="0085347D" w:rsidRPr="008343AB" w:rsidRDefault="001015E5" w:rsidP="00DE30B4">
      <w:pPr>
        <w:ind w:right="-143"/>
        <w:rPr>
          <w:rFonts w:cs="Times New Roman"/>
          <w:sz w:val="28"/>
          <w:szCs w:val="28"/>
        </w:rPr>
      </w:pPr>
      <w:r w:rsidRPr="008343AB">
        <w:rPr>
          <w:rFonts w:cs="Times New Roman"/>
          <w:sz w:val="28"/>
          <w:szCs w:val="28"/>
        </w:rPr>
        <w:t xml:space="preserve">        </w:t>
      </w:r>
      <w:r w:rsidR="00CC39D0" w:rsidRPr="008343AB">
        <w:rPr>
          <w:rFonts w:cs="Times New Roman"/>
          <w:sz w:val="28"/>
          <w:szCs w:val="28"/>
        </w:rPr>
        <w:t>Departamentul „Telefilm-</w:t>
      </w:r>
      <w:r w:rsidR="00F068C9" w:rsidRPr="008343AB">
        <w:rPr>
          <w:rFonts w:cs="Times New Roman"/>
          <w:sz w:val="28"/>
          <w:szCs w:val="28"/>
        </w:rPr>
        <w:t xml:space="preserve">Chisinau” a fost creat în baza hotărârii Consiliului de Observatori </w:t>
      </w:r>
      <w:r w:rsidR="00C41B2D" w:rsidRPr="008343AB">
        <w:rPr>
          <w:rFonts w:cs="Times New Roman"/>
          <w:sz w:val="28"/>
          <w:szCs w:val="28"/>
        </w:rPr>
        <w:t xml:space="preserve">nr.55 </w:t>
      </w:r>
      <w:r w:rsidR="00F068C9" w:rsidRPr="008343AB">
        <w:rPr>
          <w:rFonts w:cs="Times New Roman"/>
          <w:sz w:val="28"/>
          <w:szCs w:val="28"/>
        </w:rPr>
        <w:t>din 03.07.2017.</w:t>
      </w:r>
    </w:p>
    <w:p w:rsidR="00C41B2D" w:rsidRPr="008343AB" w:rsidRDefault="001015E5" w:rsidP="00DE30B4">
      <w:pPr>
        <w:ind w:right="-143"/>
        <w:rPr>
          <w:rFonts w:cs="Times New Roman"/>
          <w:sz w:val="28"/>
          <w:szCs w:val="28"/>
        </w:rPr>
      </w:pPr>
      <w:r w:rsidRPr="008343AB">
        <w:rPr>
          <w:rFonts w:cs="Times New Roman"/>
          <w:sz w:val="28"/>
          <w:szCs w:val="28"/>
        </w:rPr>
        <w:t xml:space="preserve">        </w:t>
      </w:r>
      <w:r w:rsidR="00F068C9" w:rsidRPr="008343AB">
        <w:rPr>
          <w:rFonts w:cs="Times New Roman"/>
          <w:sz w:val="28"/>
          <w:szCs w:val="28"/>
        </w:rPr>
        <w:t>În primele luni de activitate, cu forțe proprii, a fost elaborată ș</w:t>
      </w:r>
      <w:r w:rsidR="00C41B2D" w:rsidRPr="008343AB">
        <w:rPr>
          <w:rFonts w:cs="Times New Roman"/>
          <w:sz w:val="28"/>
          <w:szCs w:val="28"/>
        </w:rPr>
        <w:t xml:space="preserve">i executată sigla Departamentului. </w:t>
      </w:r>
    </w:p>
    <w:p w:rsidR="0085347D" w:rsidRPr="008343AB" w:rsidRDefault="001015E5" w:rsidP="00DE30B4">
      <w:pPr>
        <w:rPr>
          <w:rFonts w:cs="Times New Roman"/>
          <w:sz w:val="28"/>
          <w:szCs w:val="28"/>
        </w:rPr>
      </w:pPr>
      <w:r w:rsidRPr="008343AB">
        <w:rPr>
          <w:rFonts w:cs="Times New Roman"/>
          <w:sz w:val="28"/>
          <w:szCs w:val="28"/>
        </w:rPr>
        <w:t xml:space="preserve">       </w:t>
      </w:r>
      <w:r w:rsidR="00F068C9" w:rsidRPr="008343AB">
        <w:rPr>
          <w:rFonts w:cs="Times New Roman"/>
          <w:sz w:val="28"/>
          <w:szCs w:val="28"/>
        </w:rPr>
        <w:t>Ulterior această siglă a fost animată.</w:t>
      </w:r>
      <w:r w:rsidR="00F068C9" w:rsidRPr="008343AB">
        <w:rPr>
          <w:rFonts w:cs="Times New Roman"/>
          <w:sz w:val="28"/>
          <w:szCs w:val="28"/>
        </w:rPr>
        <w:br/>
      </w:r>
      <w:hyperlink r:id="rId9" w:tgtFrame="_blank" w:history="1">
        <w:r w:rsidR="00F068C9" w:rsidRPr="008343AB">
          <w:rPr>
            <w:rStyle w:val="Hyperlink"/>
            <w:rFonts w:cs="Times New Roman"/>
            <w:color w:val="167AC6"/>
            <w:sz w:val="28"/>
            <w:szCs w:val="28"/>
            <w:bdr w:val="none" w:sz="0" w:space="0" w:color="auto" w:frame="1"/>
            <w:shd w:val="clear" w:color="auto" w:fill="FFFFFF"/>
            <w:lang w:val="en-US"/>
          </w:rPr>
          <w:t>https://youtu.be/mfMnQJXxnhQ</w:t>
        </w:r>
      </w:hyperlink>
    </w:p>
    <w:p w:rsidR="0085347D" w:rsidRPr="008343AB" w:rsidRDefault="001015E5" w:rsidP="001015E5">
      <w:pPr>
        <w:rPr>
          <w:rFonts w:cs="Times New Roman"/>
          <w:sz w:val="28"/>
          <w:szCs w:val="28"/>
        </w:rPr>
      </w:pPr>
      <w:r w:rsidRPr="008343AB">
        <w:rPr>
          <w:rFonts w:cs="Times New Roman"/>
          <w:sz w:val="28"/>
          <w:szCs w:val="28"/>
        </w:rPr>
        <w:t xml:space="preserve">       </w:t>
      </w:r>
      <w:r w:rsidR="00F068C9" w:rsidRPr="008343AB">
        <w:rPr>
          <w:rFonts w:cs="Times New Roman"/>
          <w:sz w:val="28"/>
          <w:szCs w:val="28"/>
        </w:rPr>
        <w:t>A fost elaborat  „Regulamentul de funcționare a Departamenului „Telefilm</w:t>
      </w:r>
      <w:r w:rsidR="00CC39D0" w:rsidRPr="008343AB">
        <w:rPr>
          <w:rFonts w:cs="Times New Roman"/>
          <w:sz w:val="28"/>
          <w:szCs w:val="28"/>
        </w:rPr>
        <w:t>-</w:t>
      </w:r>
      <w:r w:rsidR="00F068C9" w:rsidRPr="008343AB">
        <w:rPr>
          <w:rFonts w:cs="Times New Roman"/>
          <w:sz w:val="28"/>
          <w:szCs w:val="28"/>
        </w:rPr>
        <w:t xml:space="preserve"> Chisinău”</w:t>
      </w:r>
    </w:p>
    <w:p w:rsidR="00F068C9" w:rsidRPr="008343AB" w:rsidRDefault="001015E5" w:rsidP="001015E5">
      <w:pPr>
        <w:rPr>
          <w:rFonts w:cs="Times New Roman"/>
          <w:b/>
          <w:sz w:val="28"/>
          <w:szCs w:val="28"/>
        </w:rPr>
      </w:pPr>
      <w:r w:rsidRPr="008343AB">
        <w:rPr>
          <w:rFonts w:cs="Times New Roman"/>
          <w:sz w:val="28"/>
          <w:szCs w:val="28"/>
        </w:rPr>
        <w:t xml:space="preserve">       </w:t>
      </w:r>
      <w:r w:rsidR="00F068C9" w:rsidRPr="008343AB">
        <w:rPr>
          <w:rFonts w:cs="Times New Roman"/>
          <w:sz w:val="28"/>
          <w:szCs w:val="28"/>
        </w:rPr>
        <w:t>În a</w:t>
      </w:r>
      <w:r w:rsidRPr="008343AB">
        <w:rPr>
          <w:rFonts w:cs="Times New Roman"/>
          <w:sz w:val="28"/>
          <w:szCs w:val="28"/>
        </w:rPr>
        <w:t xml:space="preserve">nul 2018 </w:t>
      </w:r>
      <w:r w:rsidR="00CC39D0" w:rsidRPr="008343AB">
        <w:rPr>
          <w:rFonts w:cs="Times New Roman"/>
          <w:sz w:val="28"/>
          <w:szCs w:val="28"/>
        </w:rPr>
        <w:t xml:space="preserve"> Departamenul „Telefim-</w:t>
      </w:r>
      <w:r w:rsidR="00F068C9" w:rsidRPr="008343AB">
        <w:rPr>
          <w:rFonts w:cs="Times New Roman"/>
          <w:sz w:val="28"/>
          <w:szCs w:val="28"/>
        </w:rPr>
        <w:t>Chișinău” a realizat 6 filme docum</w:t>
      </w:r>
      <w:r w:rsidR="00DE30B4" w:rsidRPr="008343AB">
        <w:rPr>
          <w:rFonts w:cs="Times New Roman"/>
          <w:sz w:val="28"/>
          <w:szCs w:val="28"/>
        </w:rPr>
        <w:t>entare din serialul „Europa mea</w:t>
      </w:r>
      <w:r w:rsidR="00DE30B4" w:rsidRPr="008343AB">
        <w:rPr>
          <w:rFonts w:cs="Times New Roman"/>
          <w:sz w:val="28"/>
          <w:szCs w:val="28"/>
          <w:lang w:val="en-US"/>
        </w:rPr>
        <w:t>”</w:t>
      </w:r>
      <w:r w:rsidR="00DE30B4" w:rsidRPr="008343AB">
        <w:rPr>
          <w:rFonts w:cs="Times New Roman"/>
          <w:sz w:val="28"/>
          <w:szCs w:val="28"/>
        </w:rPr>
        <w:t>:</w:t>
      </w:r>
      <w:r w:rsidR="00F068C9" w:rsidRPr="008343AB">
        <w:rPr>
          <w:rFonts w:cs="Times New Roman"/>
          <w:sz w:val="28"/>
          <w:szCs w:val="28"/>
        </w:rPr>
        <w:br/>
      </w:r>
      <w:r w:rsidR="00F068C9" w:rsidRPr="008343AB">
        <w:rPr>
          <w:rFonts w:cs="Times New Roman"/>
          <w:sz w:val="28"/>
          <w:szCs w:val="28"/>
        </w:rPr>
        <w:lastRenderedPageBreak/>
        <w:t>1.„Slovenia mea cu Ala Adamia”</w:t>
      </w:r>
      <w:r w:rsidR="00DE30B4" w:rsidRPr="008343AB">
        <w:rPr>
          <w:rFonts w:cs="Times New Roman"/>
          <w:sz w:val="28"/>
          <w:szCs w:val="28"/>
        </w:rPr>
        <w:t>.</w:t>
      </w:r>
      <w:r w:rsidR="00F068C9" w:rsidRPr="008343AB">
        <w:rPr>
          <w:rFonts w:cs="Times New Roman"/>
          <w:sz w:val="28"/>
          <w:szCs w:val="28"/>
        </w:rPr>
        <w:t xml:space="preserve"> </w:t>
      </w:r>
      <w:hyperlink r:id="rId10" w:history="1">
        <w:r w:rsidR="00F068C9" w:rsidRPr="008343AB">
          <w:rPr>
            <w:rStyle w:val="Hyperlink"/>
            <w:rFonts w:cs="Times New Roman"/>
            <w:sz w:val="28"/>
            <w:szCs w:val="28"/>
          </w:rPr>
          <w:t>https://www.youtube.com/watch?v=LPoGKksRVJM&amp;t=2s</w:t>
        </w:r>
      </w:hyperlink>
      <w:r w:rsidR="00F068C9" w:rsidRPr="008343AB">
        <w:rPr>
          <w:rFonts w:cs="Times New Roman"/>
          <w:sz w:val="28"/>
          <w:szCs w:val="28"/>
        </w:rPr>
        <w:t xml:space="preserve"> </w:t>
      </w:r>
      <w:r w:rsidR="00F068C9" w:rsidRPr="008343AB">
        <w:rPr>
          <w:rFonts w:cs="Times New Roman"/>
          <w:sz w:val="28"/>
          <w:szCs w:val="28"/>
        </w:rPr>
        <w:br/>
        <w:t xml:space="preserve">2. „Croația mea cu Sofia Lovric”. </w:t>
      </w:r>
      <w:hyperlink r:id="rId11" w:history="1">
        <w:r w:rsidR="00F068C9" w:rsidRPr="008343AB">
          <w:rPr>
            <w:rStyle w:val="Hyperlink"/>
            <w:rFonts w:cs="Times New Roman"/>
            <w:sz w:val="28"/>
            <w:szCs w:val="28"/>
          </w:rPr>
          <w:t>https://www.youtube.com/watch?v=rrl6S3kb7VU&amp;t=37s</w:t>
        </w:r>
      </w:hyperlink>
      <w:r w:rsidR="00F068C9" w:rsidRPr="008343AB">
        <w:rPr>
          <w:rFonts w:cs="Times New Roman"/>
          <w:sz w:val="28"/>
          <w:szCs w:val="28"/>
        </w:rPr>
        <w:t xml:space="preserve"> </w:t>
      </w:r>
      <w:r w:rsidR="00F068C9" w:rsidRPr="008343AB">
        <w:rPr>
          <w:rFonts w:cs="Times New Roman"/>
          <w:sz w:val="28"/>
          <w:szCs w:val="28"/>
        </w:rPr>
        <w:br/>
        <w:t xml:space="preserve">3.„Slovacia mea cu Svetlana Bellova”.   </w:t>
      </w:r>
      <w:hyperlink r:id="rId12" w:history="1">
        <w:r w:rsidR="00F068C9" w:rsidRPr="008343AB">
          <w:rPr>
            <w:rStyle w:val="Hyperlink"/>
            <w:rFonts w:cs="Times New Roman"/>
            <w:sz w:val="28"/>
            <w:szCs w:val="28"/>
          </w:rPr>
          <w:t>https://www.youtube.com/watch?v=0YHFao6Y5JM&amp;t=1188s</w:t>
        </w:r>
      </w:hyperlink>
      <w:r w:rsidR="00F068C9" w:rsidRPr="008343AB">
        <w:rPr>
          <w:rFonts w:cs="Times New Roman"/>
          <w:sz w:val="28"/>
          <w:szCs w:val="28"/>
        </w:rPr>
        <w:t xml:space="preserve"> </w:t>
      </w:r>
      <w:r w:rsidR="00F068C9" w:rsidRPr="008343AB">
        <w:rPr>
          <w:rFonts w:cs="Times New Roman"/>
          <w:sz w:val="28"/>
          <w:szCs w:val="28"/>
        </w:rPr>
        <w:br/>
        <w:t xml:space="preserve">4. „Letonia mea”.  </w:t>
      </w:r>
      <w:hyperlink r:id="rId13" w:history="1">
        <w:r w:rsidR="00F068C9" w:rsidRPr="008343AB">
          <w:rPr>
            <w:rStyle w:val="Hyperlink"/>
            <w:rFonts w:cs="Times New Roman"/>
            <w:sz w:val="28"/>
            <w:szCs w:val="28"/>
          </w:rPr>
          <w:t>https://www.youtube.com/watch?v=5HVNmqA7uP8&amp;t=2877s</w:t>
        </w:r>
      </w:hyperlink>
      <w:r w:rsidR="00F068C9" w:rsidRPr="008343AB">
        <w:rPr>
          <w:rFonts w:cs="Times New Roman"/>
          <w:sz w:val="28"/>
          <w:szCs w:val="28"/>
        </w:rPr>
        <w:t xml:space="preserve"> </w:t>
      </w:r>
      <w:r w:rsidR="00F068C9" w:rsidRPr="008343AB">
        <w:rPr>
          <w:rFonts w:cs="Times New Roman"/>
          <w:sz w:val="28"/>
          <w:szCs w:val="28"/>
        </w:rPr>
        <w:br/>
        <w:t>5</w:t>
      </w:r>
      <w:r w:rsidR="00CC39D0" w:rsidRPr="008343AB">
        <w:rPr>
          <w:rFonts w:cs="Times New Roman"/>
          <w:sz w:val="28"/>
          <w:szCs w:val="28"/>
        </w:rPr>
        <w:t>. „Estonia mea cu Iulia Zmeu”</w:t>
      </w:r>
      <w:r w:rsidR="00F068C9" w:rsidRPr="008343AB">
        <w:rPr>
          <w:rFonts w:cs="Times New Roman"/>
          <w:sz w:val="28"/>
          <w:szCs w:val="28"/>
        </w:rPr>
        <w:t xml:space="preserve">. </w:t>
      </w:r>
      <w:r w:rsidR="00F068C9" w:rsidRPr="008343AB">
        <w:rPr>
          <w:rFonts w:cs="Times New Roman"/>
          <w:sz w:val="28"/>
          <w:szCs w:val="28"/>
        </w:rPr>
        <w:br/>
        <w:t>6.„Cehia mea cu Slava Burlac</w:t>
      </w:r>
      <w:r w:rsidR="00CC39D0" w:rsidRPr="008343AB">
        <w:rPr>
          <w:rFonts w:cs="Times New Roman"/>
          <w:sz w:val="28"/>
          <w:szCs w:val="28"/>
        </w:rPr>
        <w:t>, Serghei Gherciu, Constantin Râlea si Teodor Buzu”</w:t>
      </w:r>
      <w:r w:rsidR="00F068C9" w:rsidRPr="008343AB">
        <w:rPr>
          <w:rFonts w:cs="Times New Roman"/>
          <w:sz w:val="28"/>
          <w:szCs w:val="28"/>
        </w:rPr>
        <w:t>.</w:t>
      </w:r>
    </w:p>
    <w:p w:rsidR="0085347D" w:rsidRPr="008343AB" w:rsidRDefault="001015E5" w:rsidP="001015E5">
      <w:pPr>
        <w:jc w:val="both"/>
        <w:rPr>
          <w:rFonts w:cs="Times New Roman"/>
          <w:sz w:val="28"/>
          <w:szCs w:val="28"/>
        </w:rPr>
      </w:pPr>
      <w:r w:rsidRPr="008343AB">
        <w:rPr>
          <w:rFonts w:cs="Times New Roman"/>
          <w:sz w:val="28"/>
          <w:szCs w:val="28"/>
        </w:rPr>
        <w:t xml:space="preserve">       </w:t>
      </w:r>
      <w:r w:rsidR="00F068C9" w:rsidRPr="008343AB">
        <w:rPr>
          <w:rFonts w:cs="Times New Roman"/>
          <w:sz w:val="28"/>
          <w:szCs w:val="28"/>
        </w:rPr>
        <w:t>Primele patru filme au fost difuzat</w:t>
      </w:r>
      <w:r w:rsidR="00DE30B4" w:rsidRPr="008343AB">
        <w:rPr>
          <w:rFonts w:cs="Times New Roman"/>
          <w:sz w:val="28"/>
          <w:szCs w:val="28"/>
        </w:rPr>
        <w:t>e pe postul TV Moldova 1, ultime</w:t>
      </w:r>
      <w:r w:rsidR="00F068C9" w:rsidRPr="008343AB">
        <w:rPr>
          <w:rFonts w:cs="Times New Roman"/>
          <w:sz w:val="28"/>
          <w:szCs w:val="28"/>
        </w:rPr>
        <w:t>le două vor fi difuzate în anul 2019.</w:t>
      </w:r>
    </w:p>
    <w:p w:rsidR="0085347D" w:rsidRPr="008343AB" w:rsidRDefault="001015E5" w:rsidP="001015E5">
      <w:pPr>
        <w:jc w:val="both"/>
        <w:rPr>
          <w:rFonts w:cs="Times New Roman"/>
          <w:sz w:val="28"/>
          <w:szCs w:val="28"/>
        </w:rPr>
      </w:pPr>
      <w:r w:rsidRPr="008343AB">
        <w:rPr>
          <w:rFonts w:cs="Times New Roman"/>
          <w:sz w:val="28"/>
          <w:szCs w:val="28"/>
        </w:rPr>
        <w:t xml:space="preserve">       </w:t>
      </w:r>
      <w:r w:rsidR="00F068C9" w:rsidRPr="008343AB">
        <w:rPr>
          <w:rFonts w:cs="Times New Roman"/>
          <w:sz w:val="28"/>
          <w:szCs w:val="28"/>
        </w:rPr>
        <w:t>Filmele au fost realizate în cadrul proiectului CoE si al Uniunii Europene „Promovarea pluralismului și mass-med</w:t>
      </w:r>
      <w:r w:rsidR="00CC39D0" w:rsidRPr="008343AB">
        <w:rPr>
          <w:rFonts w:cs="Times New Roman"/>
          <w:sz w:val="28"/>
          <w:szCs w:val="28"/>
        </w:rPr>
        <w:t>iei în Republica Moldova”.</w:t>
      </w:r>
    </w:p>
    <w:p w:rsidR="00F068C9" w:rsidRPr="008343AB" w:rsidRDefault="001015E5" w:rsidP="00137F06">
      <w:pPr>
        <w:rPr>
          <w:rFonts w:cs="Times New Roman"/>
          <w:sz w:val="28"/>
          <w:szCs w:val="28"/>
        </w:rPr>
      </w:pPr>
      <w:r w:rsidRPr="008343AB">
        <w:rPr>
          <w:rFonts w:cs="Times New Roman"/>
          <w:sz w:val="28"/>
          <w:szCs w:val="28"/>
        </w:rPr>
        <w:t xml:space="preserve">      </w:t>
      </w:r>
      <w:r w:rsidR="00F068C9" w:rsidRPr="008343AB">
        <w:rPr>
          <w:rFonts w:cs="Times New Roman"/>
          <w:sz w:val="28"/>
          <w:szCs w:val="28"/>
        </w:rPr>
        <w:t>„Slovenia mea cu Ala Adamia„ și „Slo</w:t>
      </w:r>
      <w:r w:rsidR="00DE30B4" w:rsidRPr="008343AB">
        <w:rPr>
          <w:rFonts w:cs="Times New Roman"/>
          <w:sz w:val="28"/>
          <w:szCs w:val="28"/>
        </w:rPr>
        <w:t>vacia mea cu Svetlana Bellova</w:t>
      </w:r>
      <w:r w:rsidR="00DE30B4" w:rsidRPr="008343AB">
        <w:rPr>
          <w:rFonts w:cs="Times New Roman"/>
          <w:sz w:val="28"/>
          <w:szCs w:val="28"/>
          <w:lang w:val="en-US"/>
        </w:rPr>
        <w:t>”</w:t>
      </w:r>
      <w:r w:rsidR="00F068C9" w:rsidRPr="008343AB">
        <w:rPr>
          <w:rFonts w:cs="Times New Roman"/>
          <w:sz w:val="28"/>
          <w:szCs w:val="28"/>
        </w:rPr>
        <w:t xml:space="preserve"> au </w:t>
      </w:r>
      <w:r w:rsidR="00DE30B4" w:rsidRPr="008343AB">
        <w:rPr>
          <w:rFonts w:cs="Times New Roman"/>
          <w:sz w:val="28"/>
          <w:szCs w:val="28"/>
        </w:rPr>
        <w:t>avut lansări și premiere de gală</w:t>
      </w:r>
      <w:r w:rsidR="00F068C9" w:rsidRPr="008343AB">
        <w:rPr>
          <w:rFonts w:cs="Times New Roman"/>
          <w:sz w:val="28"/>
          <w:szCs w:val="28"/>
        </w:rPr>
        <w:t xml:space="preserve"> la </w:t>
      </w:r>
      <w:r w:rsidR="00DE30B4" w:rsidRPr="008343AB">
        <w:rPr>
          <w:rFonts w:cs="Times New Roman"/>
          <w:sz w:val="28"/>
          <w:szCs w:val="28"/>
        </w:rPr>
        <w:t>cinematograful „Patria-</w:t>
      </w:r>
      <w:r w:rsidR="00CC39D0" w:rsidRPr="008343AB">
        <w:rPr>
          <w:rFonts w:cs="Times New Roman"/>
          <w:sz w:val="28"/>
          <w:szCs w:val="28"/>
        </w:rPr>
        <w:t>Loteanu</w:t>
      </w:r>
      <w:r w:rsidR="00CC39D0" w:rsidRPr="008343AB">
        <w:rPr>
          <w:rFonts w:cs="Times New Roman"/>
          <w:sz w:val="28"/>
          <w:szCs w:val="28"/>
          <w:lang w:val="en-US"/>
        </w:rPr>
        <w:t>”</w:t>
      </w:r>
      <w:r w:rsidR="00F068C9" w:rsidRPr="008343AB">
        <w:rPr>
          <w:rFonts w:cs="Times New Roman"/>
          <w:sz w:val="28"/>
          <w:szCs w:val="28"/>
        </w:rPr>
        <w:t>.</w:t>
      </w:r>
      <w:r w:rsidR="00F068C9" w:rsidRPr="008343AB">
        <w:rPr>
          <w:rFonts w:cs="Times New Roman"/>
          <w:sz w:val="28"/>
          <w:szCs w:val="28"/>
        </w:rPr>
        <w:br/>
      </w:r>
      <w:r w:rsidR="00137F06" w:rsidRPr="008343AB">
        <w:rPr>
          <w:rFonts w:cs="Times New Roman"/>
          <w:sz w:val="28"/>
          <w:szCs w:val="28"/>
        </w:rPr>
        <w:t xml:space="preserve">      </w:t>
      </w:r>
      <w:r w:rsidR="00F068C9" w:rsidRPr="008343AB">
        <w:rPr>
          <w:rFonts w:cs="Times New Roman"/>
          <w:sz w:val="28"/>
          <w:szCs w:val="28"/>
        </w:rPr>
        <w:t>Evenimen</w:t>
      </w:r>
      <w:r w:rsidR="00C146A1" w:rsidRPr="008343AB">
        <w:rPr>
          <w:rFonts w:cs="Times New Roman"/>
          <w:sz w:val="28"/>
          <w:szCs w:val="28"/>
        </w:rPr>
        <w:t>tele au fost reflectate în presă</w:t>
      </w:r>
      <w:r w:rsidR="00F068C9" w:rsidRPr="008343AB">
        <w:rPr>
          <w:rFonts w:cs="Times New Roman"/>
          <w:sz w:val="28"/>
          <w:szCs w:val="28"/>
        </w:rPr>
        <w:t>, la radio și televiziuni.</w:t>
      </w:r>
    </w:p>
    <w:p w:rsidR="00F068C9" w:rsidRPr="008343AB" w:rsidRDefault="004A7ACF" w:rsidP="00C41B2D">
      <w:pPr>
        <w:jc w:val="both"/>
        <w:rPr>
          <w:rFonts w:cs="Times New Roman"/>
          <w:sz w:val="28"/>
          <w:szCs w:val="28"/>
        </w:rPr>
      </w:pPr>
      <w:hyperlink r:id="rId14" w:history="1">
        <w:r w:rsidR="00F068C9" w:rsidRPr="008343AB">
          <w:rPr>
            <w:rStyle w:val="Hyperlink"/>
            <w:rFonts w:cs="Times New Roman"/>
            <w:sz w:val="28"/>
            <w:szCs w:val="28"/>
          </w:rPr>
          <w:t>https://www.europalibera.org/a/premiera-telefilm-chisinau-slovenia-mea-cu-ala-adamia/29067532.html</w:t>
        </w:r>
      </w:hyperlink>
      <w:r w:rsidR="00F068C9" w:rsidRPr="008343AB">
        <w:rPr>
          <w:rFonts w:cs="Times New Roman"/>
          <w:sz w:val="28"/>
          <w:szCs w:val="28"/>
        </w:rPr>
        <w:t xml:space="preserve"> </w:t>
      </w:r>
    </w:p>
    <w:p w:rsidR="00F068C9" w:rsidRPr="008343AB" w:rsidRDefault="004A7ACF" w:rsidP="00C41B2D">
      <w:pPr>
        <w:jc w:val="both"/>
        <w:rPr>
          <w:rFonts w:cs="Times New Roman"/>
          <w:sz w:val="28"/>
          <w:szCs w:val="28"/>
        </w:rPr>
      </w:pPr>
      <w:hyperlink r:id="rId15" w:history="1">
        <w:r w:rsidR="00F068C9" w:rsidRPr="008343AB">
          <w:rPr>
            <w:rStyle w:val="Hyperlink"/>
            <w:rFonts w:cs="Times New Roman"/>
            <w:sz w:val="28"/>
            <w:szCs w:val="28"/>
          </w:rPr>
          <w:t>https://www.ziarulnational.md/povestea-svetlanei-bellova-originara-din-r-moldova-care-si-a-cladit-un-viitor-european-in-slovacia-tara-ambasadorului-ue-la-chisinau-documentar-marca-studioul-telefilm-chisinau/?fbclid=IwAR0dTVKIgj9Lv18wLAAOpXIUCNCtWHuib-nO_DKzZ3kK9v9M0_4_hWpUBAU</w:t>
        </w:r>
      </w:hyperlink>
      <w:r w:rsidR="00F068C9" w:rsidRPr="008343AB">
        <w:rPr>
          <w:rFonts w:cs="Times New Roman"/>
          <w:sz w:val="28"/>
          <w:szCs w:val="28"/>
        </w:rPr>
        <w:t xml:space="preserve"> </w:t>
      </w:r>
    </w:p>
    <w:p w:rsidR="00F068C9" w:rsidRPr="008343AB" w:rsidRDefault="004A7ACF" w:rsidP="00C41B2D">
      <w:pPr>
        <w:jc w:val="both"/>
        <w:rPr>
          <w:rFonts w:cs="Times New Roman"/>
          <w:sz w:val="28"/>
          <w:szCs w:val="28"/>
        </w:rPr>
      </w:pPr>
      <w:hyperlink r:id="rId16" w:history="1">
        <w:r w:rsidR="00F068C9" w:rsidRPr="008343AB">
          <w:rPr>
            <w:rStyle w:val="Hyperlink"/>
            <w:rFonts w:cs="Times New Roman"/>
            <w:sz w:val="28"/>
            <w:szCs w:val="28"/>
          </w:rPr>
          <w:t>https://www.publika.md/premiera-in-cinematografie-telefilm-chisinau-a-lansat-documentarul-slovenia-mea-cu-ala-adamia_2997317.html</w:t>
        </w:r>
      </w:hyperlink>
      <w:r w:rsidR="00F068C9" w:rsidRPr="008343AB">
        <w:rPr>
          <w:rFonts w:cs="Times New Roman"/>
          <w:sz w:val="28"/>
          <w:szCs w:val="28"/>
        </w:rPr>
        <w:t xml:space="preserve"> </w:t>
      </w:r>
    </w:p>
    <w:p w:rsidR="00F068C9" w:rsidRPr="008343AB" w:rsidRDefault="004A7ACF" w:rsidP="00C41B2D">
      <w:pPr>
        <w:jc w:val="both"/>
        <w:rPr>
          <w:rFonts w:cs="Times New Roman"/>
          <w:sz w:val="28"/>
          <w:szCs w:val="28"/>
        </w:rPr>
      </w:pPr>
      <w:hyperlink r:id="rId17" w:history="1">
        <w:r w:rsidR="00F068C9" w:rsidRPr="008343AB">
          <w:rPr>
            <w:rStyle w:val="Hyperlink"/>
            <w:rFonts w:cs="Times New Roman"/>
            <w:sz w:val="28"/>
            <w:szCs w:val="28"/>
          </w:rPr>
          <w:t>http://trm.md/ro/social/premiera-telefilm-chisinau-slovacia-mea-cu-svetlana-bellova/</w:t>
        </w:r>
      </w:hyperlink>
      <w:r w:rsidR="00F068C9" w:rsidRPr="008343AB">
        <w:rPr>
          <w:rFonts w:cs="Times New Roman"/>
          <w:sz w:val="28"/>
          <w:szCs w:val="28"/>
        </w:rPr>
        <w:t xml:space="preserve"> </w:t>
      </w:r>
    </w:p>
    <w:p w:rsidR="00F068C9" w:rsidRPr="008343AB" w:rsidRDefault="004A7ACF" w:rsidP="00C41B2D">
      <w:pPr>
        <w:jc w:val="both"/>
        <w:rPr>
          <w:rFonts w:cs="Times New Roman"/>
          <w:sz w:val="28"/>
          <w:szCs w:val="28"/>
        </w:rPr>
      </w:pPr>
      <w:hyperlink r:id="rId18" w:history="1">
        <w:r w:rsidR="00F068C9" w:rsidRPr="008343AB">
          <w:rPr>
            <w:rStyle w:val="Hyperlink"/>
            <w:rFonts w:cs="Times New Roman"/>
            <w:sz w:val="28"/>
            <w:szCs w:val="28"/>
          </w:rPr>
          <w:t>http://flacaratv.md/slovacia-mea-un-nou-documentar-lansat-de-telefilm-chisinau-cu-sprijinul-ue-si-coe.html</w:t>
        </w:r>
      </w:hyperlink>
      <w:r w:rsidR="00F068C9" w:rsidRPr="008343AB">
        <w:rPr>
          <w:rFonts w:cs="Times New Roman"/>
          <w:sz w:val="28"/>
          <w:szCs w:val="28"/>
        </w:rPr>
        <w:t xml:space="preserve"> </w:t>
      </w:r>
    </w:p>
    <w:p w:rsidR="00F068C9" w:rsidRPr="008343AB" w:rsidRDefault="004A7ACF" w:rsidP="00C41B2D">
      <w:pPr>
        <w:jc w:val="both"/>
        <w:rPr>
          <w:rFonts w:cs="Times New Roman"/>
          <w:sz w:val="28"/>
          <w:szCs w:val="28"/>
        </w:rPr>
      </w:pPr>
      <w:hyperlink r:id="rId19" w:history="1">
        <w:r w:rsidR="00F068C9" w:rsidRPr="008343AB">
          <w:rPr>
            <w:rStyle w:val="Hyperlink"/>
            <w:rFonts w:cs="Times New Roman"/>
            <w:sz w:val="28"/>
            <w:szCs w:val="28"/>
          </w:rPr>
          <w:t>https://www.ziarulnational.md/povestea-svetlanei-bellova-originara-din-r-moldova-care-si-a-cladit-un-viitor-european-in-slovacia-tara-ambasadorului-ue-la-chisinau-documentar-marca-studioul-telefilm-chisinau/</w:t>
        </w:r>
      </w:hyperlink>
      <w:r w:rsidR="00F068C9" w:rsidRPr="008343AB">
        <w:rPr>
          <w:rFonts w:cs="Times New Roman"/>
          <w:sz w:val="28"/>
          <w:szCs w:val="28"/>
        </w:rPr>
        <w:t xml:space="preserve"> </w:t>
      </w:r>
    </w:p>
    <w:p w:rsidR="00F068C9" w:rsidRPr="008343AB" w:rsidRDefault="00C146A1" w:rsidP="00137F06">
      <w:pPr>
        <w:spacing w:line="240" w:lineRule="auto"/>
        <w:ind w:left="48" w:right="141" w:firstLine="660"/>
        <w:rPr>
          <w:rFonts w:cs="Times New Roman"/>
          <w:color w:val="000000"/>
          <w:sz w:val="28"/>
          <w:szCs w:val="28"/>
          <w:shd w:val="clear" w:color="auto" w:fill="FFFFFF"/>
          <w:lang w:val="en-US"/>
        </w:rPr>
      </w:pPr>
      <w:r w:rsidRPr="008343AB">
        <w:rPr>
          <w:rFonts w:cs="Times New Roman"/>
          <w:sz w:val="28"/>
          <w:szCs w:val="28"/>
        </w:rPr>
        <w:t xml:space="preserve">Documentarul </w:t>
      </w:r>
      <w:r w:rsidR="00F068C9" w:rsidRPr="008343AB">
        <w:rPr>
          <w:rFonts w:cs="Times New Roman"/>
          <w:sz w:val="28"/>
          <w:szCs w:val="28"/>
        </w:rPr>
        <w:t xml:space="preserve">„Cehia mea cu Slava Burlac, Serghei Gherciu, </w:t>
      </w:r>
      <w:r w:rsidRPr="008343AB">
        <w:rPr>
          <w:rFonts w:cs="Times New Roman"/>
          <w:sz w:val="28"/>
          <w:szCs w:val="28"/>
        </w:rPr>
        <w:t>Constantin Râlea și Teodor Buzu</w:t>
      </w:r>
      <w:r w:rsidRPr="008343AB">
        <w:rPr>
          <w:rFonts w:cs="Times New Roman"/>
          <w:sz w:val="28"/>
          <w:szCs w:val="28"/>
          <w:lang w:val="en-US"/>
        </w:rPr>
        <w:t>”</w:t>
      </w:r>
      <w:r w:rsidR="00F068C9" w:rsidRPr="008343AB">
        <w:rPr>
          <w:rFonts w:cs="Times New Roman"/>
          <w:sz w:val="28"/>
          <w:szCs w:val="28"/>
        </w:rPr>
        <w:t xml:space="preserve"> a fost lansat oficial la deschiderea</w:t>
      </w:r>
      <w:r w:rsidR="00F068C9" w:rsidRPr="008343AB">
        <w:rPr>
          <w:rFonts w:cs="Times New Roman"/>
          <w:color w:val="000000"/>
          <w:sz w:val="28"/>
          <w:szCs w:val="28"/>
          <w:shd w:val="clear" w:color="auto" w:fill="FFFFFF"/>
          <w:lang w:val="en-US"/>
        </w:rPr>
        <w:t xml:space="preserve"> expoziției de imagini și documente istorice ”100 de ani de la proclamarea independenței Cehoslovaciei”. Evenimentul a </w:t>
      </w:r>
      <w:r w:rsidR="00F068C9" w:rsidRPr="008343AB">
        <w:rPr>
          <w:rFonts w:cs="Times New Roman"/>
          <w:color w:val="000000"/>
          <w:sz w:val="28"/>
          <w:szCs w:val="28"/>
          <w:shd w:val="clear" w:color="auto" w:fill="FFFFFF"/>
          <w:lang w:val="en-US"/>
        </w:rPr>
        <w:lastRenderedPageBreak/>
        <w:t>fost organizat în colaborare cu Ambasada Republicii Cehe la Chișinău.</w:t>
      </w:r>
      <w:r w:rsidR="00F068C9" w:rsidRPr="008343AB">
        <w:rPr>
          <w:rFonts w:cs="Times New Roman"/>
          <w:color w:val="000000"/>
          <w:sz w:val="28"/>
          <w:szCs w:val="28"/>
          <w:shd w:val="clear" w:color="auto" w:fill="FFFFFF"/>
          <w:lang w:val="en-US"/>
        </w:rPr>
        <w:br/>
      </w:r>
      <w:r w:rsidRPr="008343AB">
        <w:rPr>
          <w:rFonts w:cs="Times New Roman"/>
          <w:color w:val="000000"/>
          <w:sz w:val="28"/>
          <w:szCs w:val="28"/>
          <w:shd w:val="clear" w:color="auto" w:fill="FFFFFF"/>
          <w:lang w:val="en-US"/>
        </w:rPr>
        <w:t xml:space="preserve">        </w:t>
      </w:r>
      <w:r w:rsidR="00F068C9" w:rsidRPr="008343AB">
        <w:rPr>
          <w:rFonts w:cs="Times New Roman"/>
          <w:color w:val="000000"/>
          <w:sz w:val="28"/>
          <w:szCs w:val="28"/>
          <w:shd w:val="clear" w:color="auto" w:fill="FFFFFF"/>
          <w:lang w:val="en-US"/>
        </w:rPr>
        <w:t xml:space="preserve">Toate filmele au avut campanii de promovare. În studiou au fost </w:t>
      </w:r>
      <w:r w:rsidRPr="008343AB">
        <w:rPr>
          <w:rFonts w:cs="Times New Roman"/>
          <w:color w:val="000000"/>
          <w:sz w:val="28"/>
          <w:szCs w:val="28"/>
          <w:shd w:val="clear" w:color="auto" w:fill="FFFFFF"/>
          <w:lang w:val="en-US"/>
        </w:rPr>
        <w:t>prezentate</w:t>
      </w:r>
      <w:r w:rsidR="00F068C9" w:rsidRPr="008343AB">
        <w:rPr>
          <w:rFonts w:cs="Times New Roman"/>
          <w:color w:val="000000"/>
          <w:sz w:val="28"/>
          <w:szCs w:val="28"/>
          <w:shd w:val="clear" w:color="auto" w:fill="FFFFFF"/>
          <w:lang w:val="en-US"/>
        </w:rPr>
        <w:t xml:space="preserve"> s</w:t>
      </w:r>
      <w:r w:rsidR="005D289D" w:rsidRPr="008343AB">
        <w:rPr>
          <w:rFonts w:cs="Times New Roman"/>
          <w:color w:val="000000"/>
          <w:sz w:val="28"/>
          <w:szCs w:val="28"/>
          <w:shd w:val="clear" w:color="auto" w:fill="FFFFFF"/>
          <w:lang w:val="en-US"/>
        </w:rPr>
        <w:t>poturi de promovare lansate la TV</w:t>
      </w:r>
      <w:r w:rsidR="00F068C9" w:rsidRPr="008343AB">
        <w:rPr>
          <w:rFonts w:cs="Times New Roman"/>
          <w:color w:val="000000"/>
          <w:sz w:val="28"/>
          <w:szCs w:val="28"/>
          <w:shd w:val="clear" w:color="auto" w:fill="FFFFFF"/>
          <w:lang w:val="en-US"/>
        </w:rPr>
        <w:t xml:space="preserve">, </w:t>
      </w:r>
      <w:r w:rsidR="001015E5" w:rsidRPr="008343AB">
        <w:rPr>
          <w:rFonts w:cs="Times New Roman"/>
          <w:color w:val="000000"/>
          <w:sz w:val="28"/>
          <w:szCs w:val="28"/>
          <w:shd w:val="clear" w:color="auto" w:fill="FFFFFF"/>
          <w:lang w:val="en-US"/>
        </w:rPr>
        <w:t>î</w:t>
      </w:r>
      <w:r w:rsidRPr="008343AB">
        <w:rPr>
          <w:rFonts w:cs="Times New Roman"/>
          <w:color w:val="000000"/>
          <w:sz w:val="28"/>
          <w:szCs w:val="28"/>
          <w:shd w:val="clear" w:color="auto" w:fill="FFFFFF"/>
          <w:lang w:val="en-US"/>
        </w:rPr>
        <w:t xml:space="preserve">n </w:t>
      </w:r>
      <w:r w:rsidR="00F068C9" w:rsidRPr="008343AB">
        <w:rPr>
          <w:rFonts w:cs="Times New Roman"/>
          <w:color w:val="000000"/>
          <w:sz w:val="28"/>
          <w:szCs w:val="28"/>
          <w:shd w:val="clear" w:color="auto" w:fill="FFFFFF"/>
          <w:lang w:val="en-US"/>
        </w:rPr>
        <w:t>presă și rețele de socializare.</w:t>
      </w:r>
      <w:r w:rsidR="00F068C9" w:rsidRPr="008343AB">
        <w:rPr>
          <w:rFonts w:cs="Times New Roman"/>
          <w:color w:val="000000"/>
          <w:sz w:val="28"/>
          <w:szCs w:val="28"/>
          <w:shd w:val="clear" w:color="auto" w:fill="FFFFFF"/>
          <w:lang w:val="en-US"/>
        </w:rPr>
        <w:br/>
      </w:r>
      <w:r w:rsidR="00F068C9" w:rsidRPr="008343AB">
        <w:rPr>
          <w:rFonts w:cs="Times New Roman"/>
          <w:color w:val="000000"/>
          <w:sz w:val="28"/>
          <w:szCs w:val="28"/>
          <w:shd w:val="clear" w:color="auto" w:fill="FFFFFF"/>
          <w:lang w:val="en-US"/>
        </w:rPr>
        <w:br/>
      </w:r>
      <w:r w:rsidR="00CC39D0" w:rsidRPr="008343AB">
        <w:rPr>
          <w:rFonts w:cs="Times New Roman"/>
          <w:color w:val="000000"/>
          <w:sz w:val="28"/>
          <w:szCs w:val="28"/>
          <w:shd w:val="clear" w:color="auto" w:fill="FFFFFF"/>
          <w:lang w:val="en-US"/>
        </w:rPr>
        <w:t xml:space="preserve">        </w:t>
      </w:r>
      <w:r w:rsidR="00F068C9" w:rsidRPr="008343AB">
        <w:rPr>
          <w:rFonts w:cs="Times New Roman"/>
          <w:color w:val="000000"/>
          <w:sz w:val="28"/>
          <w:szCs w:val="28"/>
          <w:shd w:val="clear" w:color="auto" w:fill="FFFFFF"/>
          <w:lang w:val="en-US"/>
        </w:rPr>
        <w:t>„Slovenia mea cu Ala Adamia” a avut și două premiere în afara țarii – în India, pentru corpul diplomatic, prezentat de catre Ambasada Sloveniei în India</w:t>
      </w:r>
      <w:r w:rsidRPr="008343AB">
        <w:rPr>
          <w:rFonts w:cs="Times New Roman"/>
          <w:color w:val="000000"/>
          <w:sz w:val="28"/>
          <w:szCs w:val="28"/>
          <w:shd w:val="clear" w:color="auto" w:fill="FFFFFF"/>
          <w:lang w:val="en-US"/>
        </w:rPr>
        <w:t>,</w:t>
      </w:r>
      <w:r w:rsidR="00F068C9" w:rsidRPr="008343AB">
        <w:rPr>
          <w:rFonts w:cs="Times New Roman"/>
          <w:color w:val="000000"/>
          <w:sz w:val="28"/>
          <w:szCs w:val="28"/>
          <w:shd w:val="clear" w:color="auto" w:fill="FFFFFF"/>
          <w:lang w:val="en-US"/>
        </w:rPr>
        <w:t xml:space="preserve"> și </w:t>
      </w:r>
      <w:r w:rsidR="00CC39D0" w:rsidRPr="008343AB">
        <w:rPr>
          <w:rFonts w:cs="Times New Roman"/>
          <w:color w:val="000000"/>
          <w:sz w:val="28"/>
          <w:szCs w:val="28"/>
          <w:shd w:val="clear" w:color="auto" w:fill="FFFFFF"/>
          <w:lang w:val="en-US"/>
        </w:rPr>
        <w:t>la Liju</w:t>
      </w:r>
      <w:r w:rsidR="00F068C9" w:rsidRPr="008343AB">
        <w:rPr>
          <w:rFonts w:cs="Times New Roman"/>
          <w:color w:val="000000"/>
          <w:sz w:val="28"/>
          <w:szCs w:val="28"/>
          <w:shd w:val="clear" w:color="auto" w:fill="FFFFFF"/>
          <w:lang w:val="en-US"/>
        </w:rPr>
        <w:t>bljana</w:t>
      </w:r>
      <w:r w:rsidRPr="008343AB">
        <w:rPr>
          <w:rFonts w:cs="Times New Roman"/>
          <w:color w:val="000000"/>
          <w:sz w:val="28"/>
          <w:szCs w:val="28"/>
          <w:shd w:val="clear" w:color="auto" w:fill="FFFFFF"/>
          <w:lang w:val="en-US"/>
        </w:rPr>
        <w:t>.</w:t>
      </w:r>
      <w:r w:rsidRPr="008343AB">
        <w:rPr>
          <w:rFonts w:cs="Times New Roman"/>
          <w:color w:val="000000"/>
          <w:sz w:val="28"/>
          <w:szCs w:val="28"/>
          <w:shd w:val="clear" w:color="auto" w:fill="FFFFFF"/>
          <w:lang w:val="en-US"/>
        </w:rPr>
        <w:tab/>
      </w:r>
      <w:r w:rsidRPr="008343AB">
        <w:rPr>
          <w:rFonts w:cs="Times New Roman"/>
          <w:color w:val="000000"/>
          <w:sz w:val="28"/>
          <w:szCs w:val="28"/>
          <w:shd w:val="clear" w:color="auto" w:fill="FFFFFF"/>
          <w:lang w:val="en-US"/>
        </w:rPr>
        <w:tab/>
      </w:r>
      <w:r w:rsidRPr="008343AB">
        <w:rPr>
          <w:rFonts w:cs="Times New Roman"/>
          <w:color w:val="000000"/>
          <w:sz w:val="28"/>
          <w:szCs w:val="28"/>
          <w:shd w:val="clear" w:color="auto" w:fill="FFFFFF"/>
          <w:lang w:val="en-US"/>
        </w:rPr>
        <w:tab/>
      </w:r>
      <w:r w:rsidRPr="008343AB">
        <w:rPr>
          <w:rFonts w:cs="Times New Roman"/>
          <w:color w:val="000000"/>
          <w:sz w:val="28"/>
          <w:szCs w:val="28"/>
          <w:shd w:val="clear" w:color="auto" w:fill="FFFFFF"/>
          <w:lang w:val="en-US"/>
        </w:rPr>
        <w:tab/>
      </w:r>
      <w:r w:rsidRPr="008343AB">
        <w:rPr>
          <w:rFonts w:cs="Times New Roman"/>
          <w:color w:val="000000"/>
          <w:sz w:val="28"/>
          <w:szCs w:val="28"/>
          <w:shd w:val="clear" w:color="auto" w:fill="FFFFFF"/>
          <w:lang w:val="en-US"/>
        </w:rPr>
        <w:tab/>
      </w:r>
      <w:r w:rsidRPr="008343AB">
        <w:rPr>
          <w:rFonts w:cs="Times New Roman"/>
          <w:color w:val="000000"/>
          <w:sz w:val="28"/>
          <w:szCs w:val="28"/>
          <w:shd w:val="clear" w:color="auto" w:fill="FFFFFF"/>
          <w:lang w:val="en-US"/>
        </w:rPr>
        <w:tab/>
      </w:r>
      <w:r w:rsidRPr="008343AB">
        <w:rPr>
          <w:rFonts w:cs="Times New Roman"/>
          <w:color w:val="000000"/>
          <w:sz w:val="28"/>
          <w:szCs w:val="28"/>
          <w:shd w:val="clear" w:color="auto" w:fill="FFFFFF"/>
          <w:lang w:val="en-US"/>
        </w:rPr>
        <w:tab/>
      </w:r>
      <w:r w:rsidRPr="008343AB">
        <w:rPr>
          <w:rFonts w:cs="Times New Roman"/>
          <w:color w:val="000000"/>
          <w:sz w:val="28"/>
          <w:szCs w:val="28"/>
          <w:shd w:val="clear" w:color="auto" w:fill="FFFFFF"/>
          <w:lang w:val="en-US"/>
        </w:rPr>
        <w:tab/>
      </w:r>
      <w:r w:rsidRPr="008343AB">
        <w:rPr>
          <w:rFonts w:cs="Times New Roman"/>
          <w:color w:val="000000"/>
          <w:sz w:val="28"/>
          <w:szCs w:val="28"/>
          <w:shd w:val="clear" w:color="auto" w:fill="FFFFFF"/>
          <w:lang w:val="en-US"/>
        </w:rPr>
        <w:tab/>
      </w:r>
      <w:r w:rsidRPr="008343AB">
        <w:rPr>
          <w:rFonts w:cs="Times New Roman"/>
          <w:color w:val="000000"/>
          <w:sz w:val="28"/>
          <w:szCs w:val="28"/>
          <w:shd w:val="clear" w:color="auto" w:fill="FFFFFF"/>
          <w:lang w:val="en-US"/>
        </w:rPr>
        <w:tab/>
      </w:r>
      <w:r w:rsidRPr="008343AB">
        <w:rPr>
          <w:rFonts w:cs="Times New Roman"/>
          <w:color w:val="000000"/>
          <w:sz w:val="28"/>
          <w:szCs w:val="28"/>
          <w:shd w:val="clear" w:color="auto" w:fill="FFFFFF"/>
          <w:lang w:val="en-US"/>
        </w:rPr>
        <w:tab/>
      </w:r>
      <w:r w:rsidRPr="008343AB">
        <w:rPr>
          <w:rFonts w:cs="Times New Roman"/>
          <w:color w:val="000000"/>
          <w:sz w:val="28"/>
          <w:szCs w:val="28"/>
          <w:shd w:val="clear" w:color="auto" w:fill="FFFFFF"/>
          <w:lang w:val="en-US"/>
        </w:rPr>
        <w:tab/>
      </w:r>
      <w:r w:rsidRPr="008343AB">
        <w:rPr>
          <w:rFonts w:cs="Times New Roman"/>
          <w:color w:val="000000"/>
          <w:sz w:val="28"/>
          <w:szCs w:val="28"/>
          <w:shd w:val="clear" w:color="auto" w:fill="FFFFFF"/>
          <w:lang w:val="en-US"/>
        </w:rPr>
        <w:tab/>
        <w:t>În urma workshop-ului  pentru producătorii de film documentar, organizat de către „Telefilm-Chișinau„ în parteneriat cu Biroul CoE la Chișinău au fost selectate doua proiecte, care au fost realizarte pe parcursul anului 2018 în cadrul studioului.</w:t>
      </w:r>
      <w:r w:rsidRPr="008343AB">
        <w:rPr>
          <w:rFonts w:cs="Times New Roman"/>
          <w:color w:val="000000"/>
          <w:sz w:val="28"/>
          <w:szCs w:val="28"/>
          <w:shd w:val="clear" w:color="auto" w:fill="FFFFFF"/>
          <w:lang w:val="en-US"/>
        </w:rPr>
        <w:br/>
        <w:t>Este vorba despre:</w:t>
      </w:r>
      <w:r w:rsidRPr="008343AB">
        <w:rPr>
          <w:rFonts w:cs="Times New Roman"/>
          <w:color w:val="000000"/>
          <w:sz w:val="28"/>
          <w:szCs w:val="28"/>
          <w:shd w:val="clear" w:color="auto" w:fill="FFFFFF"/>
          <w:lang w:val="en-US"/>
        </w:rPr>
        <w:tab/>
      </w:r>
      <w:r w:rsidRPr="008343AB">
        <w:rPr>
          <w:rFonts w:cs="Times New Roman"/>
          <w:color w:val="000000"/>
          <w:sz w:val="28"/>
          <w:szCs w:val="28"/>
          <w:shd w:val="clear" w:color="auto" w:fill="FFFFFF"/>
          <w:lang w:val="en-US"/>
        </w:rPr>
        <w:tab/>
      </w:r>
      <w:r w:rsidRPr="008343AB">
        <w:rPr>
          <w:rFonts w:cs="Times New Roman"/>
          <w:color w:val="000000"/>
          <w:sz w:val="28"/>
          <w:szCs w:val="28"/>
          <w:shd w:val="clear" w:color="auto" w:fill="FFFFFF"/>
          <w:lang w:val="en-US"/>
        </w:rPr>
        <w:tab/>
      </w:r>
      <w:r w:rsidRPr="008343AB">
        <w:rPr>
          <w:rFonts w:cs="Times New Roman"/>
          <w:color w:val="000000"/>
          <w:sz w:val="28"/>
          <w:szCs w:val="28"/>
          <w:shd w:val="clear" w:color="auto" w:fill="FFFFFF"/>
          <w:lang w:val="en-US"/>
        </w:rPr>
        <w:tab/>
      </w:r>
      <w:r w:rsidRPr="008343AB">
        <w:rPr>
          <w:rFonts w:cs="Times New Roman"/>
          <w:color w:val="000000"/>
          <w:sz w:val="28"/>
          <w:szCs w:val="28"/>
          <w:shd w:val="clear" w:color="auto" w:fill="FFFFFF"/>
          <w:lang w:val="en-US"/>
        </w:rPr>
        <w:tab/>
      </w:r>
      <w:r w:rsidRPr="008343AB">
        <w:rPr>
          <w:rFonts w:cs="Times New Roman"/>
          <w:color w:val="000000"/>
          <w:sz w:val="28"/>
          <w:szCs w:val="28"/>
          <w:shd w:val="clear" w:color="auto" w:fill="FFFFFF"/>
          <w:lang w:val="en-US"/>
        </w:rPr>
        <w:tab/>
      </w:r>
      <w:r w:rsidRPr="008343AB">
        <w:rPr>
          <w:rFonts w:cs="Times New Roman"/>
          <w:color w:val="000000"/>
          <w:sz w:val="28"/>
          <w:szCs w:val="28"/>
          <w:shd w:val="clear" w:color="auto" w:fill="FFFFFF"/>
          <w:lang w:val="en-US"/>
        </w:rPr>
        <w:tab/>
      </w:r>
      <w:r w:rsidRPr="008343AB">
        <w:rPr>
          <w:rFonts w:cs="Times New Roman"/>
          <w:color w:val="000000"/>
          <w:sz w:val="28"/>
          <w:szCs w:val="28"/>
          <w:shd w:val="clear" w:color="auto" w:fill="FFFFFF"/>
          <w:lang w:val="en-US"/>
        </w:rPr>
        <w:tab/>
      </w:r>
      <w:r w:rsidRPr="008343AB">
        <w:rPr>
          <w:rFonts w:cs="Times New Roman"/>
          <w:color w:val="000000"/>
          <w:sz w:val="28"/>
          <w:szCs w:val="28"/>
          <w:shd w:val="clear" w:color="auto" w:fill="FFFFFF"/>
          <w:lang w:val="en-US"/>
        </w:rPr>
        <w:tab/>
      </w:r>
      <w:r w:rsidR="00CC39D0" w:rsidRPr="008343AB">
        <w:rPr>
          <w:rFonts w:cs="Times New Roman"/>
          <w:color w:val="000000"/>
          <w:sz w:val="28"/>
          <w:szCs w:val="28"/>
          <w:shd w:val="clear" w:color="auto" w:fill="FFFFFF"/>
          <w:lang w:val="en-US"/>
        </w:rPr>
        <w:tab/>
      </w:r>
      <w:r w:rsidRPr="008343AB">
        <w:rPr>
          <w:rFonts w:cs="Times New Roman"/>
          <w:color w:val="000000"/>
          <w:sz w:val="28"/>
          <w:szCs w:val="28"/>
          <w:shd w:val="clear" w:color="auto" w:fill="FFFFFF"/>
          <w:lang w:val="en-US"/>
        </w:rPr>
        <w:t xml:space="preserve">    </w:t>
      </w:r>
      <w:r w:rsidR="00F068C9" w:rsidRPr="008343AB">
        <w:rPr>
          <w:rFonts w:cs="Times New Roman"/>
          <w:color w:val="000000"/>
          <w:sz w:val="28"/>
          <w:szCs w:val="28"/>
          <w:shd w:val="clear" w:color="auto" w:fill="FFFFFF"/>
          <w:lang w:val="en-US"/>
        </w:rPr>
        <w:br/>
      </w:r>
      <w:r w:rsidR="00F068C9" w:rsidRPr="008343AB">
        <w:rPr>
          <w:rFonts w:cs="Times New Roman"/>
          <w:color w:val="000000"/>
          <w:sz w:val="28"/>
          <w:szCs w:val="28"/>
          <w:shd w:val="clear" w:color="auto" w:fill="FFFFFF"/>
          <w:lang w:val="en-US"/>
        </w:rPr>
        <w:br/>
        <w:t xml:space="preserve">    1.  „Legămant”, regie Lucia Taut. Filmul a fost lansat în satul Țaul, r-nul Dond</w:t>
      </w:r>
      <w:r w:rsidRPr="008343AB">
        <w:rPr>
          <w:rFonts w:cs="Times New Roman"/>
          <w:color w:val="000000"/>
          <w:sz w:val="28"/>
          <w:szCs w:val="28"/>
          <w:shd w:val="clear" w:color="auto" w:fill="FFFFFF"/>
          <w:lang w:val="en-US"/>
        </w:rPr>
        <w:t>ușeni, localitatea de baștină a</w:t>
      </w:r>
      <w:r w:rsidR="00F068C9" w:rsidRPr="008343AB">
        <w:rPr>
          <w:rFonts w:cs="Times New Roman"/>
          <w:color w:val="000000"/>
          <w:sz w:val="28"/>
          <w:szCs w:val="28"/>
          <w:shd w:val="clear" w:color="auto" w:fill="FFFFFF"/>
          <w:lang w:val="en-US"/>
        </w:rPr>
        <w:t xml:space="preserve"> eroului.  </w:t>
      </w:r>
    </w:p>
    <w:p w:rsidR="00F068C9" w:rsidRPr="008343AB" w:rsidRDefault="004A7ACF" w:rsidP="00C41B2D">
      <w:pPr>
        <w:jc w:val="both"/>
        <w:rPr>
          <w:rFonts w:cs="Times New Roman"/>
          <w:color w:val="000000"/>
          <w:sz w:val="28"/>
          <w:szCs w:val="28"/>
          <w:shd w:val="clear" w:color="auto" w:fill="FFFFFF"/>
          <w:lang w:val="en-US"/>
        </w:rPr>
      </w:pPr>
      <w:hyperlink r:id="rId20" w:history="1">
        <w:r w:rsidR="00F068C9" w:rsidRPr="008343AB">
          <w:rPr>
            <w:rStyle w:val="Hyperlink"/>
            <w:rFonts w:cs="Times New Roman"/>
            <w:sz w:val="28"/>
            <w:szCs w:val="28"/>
            <w:shd w:val="clear" w:color="auto" w:fill="FFFFFF"/>
            <w:lang w:val="en-US"/>
          </w:rPr>
          <w:t>https://www.prime.md/ro/premiera-cinematografica-in-tara-noastra-documentarul-legamant-prezinta-drama-copiilor-din-familii-m_78705.html</w:t>
        </w:r>
      </w:hyperlink>
      <w:r w:rsidR="00F068C9" w:rsidRPr="008343AB">
        <w:rPr>
          <w:rFonts w:cs="Times New Roman"/>
          <w:color w:val="000000"/>
          <w:sz w:val="28"/>
          <w:szCs w:val="28"/>
          <w:shd w:val="clear" w:color="auto" w:fill="FFFFFF"/>
          <w:lang w:val="en-US"/>
        </w:rPr>
        <w:t xml:space="preserve"> </w:t>
      </w:r>
    </w:p>
    <w:p w:rsidR="00F068C9" w:rsidRPr="008343AB" w:rsidRDefault="004A7ACF" w:rsidP="00C41B2D">
      <w:pPr>
        <w:jc w:val="both"/>
        <w:rPr>
          <w:rFonts w:cs="Times New Roman"/>
          <w:color w:val="000000"/>
          <w:sz w:val="28"/>
          <w:szCs w:val="28"/>
          <w:shd w:val="clear" w:color="auto" w:fill="FFFFFF"/>
          <w:lang w:val="en-US"/>
        </w:rPr>
      </w:pPr>
      <w:hyperlink r:id="rId21" w:history="1">
        <w:r w:rsidR="00F068C9" w:rsidRPr="008343AB">
          <w:rPr>
            <w:rStyle w:val="Hyperlink"/>
            <w:rFonts w:cs="Times New Roman"/>
            <w:sz w:val="28"/>
            <w:szCs w:val="28"/>
            <w:shd w:val="clear" w:color="auto" w:fill="FFFFFF"/>
            <w:lang w:val="en-US"/>
          </w:rPr>
          <w:t>http://www.canal2.md/news/zeci-de-povesti-de-viata-intr-un-singur-film-la-taul-a-avut-loc-premiera-documentarului-legamantul_93337.html</w:t>
        </w:r>
      </w:hyperlink>
      <w:r w:rsidR="00F068C9" w:rsidRPr="008343AB">
        <w:rPr>
          <w:rFonts w:cs="Times New Roman"/>
          <w:color w:val="000000"/>
          <w:sz w:val="28"/>
          <w:szCs w:val="28"/>
          <w:shd w:val="clear" w:color="auto" w:fill="FFFFFF"/>
          <w:lang w:val="en-US"/>
        </w:rPr>
        <w:t xml:space="preserve"> </w:t>
      </w:r>
    </w:p>
    <w:p w:rsidR="00F068C9" w:rsidRPr="008343AB" w:rsidRDefault="004A7ACF" w:rsidP="00C41B2D">
      <w:pPr>
        <w:jc w:val="both"/>
        <w:rPr>
          <w:rFonts w:cs="Times New Roman"/>
          <w:color w:val="000000"/>
          <w:sz w:val="28"/>
          <w:szCs w:val="28"/>
          <w:shd w:val="clear" w:color="auto" w:fill="FFFFFF"/>
          <w:lang w:val="en-US"/>
        </w:rPr>
      </w:pPr>
      <w:hyperlink r:id="rId22" w:history="1">
        <w:r w:rsidR="00F068C9" w:rsidRPr="008343AB">
          <w:rPr>
            <w:rStyle w:val="Hyperlink"/>
            <w:rFonts w:cs="Times New Roman"/>
            <w:sz w:val="28"/>
            <w:szCs w:val="28"/>
            <w:shd w:val="clear" w:color="auto" w:fill="FFFFFF"/>
            <w:lang w:val="en-US"/>
          </w:rPr>
          <w:t>https://www.tvn.md/ro/video-destine-inedite-in-documentarul-legamant-lansat-in-premiera-la-taul.html</w:t>
        </w:r>
      </w:hyperlink>
      <w:r w:rsidR="00F068C9" w:rsidRPr="008343AB">
        <w:rPr>
          <w:rFonts w:cs="Times New Roman"/>
          <w:color w:val="000000"/>
          <w:sz w:val="28"/>
          <w:szCs w:val="28"/>
          <w:shd w:val="clear" w:color="auto" w:fill="FFFFFF"/>
          <w:lang w:val="en-US"/>
        </w:rPr>
        <w:t xml:space="preserve"> </w:t>
      </w:r>
    </w:p>
    <w:p w:rsidR="00F068C9" w:rsidRPr="008343AB" w:rsidRDefault="004A7ACF" w:rsidP="00C41B2D">
      <w:pPr>
        <w:jc w:val="both"/>
        <w:rPr>
          <w:rFonts w:cs="Times New Roman"/>
          <w:color w:val="000000"/>
          <w:sz w:val="28"/>
          <w:szCs w:val="28"/>
          <w:shd w:val="clear" w:color="auto" w:fill="FFFFFF"/>
          <w:lang w:val="en-US"/>
        </w:rPr>
      </w:pPr>
      <w:hyperlink r:id="rId23" w:history="1">
        <w:r w:rsidR="00F068C9" w:rsidRPr="008343AB">
          <w:rPr>
            <w:rStyle w:val="Hyperlink"/>
            <w:rFonts w:cs="Times New Roman"/>
            <w:sz w:val="28"/>
            <w:szCs w:val="28"/>
            <w:shd w:val="clear" w:color="auto" w:fill="FFFFFF"/>
            <w:lang w:val="en-US"/>
          </w:rPr>
          <w:t>https://www.canal3.md/ro/documentar-inedit-inspirat-din-istoria-unui-localnic-din-raionul-donduseni-care-are-mama-moldoveanca_74662.html</w:t>
        </w:r>
      </w:hyperlink>
      <w:r w:rsidR="00F068C9" w:rsidRPr="008343AB">
        <w:rPr>
          <w:rFonts w:cs="Times New Roman"/>
          <w:color w:val="000000"/>
          <w:sz w:val="28"/>
          <w:szCs w:val="28"/>
          <w:shd w:val="clear" w:color="auto" w:fill="FFFFFF"/>
          <w:lang w:val="en-US"/>
        </w:rPr>
        <w:t xml:space="preserve"> </w:t>
      </w:r>
    </w:p>
    <w:p w:rsidR="00F068C9" w:rsidRPr="008343AB" w:rsidRDefault="004A7ACF" w:rsidP="00C41B2D">
      <w:pPr>
        <w:jc w:val="both"/>
        <w:rPr>
          <w:rFonts w:cs="Times New Roman"/>
          <w:color w:val="000000"/>
          <w:sz w:val="28"/>
          <w:szCs w:val="28"/>
          <w:shd w:val="clear" w:color="auto" w:fill="FFFFFF"/>
          <w:lang w:val="en-US"/>
        </w:rPr>
      </w:pPr>
      <w:hyperlink r:id="rId24" w:history="1">
        <w:r w:rsidR="00F068C9" w:rsidRPr="008343AB">
          <w:rPr>
            <w:rStyle w:val="Hyperlink"/>
            <w:rFonts w:cs="Times New Roman"/>
            <w:sz w:val="28"/>
            <w:szCs w:val="28"/>
            <w:shd w:val="clear" w:color="auto" w:fill="FFFFFF"/>
            <w:lang w:val="en-US"/>
          </w:rPr>
          <w:t>https://trm.md/ro/mnews/?id=5782719</w:t>
        </w:r>
      </w:hyperlink>
      <w:r w:rsidR="00F068C9" w:rsidRPr="008343AB">
        <w:rPr>
          <w:rFonts w:cs="Times New Roman"/>
          <w:color w:val="000000"/>
          <w:sz w:val="28"/>
          <w:szCs w:val="28"/>
          <w:shd w:val="clear" w:color="auto" w:fill="FFFFFF"/>
          <w:lang w:val="en-US"/>
        </w:rPr>
        <w:t xml:space="preserve"> </w:t>
      </w:r>
    </w:p>
    <w:p w:rsidR="00F068C9" w:rsidRPr="008343AB" w:rsidRDefault="00F068C9" w:rsidP="00C41B2D">
      <w:pPr>
        <w:jc w:val="both"/>
        <w:rPr>
          <w:rFonts w:cs="Times New Roman"/>
          <w:color w:val="000000"/>
          <w:sz w:val="28"/>
          <w:szCs w:val="28"/>
          <w:shd w:val="clear" w:color="auto" w:fill="FFFFFF"/>
          <w:lang w:val="en-US"/>
        </w:rPr>
      </w:pPr>
      <w:r w:rsidRPr="008343AB">
        <w:rPr>
          <w:rFonts w:cs="Times New Roman"/>
          <w:color w:val="000000"/>
          <w:sz w:val="28"/>
          <w:szCs w:val="28"/>
          <w:shd w:val="clear" w:color="auto" w:fill="FFFFFF"/>
          <w:lang w:val="en-US"/>
        </w:rPr>
        <w:t xml:space="preserve">A avut și o premieră de gală la Chișinău.  </w:t>
      </w:r>
    </w:p>
    <w:p w:rsidR="00F068C9" w:rsidRPr="008343AB" w:rsidRDefault="004A7ACF" w:rsidP="00C41B2D">
      <w:pPr>
        <w:jc w:val="both"/>
        <w:rPr>
          <w:rFonts w:cs="Times New Roman"/>
          <w:color w:val="000000"/>
          <w:sz w:val="28"/>
          <w:szCs w:val="28"/>
          <w:shd w:val="clear" w:color="auto" w:fill="FFFFFF"/>
          <w:lang w:val="en-US"/>
        </w:rPr>
      </w:pPr>
      <w:hyperlink r:id="rId25" w:history="1">
        <w:r w:rsidR="00F068C9" w:rsidRPr="008343AB">
          <w:rPr>
            <w:rStyle w:val="Hyperlink"/>
            <w:rFonts w:cs="Times New Roman"/>
            <w:sz w:val="28"/>
            <w:szCs w:val="28"/>
            <w:shd w:val="clear" w:color="auto" w:fill="FFFFFF"/>
            <w:lang w:val="en-US"/>
          </w:rPr>
          <w:t>http://tv8.md/2018/09/15/la-chisinau-a-avut-loc-premiera-a-doua-documentare-sociale-vezi-cine-sunt-regizorii/</w:t>
        </w:r>
      </w:hyperlink>
      <w:r w:rsidR="00F068C9" w:rsidRPr="008343AB">
        <w:rPr>
          <w:rFonts w:cs="Times New Roman"/>
          <w:color w:val="000000"/>
          <w:sz w:val="28"/>
          <w:szCs w:val="28"/>
          <w:shd w:val="clear" w:color="auto" w:fill="FFFFFF"/>
          <w:lang w:val="en-US"/>
        </w:rPr>
        <w:t xml:space="preserve"> </w:t>
      </w:r>
    </w:p>
    <w:p w:rsidR="00F068C9" w:rsidRPr="008343AB" w:rsidRDefault="004A7ACF" w:rsidP="00C41B2D">
      <w:pPr>
        <w:jc w:val="both"/>
        <w:rPr>
          <w:rFonts w:cs="Times New Roman"/>
          <w:color w:val="000000"/>
          <w:sz w:val="28"/>
          <w:szCs w:val="28"/>
          <w:shd w:val="clear" w:color="auto" w:fill="FFFFFF"/>
          <w:lang w:val="en-US"/>
        </w:rPr>
      </w:pPr>
      <w:hyperlink r:id="rId26" w:history="1">
        <w:r w:rsidR="00F068C9" w:rsidRPr="008343AB">
          <w:rPr>
            <w:rStyle w:val="Hyperlink"/>
            <w:rFonts w:cs="Times New Roman"/>
            <w:sz w:val="28"/>
            <w:szCs w:val="28"/>
            <w:shd w:val="clear" w:color="auto" w:fill="FFFFFF"/>
            <w:lang w:val="en-US"/>
          </w:rPr>
          <w:t>https://realitatealive.md/live-premiera-de-gala-a-filmelor-documentare-legamant-i-teatrul-mare-din-soroca-realizate-de-departamentul-telefilm-chi-inau-al-companiei-teleradio-moldova---83695.html?fbrefresh=1537014182</w:t>
        </w:r>
      </w:hyperlink>
      <w:r w:rsidR="00F068C9" w:rsidRPr="008343AB">
        <w:rPr>
          <w:rFonts w:cs="Times New Roman"/>
          <w:color w:val="000000"/>
          <w:sz w:val="28"/>
          <w:szCs w:val="28"/>
          <w:shd w:val="clear" w:color="auto" w:fill="FFFFFF"/>
          <w:lang w:val="en-US"/>
        </w:rPr>
        <w:t xml:space="preserve"> </w:t>
      </w:r>
    </w:p>
    <w:p w:rsidR="00F068C9" w:rsidRPr="008343AB" w:rsidRDefault="004A7ACF" w:rsidP="00C41B2D">
      <w:pPr>
        <w:jc w:val="both"/>
        <w:rPr>
          <w:rFonts w:cs="Times New Roman"/>
          <w:color w:val="000000"/>
          <w:sz w:val="28"/>
          <w:szCs w:val="28"/>
          <w:shd w:val="clear" w:color="auto" w:fill="FFFFFF"/>
          <w:lang w:val="en-US"/>
        </w:rPr>
      </w:pPr>
      <w:hyperlink r:id="rId27" w:history="1">
        <w:r w:rsidR="00F068C9" w:rsidRPr="008343AB">
          <w:rPr>
            <w:rStyle w:val="Hyperlink"/>
            <w:rFonts w:cs="Times New Roman"/>
            <w:sz w:val="28"/>
            <w:szCs w:val="28"/>
            <w:shd w:val="clear" w:color="auto" w:fill="FFFFFF"/>
            <w:lang w:val="en-US"/>
          </w:rPr>
          <w:t>https://play.md/3279090</w:t>
        </w:r>
      </w:hyperlink>
      <w:r w:rsidR="00F068C9" w:rsidRPr="008343AB">
        <w:rPr>
          <w:rFonts w:cs="Times New Roman"/>
          <w:color w:val="000000"/>
          <w:sz w:val="28"/>
          <w:szCs w:val="28"/>
          <w:shd w:val="clear" w:color="auto" w:fill="FFFFFF"/>
          <w:lang w:val="en-US"/>
        </w:rPr>
        <w:t xml:space="preserve"> </w:t>
      </w:r>
    </w:p>
    <w:p w:rsidR="00F068C9" w:rsidRPr="008343AB" w:rsidRDefault="004A7ACF" w:rsidP="00C41B2D">
      <w:pPr>
        <w:jc w:val="both"/>
        <w:rPr>
          <w:rFonts w:cs="Times New Roman"/>
          <w:color w:val="000000"/>
          <w:sz w:val="28"/>
          <w:szCs w:val="28"/>
          <w:shd w:val="clear" w:color="auto" w:fill="FFFFFF"/>
          <w:lang w:val="en-US"/>
        </w:rPr>
      </w:pPr>
      <w:hyperlink r:id="rId28" w:history="1">
        <w:r w:rsidR="00F068C9" w:rsidRPr="008343AB">
          <w:rPr>
            <w:rStyle w:val="Hyperlink"/>
            <w:rFonts w:cs="Times New Roman"/>
            <w:sz w:val="28"/>
            <w:szCs w:val="28"/>
            <w:shd w:val="clear" w:color="auto" w:fill="FFFFFF"/>
            <w:lang w:val="en-US"/>
          </w:rPr>
          <w:t>https://www.canal3.md/ru/documentar-inedit-inspirat-din-istoria-unui-localnic-din-raionul-donduseni-care-are-mama-moldoveanca_74662.html</w:t>
        </w:r>
      </w:hyperlink>
      <w:r w:rsidR="00F068C9" w:rsidRPr="008343AB">
        <w:rPr>
          <w:rFonts w:cs="Times New Roman"/>
          <w:color w:val="000000"/>
          <w:sz w:val="28"/>
          <w:szCs w:val="28"/>
          <w:shd w:val="clear" w:color="auto" w:fill="FFFFFF"/>
          <w:lang w:val="en-US"/>
        </w:rPr>
        <w:t xml:space="preserve"> </w:t>
      </w:r>
    </w:p>
    <w:p w:rsidR="00F068C9" w:rsidRPr="008343AB" w:rsidRDefault="004A7ACF" w:rsidP="00C41B2D">
      <w:pPr>
        <w:jc w:val="both"/>
        <w:rPr>
          <w:rFonts w:cs="Times New Roman"/>
          <w:color w:val="000000"/>
          <w:sz w:val="28"/>
          <w:szCs w:val="28"/>
          <w:shd w:val="clear" w:color="auto" w:fill="FFFFFF"/>
          <w:lang w:val="en-US"/>
        </w:rPr>
      </w:pPr>
      <w:hyperlink r:id="rId29" w:history="1">
        <w:r w:rsidR="00F068C9" w:rsidRPr="008343AB">
          <w:rPr>
            <w:rStyle w:val="Hyperlink"/>
            <w:rFonts w:cs="Times New Roman"/>
            <w:sz w:val="28"/>
            <w:szCs w:val="28"/>
            <w:shd w:val="clear" w:color="auto" w:fill="FFFFFF"/>
            <w:lang w:val="en-US"/>
          </w:rPr>
          <w:t>https://m.trm.md/ro/mnews/?id=5782719</w:t>
        </w:r>
      </w:hyperlink>
      <w:r w:rsidR="00F068C9" w:rsidRPr="008343AB">
        <w:rPr>
          <w:rFonts w:cs="Times New Roman"/>
          <w:color w:val="000000"/>
          <w:sz w:val="28"/>
          <w:szCs w:val="28"/>
          <w:shd w:val="clear" w:color="auto" w:fill="FFFFFF"/>
          <w:lang w:val="en-US"/>
        </w:rPr>
        <w:t xml:space="preserve"> </w:t>
      </w:r>
    </w:p>
    <w:bookmarkStart w:id="1" w:name="OLE_LINK2"/>
    <w:p w:rsidR="00F068C9" w:rsidRPr="008343AB" w:rsidRDefault="00FA0A63" w:rsidP="00C41B2D">
      <w:pPr>
        <w:jc w:val="both"/>
        <w:rPr>
          <w:rFonts w:cs="Times New Roman"/>
          <w:color w:val="000000"/>
          <w:sz w:val="28"/>
          <w:szCs w:val="28"/>
          <w:shd w:val="clear" w:color="auto" w:fill="FFFFFF"/>
          <w:lang w:val="en-US"/>
        </w:rPr>
      </w:pPr>
      <w:r w:rsidRPr="008343AB">
        <w:rPr>
          <w:rFonts w:cs="Times New Roman"/>
          <w:color w:val="000000"/>
          <w:sz w:val="28"/>
          <w:szCs w:val="28"/>
          <w:shd w:val="clear" w:color="auto" w:fill="FFFFFF"/>
          <w:lang w:val="en-US"/>
        </w:rPr>
        <w:lastRenderedPageBreak/>
        <w:fldChar w:fldCharType="begin"/>
      </w:r>
      <w:r w:rsidR="00F068C9" w:rsidRPr="008343AB">
        <w:rPr>
          <w:rFonts w:cs="Times New Roman"/>
          <w:color w:val="000000"/>
          <w:sz w:val="28"/>
          <w:szCs w:val="28"/>
          <w:shd w:val="clear" w:color="auto" w:fill="FFFFFF"/>
          <w:lang w:val="en-US"/>
        </w:rPr>
        <w:instrText xml:space="preserve"> HYPERLINK "https://www.ziarulnational.md/legamant-si-teatrul-mare-din-soroca-inca-doua-filme-documentare-lansate-de-studioul-telefilm-chisinau-eroi-plini-de-culoare-si-regizori-talentati/" </w:instrText>
      </w:r>
      <w:r w:rsidRPr="008343AB">
        <w:rPr>
          <w:rFonts w:cs="Times New Roman"/>
          <w:color w:val="000000"/>
          <w:sz w:val="28"/>
          <w:szCs w:val="28"/>
          <w:shd w:val="clear" w:color="auto" w:fill="FFFFFF"/>
          <w:lang w:val="en-US"/>
        </w:rPr>
        <w:fldChar w:fldCharType="separate"/>
      </w:r>
      <w:r w:rsidR="00F068C9" w:rsidRPr="008343AB">
        <w:rPr>
          <w:rStyle w:val="Hyperlink"/>
          <w:rFonts w:cs="Times New Roman"/>
          <w:sz w:val="28"/>
          <w:szCs w:val="28"/>
          <w:shd w:val="clear" w:color="auto" w:fill="FFFFFF"/>
          <w:lang w:val="en-US"/>
        </w:rPr>
        <w:t>https://www.ziarulnational.md/legamant-si-teatrul-mare-din-soroca-inca-doua-filme-documentare-lansate-de-studioul-telefilm-chisinau-eroi-plini-de-culoare-si-regizori-talentati/</w:t>
      </w:r>
      <w:r w:rsidRPr="008343AB">
        <w:rPr>
          <w:rFonts w:cs="Times New Roman"/>
          <w:color w:val="000000"/>
          <w:sz w:val="28"/>
          <w:szCs w:val="28"/>
          <w:shd w:val="clear" w:color="auto" w:fill="FFFFFF"/>
          <w:lang w:val="en-US"/>
        </w:rPr>
        <w:fldChar w:fldCharType="end"/>
      </w:r>
      <w:r w:rsidR="00F068C9" w:rsidRPr="008343AB">
        <w:rPr>
          <w:rFonts w:cs="Times New Roman"/>
          <w:color w:val="000000"/>
          <w:sz w:val="28"/>
          <w:szCs w:val="28"/>
          <w:shd w:val="clear" w:color="auto" w:fill="FFFFFF"/>
          <w:lang w:val="en-US"/>
        </w:rPr>
        <w:t xml:space="preserve"> </w:t>
      </w:r>
    </w:p>
    <w:p w:rsidR="00F068C9" w:rsidRPr="008343AB" w:rsidRDefault="004A7ACF" w:rsidP="00C41B2D">
      <w:pPr>
        <w:jc w:val="both"/>
        <w:rPr>
          <w:rFonts w:cs="Times New Roman"/>
          <w:color w:val="000000"/>
          <w:sz w:val="28"/>
          <w:szCs w:val="28"/>
          <w:shd w:val="clear" w:color="auto" w:fill="FFFFFF"/>
          <w:lang w:val="en-US"/>
        </w:rPr>
      </w:pPr>
      <w:hyperlink r:id="rId30" w:history="1">
        <w:r w:rsidR="00F068C9" w:rsidRPr="008343AB">
          <w:rPr>
            <w:rStyle w:val="Hyperlink"/>
            <w:rFonts w:cs="Times New Roman"/>
            <w:sz w:val="28"/>
            <w:szCs w:val="28"/>
            <w:shd w:val="clear" w:color="auto" w:fill="FFFFFF"/>
            <w:lang w:val="en-US"/>
          </w:rPr>
          <w:t>http://ipn.md/ro/societate/93575</w:t>
        </w:r>
      </w:hyperlink>
      <w:r w:rsidR="00F068C9" w:rsidRPr="008343AB">
        <w:rPr>
          <w:rFonts w:cs="Times New Roman"/>
          <w:color w:val="000000"/>
          <w:sz w:val="28"/>
          <w:szCs w:val="28"/>
          <w:shd w:val="clear" w:color="auto" w:fill="FFFFFF"/>
          <w:lang w:val="en-US"/>
        </w:rPr>
        <w:t xml:space="preserve"> </w:t>
      </w:r>
    </w:p>
    <w:p w:rsidR="00F068C9" w:rsidRPr="008343AB" w:rsidRDefault="004A7ACF" w:rsidP="00C41B2D">
      <w:pPr>
        <w:jc w:val="both"/>
        <w:rPr>
          <w:rFonts w:cs="Times New Roman"/>
          <w:color w:val="000000"/>
          <w:sz w:val="28"/>
          <w:szCs w:val="28"/>
          <w:shd w:val="clear" w:color="auto" w:fill="FFFFFF"/>
          <w:lang w:val="en-US"/>
        </w:rPr>
      </w:pPr>
      <w:hyperlink r:id="rId31" w:history="1">
        <w:r w:rsidR="00F068C9" w:rsidRPr="008343AB">
          <w:rPr>
            <w:rStyle w:val="Hyperlink"/>
            <w:rFonts w:cs="Times New Roman"/>
            <w:sz w:val="28"/>
            <w:szCs w:val="28"/>
            <w:shd w:val="clear" w:color="auto" w:fill="FFFFFF"/>
            <w:lang w:val="en-US"/>
          </w:rPr>
          <w:t>http://diez.md/2018/09/14/cele-mai-cool-evenimente-ale-zilei-de-sambata-15-septembrie-echipa-diez-iti-recomanda-sa-fii-pe-undele-distractiei/</w:t>
        </w:r>
      </w:hyperlink>
      <w:r w:rsidR="00F068C9" w:rsidRPr="008343AB">
        <w:rPr>
          <w:rFonts w:cs="Times New Roman"/>
          <w:color w:val="000000"/>
          <w:sz w:val="28"/>
          <w:szCs w:val="28"/>
          <w:shd w:val="clear" w:color="auto" w:fill="FFFFFF"/>
          <w:lang w:val="en-US"/>
        </w:rPr>
        <w:t xml:space="preserve"> </w:t>
      </w:r>
    </w:p>
    <w:bookmarkEnd w:id="1"/>
    <w:p w:rsidR="00F068C9" w:rsidRPr="008343AB" w:rsidRDefault="00F068C9" w:rsidP="005D289D">
      <w:pPr>
        <w:rPr>
          <w:rFonts w:cs="Times New Roman"/>
          <w:color w:val="000000"/>
          <w:sz w:val="28"/>
          <w:szCs w:val="28"/>
          <w:shd w:val="clear" w:color="auto" w:fill="FFFFFF"/>
          <w:lang w:val="en-US"/>
        </w:rPr>
      </w:pPr>
      <w:r w:rsidRPr="008343AB">
        <w:rPr>
          <w:rFonts w:cs="Times New Roman"/>
          <w:color w:val="000000"/>
          <w:sz w:val="28"/>
          <w:szCs w:val="28"/>
          <w:shd w:val="clear" w:color="auto" w:fill="FFFFFF"/>
          <w:lang w:val="en-US"/>
        </w:rPr>
        <w:t xml:space="preserve">A fost nominalizat la premiul mare la ADAMI Media Prize. </w:t>
      </w:r>
      <w:r w:rsidR="005D289D" w:rsidRPr="008343AB">
        <w:rPr>
          <w:rFonts w:cs="Times New Roman"/>
          <w:color w:val="000000"/>
          <w:sz w:val="28"/>
          <w:szCs w:val="28"/>
          <w:shd w:val="clear" w:color="auto" w:fill="FFFFFF"/>
          <w:lang w:val="en-US"/>
        </w:rPr>
        <w:t>Este trimis la mai mu</w:t>
      </w:r>
      <w:r w:rsidRPr="008343AB">
        <w:rPr>
          <w:rFonts w:cs="Times New Roman"/>
          <w:color w:val="000000"/>
          <w:sz w:val="28"/>
          <w:szCs w:val="28"/>
          <w:shd w:val="clear" w:color="auto" w:fill="FFFFFF"/>
          <w:lang w:val="en-US"/>
        </w:rPr>
        <w:t>lte festivaluri de film documentar.</w:t>
      </w:r>
      <w:r w:rsidRPr="008343AB">
        <w:rPr>
          <w:rFonts w:cs="Times New Roman"/>
          <w:color w:val="000000"/>
          <w:sz w:val="28"/>
          <w:szCs w:val="28"/>
          <w:shd w:val="clear" w:color="auto" w:fill="FFFFFF"/>
          <w:lang w:val="en-US"/>
        </w:rPr>
        <w:br/>
      </w:r>
      <w:r w:rsidRPr="008343AB">
        <w:rPr>
          <w:rFonts w:cs="Times New Roman"/>
          <w:color w:val="000000"/>
          <w:sz w:val="28"/>
          <w:szCs w:val="28"/>
          <w:shd w:val="clear" w:color="auto" w:fill="FFFFFF"/>
          <w:lang w:val="en-US"/>
        </w:rPr>
        <w:br/>
        <w:t xml:space="preserve">   2. „Teatrul Mare din Soroca”, regia Eugeniu Popovici. Filmul a fost lansat în or.</w:t>
      </w:r>
      <w:r w:rsidR="005D289D" w:rsidRPr="008343AB">
        <w:rPr>
          <w:rFonts w:cs="Times New Roman"/>
          <w:color w:val="000000"/>
          <w:sz w:val="28"/>
          <w:szCs w:val="28"/>
          <w:shd w:val="clear" w:color="auto" w:fill="FFFFFF"/>
          <w:lang w:val="en-US"/>
        </w:rPr>
        <w:t xml:space="preserve"> </w:t>
      </w:r>
      <w:r w:rsidRPr="008343AB">
        <w:rPr>
          <w:rFonts w:cs="Times New Roman"/>
          <w:color w:val="000000"/>
          <w:sz w:val="28"/>
          <w:szCs w:val="28"/>
          <w:shd w:val="clear" w:color="auto" w:fill="FFFFFF"/>
          <w:lang w:val="en-US"/>
        </w:rPr>
        <w:t xml:space="preserve">Soroca. A fost prima proiecție de film realizată în interiorul Cetății Medievale.  </w:t>
      </w:r>
    </w:p>
    <w:p w:rsidR="00F068C9" w:rsidRPr="008343AB" w:rsidRDefault="004A7ACF" w:rsidP="00C41B2D">
      <w:pPr>
        <w:jc w:val="both"/>
        <w:rPr>
          <w:rFonts w:cs="Times New Roman"/>
          <w:color w:val="000000"/>
          <w:sz w:val="28"/>
          <w:szCs w:val="28"/>
          <w:shd w:val="clear" w:color="auto" w:fill="FFFFFF"/>
          <w:lang w:val="en-US"/>
        </w:rPr>
      </w:pPr>
      <w:hyperlink r:id="rId32" w:history="1">
        <w:r w:rsidR="00F068C9" w:rsidRPr="008343AB">
          <w:rPr>
            <w:rStyle w:val="Hyperlink"/>
            <w:rFonts w:cs="Times New Roman"/>
            <w:sz w:val="28"/>
            <w:szCs w:val="28"/>
            <w:shd w:val="clear" w:color="auto" w:fill="FFFFFF"/>
            <w:lang w:val="en-US"/>
          </w:rPr>
          <w:t>https://www.europalibera.org/a/teatrul-mare-din-soroca-/29477255.html</w:t>
        </w:r>
      </w:hyperlink>
      <w:r w:rsidR="00F068C9" w:rsidRPr="008343AB">
        <w:rPr>
          <w:rFonts w:cs="Times New Roman"/>
          <w:color w:val="000000"/>
          <w:sz w:val="28"/>
          <w:szCs w:val="28"/>
          <w:shd w:val="clear" w:color="auto" w:fill="FFFFFF"/>
          <w:lang w:val="en-US"/>
        </w:rPr>
        <w:t xml:space="preserve"> </w:t>
      </w:r>
    </w:p>
    <w:p w:rsidR="00F068C9" w:rsidRPr="008343AB" w:rsidRDefault="004A7ACF" w:rsidP="00C41B2D">
      <w:pPr>
        <w:jc w:val="both"/>
        <w:rPr>
          <w:rFonts w:cs="Times New Roman"/>
          <w:color w:val="000000"/>
          <w:sz w:val="28"/>
          <w:szCs w:val="28"/>
          <w:shd w:val="clear" w:color="auto" w:fill="FFFFFF"/>
          <w:lang w:val="en-US"/>
        </w:rPr>
      </w:pPr>
      <w:hyperlink r:id="rId33" w:history="1">
        <w:r w:rsidR="00F068C9" w:rsidRPr="008343AB">
          <w:rPr>
            <w:rStyle w:val="Hyperlink"/>
            <w:rFonts w:cs="Times New Roman"/>
            <w:sz w:val="28"/>
            <w:szCs w:val="28"/>
            <w:shd w:val="clear" w:color="auto" w:fill="FFFFFF"/>
            <w:lang w:val="en-US"/>
          </w:rPr>
          <w:t>http://trm.md/ro/cultura/teatrul-mare-din-soroca-titlul-unui-documentar-lansat-recent-in-nordul-tarii/</w:t>
        </w:r>
      </w:hyperlink>
      <w:r w:rsidR="00F068C9" w:rsidRPr="008343AB">
        <w:rPr>
          <w:rFonts w:cs="Times New Roman"/>
          <w:color w:val="000000"/>
          <w:sz w:val="28"/>
          <w:szCs w:val="28"/>
          <w:shd w:val="clear" w:color="auto" w:fill="FFFFFF"/>
          <w:lang w:val="en-US"/>
        </w:rPr>
        <w:t xml:space="preserve"> </w:t>
      </w:r>
    </w:p>
    <w:p w:rsidR="00F068C9" w:rsidRPr="008343AB" w:rsidRDefault="004A7ACF" w:rsidP="00C41B2D">
      <w:pPr>
        <w:jc w:val="both"/>
        <w:rPr>
          <w:rFonts w:cs="Times New Roman"/>
          <w:color w:val="000000"/>
          <w:sz w:val="28"/>
          <w:szCs w:val="28"/>
          <w:shd w:val="clear" w:color="auto" w:fill="FFFFFF"/>
          <w:lang w:val="en-US"/>
        </w:rPr>
      </w:pPr>
      <w:hyperlink r:id="rId34" w:history="1">
        <w:r w:rsidR="00F068C9" w:rsidRPr="008343AB">
          <w:rPr>
            <w:rStyle w:val="Hyperlink"/>
            <w:rFonts w:cs="Times New Roman"/>
            <w:sz w:val="28"/>
            <w:szCs w:val="28"/>
            <w:shd w:val="clear" w:color="auto" w:fill="FFFFFF"/>
            <w:lang w:val="en-US"/>
          </w:rPr>
          <w:t>http://moldova9.com/viata-romilor-si-comunitatea-lor-desprinsa-parca-dintr-o-piesa-de-teatru-se-regasesc-in-premiera-unui-film-lansat-recent-in-nordul-tarii/</w:t>
        </w:r>
      </w:hyperlink>
      <w:r w:rsidR="00F068C9" w:rsidRPr="008343AB">
        <w:rPr>
          <w:rFonts w:cs="Times New Roman"/>
          <w:color w:val="000000"/>
          <w:sz w:val="28"/>
          <w:szCs w:val="28"/>
          <w:shd w:val="clear" w:color="auto" w:fill="FFFFFF"/>
          <w:lang w:val="en-US"/>
        </w:rPr>
        <w:t xml:space="preserve"> </w:t>
      </w:r>
    </w:p>
    <w:p w:rsidR="00F068C9" w:rsidRPr="008343AB" w:rsidRDefault="004A7ACF" w:rsidP="00C41B2D">
      <w:pPr>
        <w:jc w:val="both"/>
        <w:rPr>
          <w:rFonts w:cs="Times New Roman"/>
          <w:color w:val="000000"/>
          <w:sz w:val="28"/>
          <w:szCs w:val="28"/>
          <w:shd w:val="clear" w:color="auto" w:fill="FFFFFF"/>
          <w:lang w:val="en-US"/>
        </w:rPr>
      </w:pPr>
      <w:hyperlink r:id="rId35" w:history="1">
        <w:r w:rsidR="00F068C9" w:rsidRPr="008343AB">
          <w:rPr>
            <w:rStyle w:val="Hyperlink"/>
            <w:rFonts w:cs="Times New Roman"/>
            <w:sz w:val="28"/>
            <w:szCs w:val="28"/>
            <w:shd w:val="clear" w:color="auto" w:fill="FFFFFF"/>
            <w:lang w:val="en-US"/>
          </w:rPr>
          <w:t>http://sortv.info.md/en/junior/index.php?option=com_content&amp;view=article&amp;id=1761:premiera-la-soroca-filmul-%E2%80%9Eculorile%E2%80%9D-a-iubi-deloc-nu-%C3%AEnseamn%C4%83-a-st%C4%83p%C3%A2ni&amp;catid=58:locale&amp;Itemid=494</w:t>
        </w:r>
      </w:hyperlink>
      <w:r w:rsidR="00F068C9" w:rsidRPr="008343AB">
        <w:rPr>
          <w:rFonts w:cs="Times New Roman"/>
          <w:color w:val="000000"/>
          <w:sz w:val="28"/>
          <w:szCs w:val="28"/>
          <w:shd w:val="clear" w:color="auto" w:fill="FFFFFF"/>
          <w:lang w:val="en-US"/>
        </w:rPr>
        <w:t xml:space="preserve"> </w:t>
      </w:r>
    </w:p>
    <w:p w:rsidR="00F068C9" w:rsidRPr="008343AB" w:rsidRDefault="004A7ACF" w:rsidP="00C41B2D">
      <w:pPr>
        <w:jc w:val="both"/>
        <w:rPr>
          <w:rFonts w:cs="Times New Roman"/>
          <w:color w:val="000000"/>
          <w:sz w:val="28"/>
          <w:szCs w:val="28"/>
          <w:shd w:val="clear" w:color="auto" w:fill="FFFFFF"/>
          <w:lang w:val="en-US"/>
        </w:rPr>
      </w:pPr>
      <w:hyperlink r:id="rId36" w:history="1">
        <w:r w:rsidR="00F068C9" w:rsidRPr="008343AB">
          <w:rPr>
            <w:rStyle w:val="Hyperlink"/>
            <w:rFonts w:cs="Times New Roman"/>
            <w:sz w:val="28"/>
            <w:szCs w:val="28"/>
            <w:shd w:val="clear" w:color="auto" w:fill="FFFFFF"/>
            <w:lang w:val="en-US"/>
          </w:rPr>
          <w:t>http://youth.md/pe-6-septembrie-participa-la-lansarea-filmului-teatrul-mare-din-soroca/</w:t>
        </w:r>
      </w:hyperlink>
      <w:r w:rsidR="00F068C9" w:rsidRPr="008343AB">
        <w:rPr>
          <w:rFonts w:cs="Times New Roman"/>
          <w:color w:val="000000"/>
          <w:sz w:val="28"/>
          <w:szCs w:val="28"/>
          <w:shd w:val="clear" w:color="auto" w:fill="FFFFFF"/>
          <w:lang w:val="en-US"/>
        </w:rPr>
        <w:t xml:space="preserve"> </w:t>
      </w:r>
    </w:p>
    <w:p w:rsidR="00F068C9" w:rsidRPr="008343AB" w:rsidRDefault="004A7ACF" w:rsidP="00C41B2D">
      <w:pPr>
        <w:jc w:val="both"/>
        <w:rPr>
          <w:rFonts w:cs="Times New Roman"/>
          <w:color w:val="000000"/>
          <w:sz w:val="28"/>
          <w:szCs w:val="28"/>
          <w:shd w:val="clear" w:color="auto" w:fill="FFFFFF"/>
          <w:lang w:val="en-US"/>
        </w:rPr>
      </w:pPr>
      <w:hyperlink r:id="rId37" w:history="1">
        <w:r w:rsidR="00F068C9" w:rsidRPr="008343AB">
          <w:rPr>
            <w:rStyle w:val="Hyperlink"/>
            <w:rFonts w:cs="Times New Roman"/>
            <w:sz w:val="28"/>
            <w:szCs w:val="28"/>
            <w:shd w:val="clear" w:color="auto" w:fill="FFFFFF"/>
            <w:lang w:val="en-US"/>
          </w:rPr>
          <w:t>http://provincial.md/proaspat/romii-din-soroca-protagonistii-unui-film-detalii</w:t>
        </w:r>
      </w:hyperlink>
      <w:r w:rsidR="00F068C9" w:rsidRPr="008343AB">
        <w:rPr>
          <w:rFonts w:cs="Times New Roman"/>
          <w:color w:val="000000"/>
          <w:sz w:val="28"/>
          <w:szCs w:val="28"/>
          <w:shd w:val="clear" w:color="auto" w:fill="FFFFFF"/>
          <w:lang w:val="en-US"/>
        </w:rPr>
        <w:t xml:space="preserve"> </w:t>
      </w:r>
    </w:p>
    <w:p w:rsidR="00F068C9" w:rsidRPr="008343AB" w:rsidRDefault="00F068C9" w:rsidP="00C41B2D">
      <w:pPr>
        <w:jc w:val="both"/>
        <w:rPr>
          <w:rFonts w:cs="Times New Roman"/>
          <w:color w:val="000000"/>
          <w:sz w:val="28"/>
          <w:szCs w:val="28"/>
          <w:shd w:val="clear" w:color="auto" w:fill="FFFFFF"/>
          <w:lang w:val="en-US"/>
        </w:rPr>
      </w:pPr>
      <w:r w:rsidRPr="008343AB">
        <w:rPr>
          <w:rFonts w:cs="Times New Roman"/>
          <w:color w:val="000000"/>
          <w:sz w:val="28"/>
          <w:szCs w:val="28"/>
          <w:shd w:val="clear" w:color="auto" w:fill="FFFFFF"/>
          <w:lang w:val="en-US"/>
        </w:rPr>
        <w:br/>
        <w:t>Ulterior , premiera de Gală a avut loc la Chișinău, la cinematograful „Patria</w:t>
      </w:r>
      <w:r w:rsidR="00C146A1" w:rsidRPr="008343AB">
        <w:rPr>
          <w:rFonts w:cs="Times New Roman"/>
          <w:color w:val="000000"/>
          <w:sz w:val="28"/>
          <w:szCs w:val="28"/>
          <w:shd w:val="clear" w:color="auto" w:fill="FFFFFF"/>
          <w:lang w:val="en-US"/>
        </w:rPr>
        <w:t xml:space="preserve"> -</w:t>
      </w:r>
      <w:r w:rsidRPr="008343AB">
        <w:rPr>
          <w:rFonts w:cs="Times New Roman"/>
          <w:color w:val="000000"/>
          <w:sz w:val="28"/>
          <w:szCs w:val="28"/>
          <w:shd w:val="clear" w:color="auto" w:fill="FFFFFF"/>
          <w:lang w:val="en-US"/>
        </w:rPr>
        <w:t xml:space="preserve"> Loteanu”</w:t>
      </w:r>
    </w:p>
    <w:p w:rsidR="00F068C9" w:rsidRPr="008343AB" w:rsidRDefault="004A7ACF" w:rsidP="00C41B2D">
      <w:pPr>
        <w:jc w:val="both"/>
        <w:rPr>
          <w:rFonts w:cs="Times New Roman"/>
          <w:color w:val="000000"/>
          <w:sz w:val="28"/>
          <w:szCs w:val="28"/>
          <w:shd w:val="clear" w:color="auto" w:fill="FFFFFF"/>
          <w:lang w:val="en-US"/>
        </w:rPr>
      </w:pPr>
      <w:hyperlink r:id="rId38" w:history="1">
        <w:r w:rsidR="00F068C9" w:rsidRPr="008343AB">
          <w:rPr>
            <w:rStyle w:val="Hyperlink"/>
            <w:rFonts w:cs="Times New Roman"/>
            <w:sz w:val="28"/>
            <w:szCs w:val="28"/>
            <w:shd w:val="clear" w:color="auto" w:fill="FFFFFF"/>
            <w:lang w:val="en-US"/>
          </w:rPr>
          <w:t>https://www.ziarulnational.md/legamant-si-teatrul-mare-din-soroca-inca-doua-filme-documentare-lansate-de-studioul-telefilm-chisinau-eroi-plini-de-culoare-si-regizori-talentati/</w:t>
        </w:r>
      </w:hyperlink>
      <w:r w:rsidR="00F068C9" w:rsidRPr="008343AB">
        <w:rPr>
          <w:rFonts w:cs="Times New Roman"/>
          <w:color w:val="000000"/>
          <w:sz w:val="28"/>
          <w:szCs w:val="28"/>
          <w:shd w:val="clear" w:color="auto" w:fill="FFFFFF"/>
          <w:lang w:val="en-US"/>
        </w:rPr>
        <w:t xml:space="preserve"> </w:t>
      </w:r>
    </w:p>
    <w:p w:rsidR="00F068C9" w:rsidRPr="008343AB" w:rsidRDefault="004A7ACF" w:rsidP="00C41B2D">
      <w:pPr>
        <w:jc w:val="both"/>
        <w:rPr>
          <w:rFonts w:cs="Times New Roman"/>
          <w:color w:val="000000"/>
          <w:sz w:val="28"/>
          <w:szCs w:val="28"/>
          <w:shd w:val="clear" w:color="auto" w:fill="FFFFFF"/>
          <w:lang w:val="en-US"/>
        </w:rPr>
      </w:pPr>
      <w:hyperlink r:id="rId39" w:history="1">
        <w:r w:rsidR="00F068C9" w:rsidRPr="008343AB">
          <w:rPr>
            <w:rStyle w:val="Hyperlink"/>
            <w:rFonts w:cs="Times New Roman"/>
            <w:sz w:val="28"/>
            <w:szCs w:val="28"/>
            <w:shd w:val="clear" w:color="auto" w:fill="FFFFFF"/>
            <w:lang w:val="en-US"/>
          </w:rPr>
          <w:t>http://ipn.md/ro/societate/93575</w:t>
        </w:r>
      </w:hyperlink>
      <w:r w:rsidR="00F068C9" w:rsidRPr="008343AB">
        <w:rPr>
          <w:rFonts w:cs="Times New Roman"/>
          <w:color w:val="000000"/>
          <w:sz w:val="28"/>
          <w:szCs w:val="28"/>
          <w:shd w:val="clear" w:color="auto" w:fill="FFFFFF"/>
          <w:lang w:val="en-US"/>
        </w:rPr>
        <w:t xml:space="preserve"> </w:t>
      </w:r>
    </w:p>
    <w:p w:rsidR="00F068C9" w:rsidRPr="008343AB" w:rsidRDefault="004A7ACF" w:rsidP="00C41B2D">
      <w:pPr>
        <w:jc w:val="both"/>
        <w:rPr>
          <w:rFonts w:cs="Times New Roman"/>
          <w:color w:val="000000"/>
          <w:sz w:val="28"/>
          <w:szCs w:val="28"/>
          <w:shd w:val="clear" w:color="auto" w:fill="FFFFFF"/>
          <w:lang w:val="en-US"/>
        </w:rPr>
      </w:pPr>
      <w:hyperlink r:id="rId40" w:history="1">
        <w:r w:rsidR="00F068C9" w:rsidRPr="008343AB">
          <w:rPr>
            <w:rStyle w:val="Hyperlink"/>
            <w:rFonts w:cs="Times New Roman"/>
            <w:sz w:val="28"/>
            <w:szCs w:val="28"/>
            <w:shd w:val="clear" w:color="auto" w:fill="FFFFFF"/>
            <w:lang w:val="en-US"/>
          </w:rPr>
          <w:t>http://diez.md/2018/09/14/cele-mai-cool-evenimente-ale-zilei-de-sambata-15-septembrie-echipa-diez-iti-recomanda-sa-fii-pe-undele-distractiei/</w:t>
        </w:r>
      </w:hyperlink>
      <w:r w:rsidR="00F068C9" w:rsidRPr="008343AB">
        <w:rPr>
          <w:rFonts w:cs="Times New Roman"/>
          <w:color w:val="000000"/>
          <w:sz w:val="28"/>
          <w:szCs w:val="28"/>
          <w:shd w:val="clear" w:color="auto" w:fill="FFFFFF"/>
          <w:lang w:val="en-US"/>
        </w:rPr>
        <w:t xml:space="preserve"> </w:t>
      </w:r>
    </w:p>
    <w:p w:rsidR="00F068C9" w:rsidRPr="008343AB" w:rsidRDefault="004A7ACF" w:rsidP="00C41B2D">
      <w:pPr>
        <w:jc w:val="both"/>
        <w:rPr>
          <w:rFonts w:cs="Times New Roman"/>
          <w:color w:val="000000"/>
          <w:sz w:val="28"/>
          <w:szCs w:val="28"/>
          <w:shd w:val="clear" w:color="auto" w:fill="FFFFFF"/>
          <w:lang w:val="en-US"/>
        </w:rPr>
      </w:pPr>
      <w:hyperlink r:id="rId41" w:history="1">
        <w:r w:rsidR="00F068C9" w:rsidRPr="008343AB">
          <w:rPr>
            <w:rStyle w:val="Hyperlink"/>
            <w:rFonts w:cs="Times New Roman"/>
            <w:sz w:val="28"/>
            <w:szCs w:val="28"/>
            <w:shd w:val="clear" w:color="auto" w:fill="FFFFFF"/>
            <w:lang w:val="en-US"/>
          </w:rPr>
          <w:t>https://m.trm.md/ro/mnews/?id=5782719</w:t>
        </w:r>
      </w:hyperlink>
      <w:r w:rsidR="00F068C9" w:rsidRPr="008343AB">
        <w:rPr>
          <w:rFonts w:cs="Times New Roman"/>
          <w:color w:val="000000"/>
          <w:sz w:val="28"/>
          <w:szCs w:val="28"/>
          <w:shd w:val="clear" w:color="auto" w:fill="FFFFFF"/>
          <w:lang w:val="en-US"/>
        </w:rPr>
        <w:t xml:space="preserve"> </w:t>
      </w:r>
    </w:p>
    <w:p w:rsidR="00F068C9" w:rsidRPr="008343AB" w:rsidRDefault="004A7ACF" w:rsidP="00C41B2D">
      <w:pPr>
        <w:jc w:val="both"/>
        <w:rPr>
          <w:rFonts w:cs="Times New Roman"/>
          <w:color w:val="000000"/>
          <w:sz w:val="28"/>
          <w:szCs w:val="28"/>
          <w:shd w:val="clear" w:color="auto" w:fill="FFFFFF"/>
          <w:lang w:val="en-US"/>
        </w:rPr>
      </w:pPr>
      <w:hyperlink r:id="rId42" w:history="1">
        <w:r w:rsidR="00F068C9" w:rsidRPr="008343AB">
          <w:rPr>
            <w:rStyle w:val="Hyperlink"/>
            <w:rFonts w:cs="Times New Roman"/>
            <w:sz w:val="28"/>
            <w:szCs w:val="28"/>
            <w:shd w:val="clear" w:color="auto" w:fill="FFFFFF"/>
            <w:lang w:val="en-US"/>
          </w:rPr>
          <w:t>http://212.0.209.200/ro/cultura/documentarele-teatrul-mare-din-soroca-i-legamant-vor-fi-lansate-la-chi-inau/</w:t>
        </w:r>
      </w:hyperlink>
      <w:r w:rsidR="00F068C9" w:rsidRPr="008343AB">
        <w:rPr>
          <w:rFonts w:cs="Times New Roman"/>
          <w:color w:val="000000"/>
          <w:sz w:val="28"/>
          <w:szCs w:val="28"/>
          <w:shd w:val="clear" w:color="auto" w:fill="FFFFFF"/>
          <w:lang w:val="en-US"/>
        </w:rPr>
        <w:t xml:space="preserve"> </w:t>
      </w:r>
    </w:p>
    <w:p w:rsidR="00F068C9" w:rsidRPr="008343AB" w:rsidRDefault="00F068C9" w:rsidP="00C41B2D">
      <w:pPr>
        <w:jc w:val="both"/>
        <w:rPr>
          <w:rFonts w:cs="Times New Roman"/>
          <w:color w:val="000000"/>
          <w:sz w:val="28"/>
          <w:szCs w:val="28"/>
          <w:shd w:val="clear" w:color="auto" w:fill="FFFFFF"/>
          <w:lang w:val="en-US"/>
        </w:rPr>
      </w:pPr>
      <w:r w:rsidRPr="008343AB">
        <w:rPr>
          <w:rFonts w:cs="Times New Roman"/>
          <w:color w:val="000000"/>
          <w:sz w:val="28"/>
          <w:szCs w:val="28"/>
          <w:shd w:val="clear" w:color="auto" w:fill="FFFFFF"/>
          <w:lang w:val="en-US"/>
        </w:rPr>
        <w:t>Filmul a câștigat premiul mare în cadrul festivalului ADAMI media prize.</w:t>
      </w:r>
    </w:p>
    <w:p w:rsidR="00F068C9" w:rsidRPr="008343AB" w:rsidRDefault="004A7ACF" w:rsidP="00C41B2D">
      <w:pPr>
        <w:jc w:val="both"/>
        <w:rPr>
          <w:rFonts w:cs="Times New Roman"/>
          <w:color w:val="000000"/>
          <w:sz w:val="28"/>
          <w:szCs w:val="28"/>
          <w:shd w:val="clear" w:color="auto" w:fill="FFFFFF"/>
          <w:lang w:val="en-US"/>
        </w:rPr>
      </w:pPr>
      <w:hyperlink r:id="rId43" w:history="1">
        <w:r w:rsidR="00F068C9" w:rsidRPr="008343AB">
          <w:rPr>
            <w:rStyle w:val="Hyperlink"/>
            <w:rFonts w:cs="Times New Roman"/>
            <w:sz w:val="28"/>
            <w:szCs w:val="28"/>
            <w:shd w:val="clear" w:color="auto" w:fill="FFFFFF"/>
            <w:lang w:val="en-US"/>
          </w:rPr>
          <w:t>https://www.ebu.ch/news/2018/12/moldovan-member-trm-wins-major-cultural-diversity-prize</w:t>
        </w:r>
      </w:hyperlink>
      <w:r w:rsidR="00F068C9" w:rsidRPr="008343AB">
        <w:rPr>
          <w:rFonts w:cs="Times New Roman"/>
          <w:color w:val="000000"/>
          <w:sz w:val="28"/>
          <w:szCs w:val="28"/>
          <w:shd w:val="clear" w:color="auto" w:fill="FFFFFF"/>
          <w:lang w:val="en-US"/>
        </w:rPr>
        <w:t xml:space="preserve"> </w:t>
      </w:r>
    </w:p>
    <w:p w:rsidR="00F068C9" w:rsidRPr="008343AB" w:rsidRDefault="00F068C9" w:rsidP="005D289D">
      <w:pPr>
        <w:rPr>
          <w:rFonts w:cs="Times New Roman"/>
          <w:color w:val="000000"/>
          <w:sz w:val="28"/>
          <w:szCs w:val="28"/>
          <w:shd w:val="clear" w:color="auto" w:fill="FFFFFF"/>
          <w:lang w:val="en-US"/>
        </w:rPr>
      </w:pPr>
      <w:r w:rsidRPr="008343AB">
        <w:rPr>
          <w:rFonts w:cs="Times New Roman"/>
          <w:color w:val="000000"/>
          <w:sz w:val="28"/>
          <w:szCs w:val="28"/>
          <w:shd w:val="clear" w:color="auto" w:fill="FFFFFF"/>
          <w:lang w:val="en-US"/>
        </w:rPr>
        <w:t xml:space="preserve"> A fos</w:t>
      </w:r>
      <w:r w:rsidR="00C146A1" w:rsidRPr="008343AB">
        <w:rPr>
          <w:rFonts w:cs="Times New Roman"/>
          <w:color w:val="000000"/>
          <w:sz w:val="28"/>
          <w:szCs w:val="28"/>
          <w:shd w:val="clear" w:color="auto" w:fill="FFFFFF"/>
          <w:lang w:val="en-US"/>
        </w:rPr>
        <w:t>t selectat la cel mai prestigio</w:t>
      </w:r>
      <w:r w:rsidRPr="008343AB">
        <w:rPr>
          <w:rFonts w:cs="Times New Roman"/>
          <w:color w:val="000000"/>
          <w:sz w:val="28"/>
          <w:szCs w:val="28"/>
          <w:shd w:val="clear" w:color="auto" w:fill="FFFFFF"/>
          <w:lang w:val="en-US"/>
        </w:rPr>
        <w:t>s festival de film documentar din Rusia „Artdokfest”.</w:t>
      </w:r>
    </w:p>
    <w:p w:rsidR="00F068C9" w:rsidRPr="008343AB" w:rsidRDefault="004A7ACF" w:rsidP="00C41B2D">
      <w:pPr>
        <w:jc w:val="both"/>
        <w:rPr>
          <w:rFonts w:cs="Times New Roman"/>
          <w:color w:val="000000"/>
          <w:sz w:val="28"/>
          <w:szCs w:val="28"/>
          <w:shd w:val="clear" w:color="auto" w:fill="FFFFFF"/>
          <w:lang w:val="en-US"/>
        </w:rPr>
      </w:pPr>
      <w:hyperlink r:id="rId44" w:history="1">
        <w:r w:rsidR="00F068C9" w:rsidRPr="008343AB">
          <w:rPr>
            <w:rStyle w:val="Hyperlink"/>
            <w:rFonts w:cs="Times New Roman"/>
            <w:sz w:val="28"/>
            <w:szCs w:val="28"/>
            <w:shd w:val="clear" w:color="auto" w:fill="FFFFFF"/>
            <w:lang w:val="en-US"/>
          </w:rPr>
          <w:t>https://artdoc.media/ru/movie/teatrul_mare_din_sor_2018_52/?fbclid=IwAR016oF2fdHGaYdJCW_DWfpWf-IJ_j1r3VejUjnYgUNnOVjUVKoiFhFzgz0</w:t>
        </w:r>
      </w:hyperlink>
      <w:r w:rsidR="00F068C9" w:rsidRPr="008343AB">
        <w:rPr>
          <w:rFonts w:cs="Times New Roman"/>
          <w:color w:val="000000"/>
          <w:sz w:val="28"/>
          <w:szCs w:val="28"/>
          <w:shd w:val="clear" w:color="auto" w:fill="FFFFFF"/>
          <w:lang w:val="en-US"/>
        </w:rPr>
        <w:t xml:space="preserve"> </w:t>
      </w:r>
      <w:r w:rsidR="00F068C9" w:rsidRPr="008343AB">
        <w:rPr>
          <w:rFonts w:cs="Times New Roman"/>
          <w:color w:val="000000"/>
          <w:sz w:val="28"/>
          <w:szCs w:val="28"/>
          <w:shd w:val="clear" w:color="auto" w:fill="FFFFFF"/>
          <w:lang w:val="en-US"/>
        </w:rPr>
        <w:br/>
      </w:r>
      <w:r w:rsidR="00F068C9" w:rsidRPr="008343AB">
        <w:rPr>
          <w:rFonts w:cs="Times New Roman"/>
          <w:color w:val="000000"/>
          <w:sz w:val="28"/>
          <w:szCs w:val="28"/>
          <w:shd w:val="clear" w:color="auto" w:fill="FFFFFF"/>
          <w:lang w:val="en-US"/>
        </w:rPr>
        <w:br/>
      </w:r>
      <w:r w:rsidR="001015E5" w:rsidRPr="008343AB">
        <w:rPr>
          <w:rFonts w:cs="Times New Roman"/>
          <w:color w:val="000000"/>
          <w:sz w:val="28"/>
          <w:szCs w:val="28"/>
          <w:shd w:val="clear" w:color="auto" w:fill="FFFFFF"/>
          <w:lang w:val="en-US"/>
        </w:rPr>
        <w:t xml:space="preserve">        </w:t>
      </w:r>
      <w:r w:rsidR="00F068C9" w:rsidRPr="008343AB">
        <w:rPr>
          <w:rFonts w:cs="Times New Roman"/>
          <w:color w:val="000000"/>
          <w:sz w:val="28"/>
          <w:szCs w:val="28"/>
          <w:shd w:val="clear" w:color="auto" w:fill="FFFFFF"/>
          <w:lang w:val="en-US"/>
        </w:rPr>
        <w:t>Ambele filme au fost demonstrate la „Castel Mimi” în c</w:t>
      </w:r>
      <w:r w:rsidR="00C146A1" w:rsidRPr="008343AB">
        <w:rPr>
          <w:rFonts w:cs="Times New Roman"/>
          <w:color w:val="000000"/>
          <w:sz w:val="28"/>
          <w:szCs w:val="28"/>
          <w:shd w:val="clear" w:color="auto" w:fill="FFFFFF"/>
          <w:lang w:val="en-US"/>
        </w:rPr>
        <w:t>adrul unui proiect comun al Depa</w:t>
      </w:r>
      <w:r w:rsidR="00F068C9" w:rsidRPr="008343AB">
        <w:rPr>
          <w:rFonts w:cs="Times New Roman"/>
          <w:color w:val="000000"/>
          <w:sz w:val="28"/>
          <w:szCs w:val="28"/>
          <w:shd w:val="clear" w:color="auto" w:fill="FFFFFF"/>
          <w:lang w:val="en-US"/>
        </w:rPr>
        <w:t>rtamentului cu administrația castelului. Am considerat că este o acțiune de promovare suplimentară.</w:t>
      </w:r>
    </w:p>
    <w:p w:rsidR="00F068C9" w:rsidRPr="008343AB" w:rsidRDefault="00F068C9" w:rsidP="001015E5">
      <w:pPr>
        <w:jc w:val="both"/>
        <w:rPr>
          <w:rFonts w:cs="Times New Roman"/>
          <w:color w:val="000000"/>
          <w:sz w:val="28"/>
          <w:szCs w:val="28"/>
          <w:shd w:val="clear" w:color="auto" w:fill="FFFFFF"/>
          <w:lang w:val="en-US"/>
        </w:rPr>
      </w:pPr>
      <w:r w:rsidRPr="008343AB">
        <w:rPr>
          <w:rFonts w:cs="Times New Roman"/>
          <w:color w:val="000000"/>
          <w:sz w:val="28"/>
          <w:szCs w:val="28"/>
          <w:shd w:val="clear" w:color="auto" w:fill="FFFFFF"/>
          <w:lang w:val="en-US"/>
        </w:rPr>
        <w:t xml:space="preserve"> </w:t>
      </w:r>
      <w:hyperlink r:id="rId45" w:history="1">
        <w:r w:rsidRPr="008343AB">
          <w:rPr>
            <w:rStyle w:val="Hyperlink"/>
            <w:rFonts w:cs="Times New Roman"/>
            <w:sz w:val="28"/>
            <w:szCs w:val="28"/>
            <w:shd w:val="clear" w:color="auto" w:fill="FFFFFF"/>
            <w:lang w:val="en-US"/>
          </w:rPr>
          <w:t>https://www.fest.md/ro/evenimente/diverse/vin-la-film-la-castel-mimi</w:t>
        </w:r>
      </w:hyperlink>
      <w:r w:rsidRPr="008343AB">
        <w:rPr>
          <w:rFonts w:cs="Times New Roman"/>
          <w:color w:val="000000"/>
          <w:sz w:val="28"/>
          <w:szCs w:val="28"/>
          <w:shd w:val="clear" w:color="auto" w:fill="FFFFFF"/>
          <w:lang w:val="en-US"/>
        </w:rPr>
        <w:t xml:space="preserve"> </w:t>
      </w:r>
    </w:p>
    <w:p w:rsidR="00F068C9" w:rsidRPr="008343AB" w:rsidRDefault="00F068C9" w:rsidP="001015E5">
      <w:pPr>
        <w:spacing w:line="240" w:lineRule="auto"/>
        <w:jc w:val="both"/>
        <w:rPr>
          <w:rFonts w:cs="Times New Roman"/>
          <w:color w:val="000000"/>
          <w:sz w:val="28"/>
          <w:szCs w:val="28"/>
          <w:shd w:val="clear" w:color="auto" w:fill="FFFFFF"/>
          <w:lang w:val="en-US"/>
        </w:rPr>
      </w:pPr>
      <w:r w:rsidRPr="008343AB">
        <w:rPr>
          <w:rFonts w:cs="Times New Roman"/>
          <w:color w:val="26282A"/>
          <w:sz w:val="28"/>
          <w:szCs w:val="28"/>
          <w:shd w:val="clear" w:color="auto" w:fill="FFFFFF"/>
          <w:lang w:val="en-US"/>
        </w:rPr>
        <w:t xml:space="preserve"> </w:t>
      </w:r>
      <w:r w:rsidR="001015E5" w:rsidRPr="008343AB">
        <w:rPr>
          <w:rFonts w:cs="Times New Roman"/>
          <w:color w:val="26282A"/>
          <w:sz w:val="28"/>
          <w:szCs w:val="28"/>
          <w:shd w:val="clear" w:color="auto" w:fill="FFFFFF"/>
          <w:lang w:val="en-US"/>
        </w:rPr>
        <w:t xml:space="preserve">        </w:t>
      </w:r>
      <w:r w:rsidRPr="008343AB">
        <w:rPr>
          <w:rFonts w:cs="Times New Roman"/>
          <w:color w:val="26282A"/>
          <w:sz w:val="28"/>
          <w:szCs w:val="28"/>
          <w:shd w:val="clear" w:color="auto" w:fill="FFFFFF"/>
          <w:lang w:val="en-US"/>
        </w:rPr>
        <w:t>La conferinţa de totalizare a Proiectului Comun al Uniunii Europene şi Consiliului Europei “Promovarea libertății și pluralismului mass-mediei în Republica Moldova” („Tele</w:t>
      </w:r>
      <w:r w:rsidR="00C146A1" w:rsidRPr="008343AB">
        <w:rPr>
          <w:rFonts w:cs="Times New Roman"/>
          <w:color w:val="26282A"/>
          <w:sz w:val="28"/>
          <w:szCs w:val="28"/>
          <w:shd w:val="clear" w:color="auto" w:fill="FFFFFF"/>
          <w:lang w:val="en-US"/>
        </w:rPr>
        <w:t>film-</w:t>
      </w:r>
      <w:r w:rsidRPr="008343AB">
        <w:rPr>
          <w:rFonts w:cs="Times New Roman"/>
          <w:color w:val="26282A"/>
          <w:sz w:val="28"/>
          <w:szCs w:val="28"/>
          <w:shd w:val="clear" w:color="auto" w:fill="FFFFFF"/>
          <w:lang w:val="en-US"/>
        </w:rPr>
        <w:t>Chișinău” este o componentă a acestui proiect), Corina Călugăru, reprezentata permanentă a Republicii Moldova la Consiliul Europei, a lansat invitația de a proiecta filmele nominalizate la ADAMI Media Prize în sediul Consiliului Europei.</w:t>
      </w:r>
      <w:r w:rsidRPr="008343AB">
        <w:rPr>
          <w:rFonts w:cs="Times New Roman"/>
          <w:color w:val="000000"/>
          <w:sz w:val="28"/>
          <w:szCs w:val="28"/>
          <w:shd w:val="clear" w:color="auto" w:fill="FFFFFF"/>
          <w:lang w:val="en-US"/>
        </w:rPr>
        <w:br/>
        <w:t xml:space="preserve">Cel de-al nouălea documentar „Moldovean ca mine nu-i” a avut premieră cu public în satul Pepeni, raionul Sângerei. </w:t>
      </w:r>
    </w:p>
    <w:p w:rsidR="00F068C9" w:rsidRPr="008343AB" w:rsidRDefault="00F068C9" w:rsidP="001015E5">
      <w:pPr>
        <w:rPr>
          <w:rFonts w:cs="Times New Roman"/>
          <w:color w:val="000000"/>
          <w:sz w:val="28"/>
          <w:szCs w:val="28"/>
          <w:shd w:val="clear" w:color="auto" w:fill="FFFFFF"/>
          <w:lang w:val="en-US"/>
        </w:rPr>
      </w:pPr>
      <w:r w:rsidRPr="008343AB">
        <w:rPr>
          <w:rFonts w:cs="Times New Roman"/>
          <w:color w:val="000000"/>
          <w:sz w:val="28"/>
          <w:szCs w:val="28"/>
          <w:shd w:val="clear" w:color="auto" w:fill="FFFFFF"/>
          <w:lang w:val="en-US"/>
        </w:rPr>
        <w:t xml:space="preserve">                 </w:t>
      </w:r>
      <w:r w:rsidR="001015E5" w:rsidRPr="008343AB">
        <w:rPr>
          <w:rFonts w:cs="Times New Roman"/>
          <w:b/>
          <w:color w:val="000000"/>
          <w:sz w:val="28"/>
          <w:szCs w:val="28"/>
          <w:shd w:val="clear" w:color="auto" w:fill="FFFFFF"/>
          <w:lang w:val="en-US"/>
        </w:rPr>
        <w:t xml:space="preserve">Spotul </w:t>
      </w:r>
      <w:r w:rsidRPr="008343AB">
        <w:rPr>
          <w:rFonts w:cs="Times New Roman"/>
          <w:b/>
          <w:color w:val="000000"/>
          <w:sz w:val="28"/>
          <w:szCs w:val="28"/>
          <w:shd w:val="clear" w:color="auto" w:fill="FFFFFF"/>
          <w:lang w:val="en-US"/>
        </w:rPr>
        <w:t xml:space="preserve">de promovare </w:t>
      </w:r>
      <w:hyperlink r:id="rId46" w:history="1">
        <w:r w:rsidRPr="008343AB">
          <w:rPr>
            <w:rStyle w:val="Hyperlink"/>
            <w:rFonts w:cs="Times New Roman"/>
            <w:sz w:val="28"/>
            <w:szCs w:val="28"/>
            <w:shd w:val="clear" w:color="auto" w:fill="FFFFFF"/>
            <w:lang w:val="en-US"/>
          </w:rPr>
          <w:t>https://www.facebook.com/telefilmchisinau/videos/1850980681603604/?t=3</w:t>
        </w:r>
      </w:hyperlink>
      <w:r w:rsidRPr="008343AB">
        <w:rPr>
          <w:rFonts w:cs="Times New Roman"/>
          <w:color w:val="000000"/>
          <w:sz w:val="28"/>
          <w:szCs w:val="28"/>
          <w:shd w:val="clear" w:color="auto" w:fill="FFFFFF"/>
          <w:lang w:val="en-US"/>
        </w:rPr>
        <w:t xml:space="preserve">  </w:t>
      </w:r>
      <w:r w:rsidR="00C146A1" w:rsidRPr="008343AB">
        <w:rPr>
          <w:rFonts w:cs="Times New Roman"/>
          <w:color w:val="000000"/>
          <w:sz w:val="28"/>
          <w:szCs w:val="28"/>
          <w:shd w:val="clear" w:color="auto" w:fill="FFFFFF"/>
          <w:lang w:val="en-US"/>
        </w:rPr>
        <w:t xml:space="preserve">                           A înregistrat o cifră-</w:t>
      </w:r>
      <w:r w:rsidRPr="008343AB">
        <w:rPr>
          <w:rFonts w:cs="Times New Roman"/>
          <w:color w:val="000000"/>
          <w:sz w:val="28"/>
          <w:szCs w:val="28"/>
          <w:shd w:val="clear" w:color="auto" w:fill="FFFFFF"/>
          <w:lang w:val="en-US"/>
        </w:rPr>
        <w:t xml:space="preserve">record de vizualiări </w:t>
      </w:r>
      <w:r w:rsidR="00CC39D0" w:rsidRPr="008343AB">
        <w:rPr>
          <w:rFonts w:cs="Times New Roman"/>
          <w:color w:val="000000"/>
          <w:sz w:val="28"/>
          <w:szCs w:val="28"/>
          <w:shd w:val="clear" w:color="auto" w:fill="FFFFFF"/>
          <w:lang w:val="en-US"/>
        </w:rPr>
        <w:t>pe pagina de facebook „Telefilm-</w:t>
      </w:r>
      <w:r w:rsidRPr="008343AB">
        <w:rPr>
          <w:rFonts w:cs="Times New Roman"/>
          <w:color w:val="000000"/>
          <w:sz w:val="28"/>
          <w:szCs w:val="28"/>
          <w:shd w:val="clear" w:color="auto" w:fill="FFFFFF"/>
          <w:lang w:val="en-US"/>
        </w:rPr>
        <w:t>Chișinău” – peste 51 000 de vizualizări cu un impact de peste 81 000 de persoane. Filmul a fost demonstrat și la „Castel Mimi”.</w:t>
      </w:r>
    </w:p>
    <w:p w:rsidR="0085347D" w:rsidRPr="008343AB" w:rsidRDefault="00F068C9" w:rsidP="001015E5">
      <w:pPr>
        <w:jc w:val="both"/>
        <w:rPr>
          <w:rFonts w:cs="Times New Roman"/>
          <w:color w:val="000000"/>
          <w:sz w:val="28"/>
          <w:szCs w:val="28"/>
          <w:shd w:val="clear" w:color="auto" w:fill="FFFFFF"/>
          <w:lang w:val="en-US"/>
        </w:rPr>
      </w:pPr>
      <w:r w:rsidRPr="008343AB">
        <w:rPr>
          <w:rFonts w:cs="Times New Roman"/>
          <w:color w:val="000000"/>
          <w:sz w:val="28"/>
          <w:szCs w:val="28"/>
          <w:shd w:val="clear" w:color="auto" w:fill="FFFFFF"/>
          <w:lang w:val="en-US"/>
        </w:rPr>
        <w:t>Volumul de em</w:t>
      </w:r>
      <w:r w:rsidR="00C146A1" w:rsidRPr="008343AB">
        <w:rPr>
          <w:rFonts w:cs="Times New Roman"/>
          <w:color w:val="000000"/>
          <w:sz w:val="28"/>
          <w:szCs w:val="28"/>
          <w:shd w:val="clear" w:color="auto" w:fill="FFFFFF"/>
          <w:lang w:val="en-US"/>
        </w:rPr>
        <w:t>isie originală în anul 2018 a fost</w:t>
      </w:r>
      <w:r w:rsidRPr="008343AB">
        <w:rPr>
          <w:rFonts w:cs="Times New Roman"/>
          <w:color w:val="000000"/>
          <w:sz w:val="28"/>
          <w:szCs w:val="28"/>
          <w:shd w:val="clear" w:color="auto" w:fill="FFFFFF"/>
          <w:lang w:val="en-US"/>
        </w:rPr>
        <w:t xml:space="preserve"> de </w:t>
      </w:r>
      <w:r w:rsidRPr="008343AB">
        <w:rPr>
          <w:rFonts w:cs="Times New Roman"/>
          <w:b/>
          <w:color w:val="000000"/>
          <w:sz w:val="28"/>
          <w:szCs w:val="28"/>
          <w:shd w:val="clear" w:color="auto" w:fill="FFFFFF"/>
          <w:lang w:val="en-US"/>
        </w:rPr>
        <w:t>6 ore și 01 min</w:t>
      </w:r>
      <w:r w:rsidRPr="008343AB">
        <w:rPr>
          <w:rFonts w:cs="Times New Roman"/>
          <w:color w:val="000000"/>
          <w:sz w:val="28"/>
          <w:szCs w:val="28"/>
          <w:shd w:val="clear" w:color="auto" w:fill="FFFFFF"/>
          <w:lang w:val="en-US"/>
        </w:rPr>
        <w:t>.</w:t>
      </w:r>
    </w:p>
    <w:p w:rsidR="00F068C9" w:rsidRPr="008343AB" w:rsidRDefault="00CC39D0" w:rsidP="001015E5">
      <w:pPr>
        <w:jc w:val="both"/>
        <w:rPr>
          <w:rFonts w:cs="Times New Roman"/>
          <w:color w:val="000000"/>
          <w:sz w:val="28"/>
          <w:szCs w:val="28"/>
          <w:shd w:val="clear" w:color="auto" w:fill="FFFFFF"/>
          <w:lang w:val="en-US"/>
        </w:rPr>
      </w:pPr>
      <w:r w:rsidRPr="008343AB">
        <w:rPr>
          <w:rFonts w:cs="Times New Roman"/>
          <w:color w:val="000000"/>
          <w:sz w:val="28"/>
          <w:szCs w:val="28"/>
          <w:shd w:val="clear" w:color="auto" w:fill="FFFFFF"/>
          <w:lang w:val="en-US"/>
        </w:rPr>
        <w:t>Angajatii „Telefilm-</w:t>
      </w:r>
      <w:r w:rsidR="00F068C9" w:rsidRPr="008343AB">
        <w:rPr>
          <w:rFonts w:cs="Times New Roman"/>
          <w:color w:val="000000"/>
          <w:sz w:val="28"/>
          <w:szCs w:val="28"/>
          <w:shd w:val="clear" w:color="auto" w:fill="FFFFFF"/>
          <w:lang w:val="en-US"/>
        </w:rPr>
        <w:t xml:space="preserve">Chișinău” au fost principalii organizatori ai Galei ADAMI Media Prize, la Chișinău. </w:t>
      </w:r>
    </w:p>
    <w:p w:rsidR="00F068C9" w:rsidRPr="008343AB" w:rsidRDefault="004A7ACF" w:rsidP="00C41B2D">
      <w:pPr>
        <w:jc w:val="both"/>
        <w:rPr>
          <w:rFonts w:cs="Times New Roman"/>
          <w:color w:val="000000"/>
          <w:sz w:val="28"/>
          <w:szCs w:val="28"/>
          <w:shd w:val="clear" w:color="auto" w:fill="FFFFFF"/>
          <w:lang w:val="en-US"/>
        </w:rPr>
      </w:pPr>
      <w:hyperlink r:id="rId47" w:history="1">
        <w:r w:rsidR="00F068C9" w:rsidRPr="008343AB">
          <w:rPr>
            <w:rStyle w:val="Hyperlink"/>
            <w:rFonts w:cs="Times New Roman"/>
            <w:sz w:val="28"/>
            <w:szCs w:val="28"/>
            <w:shd w:val="clear" w:color="auto" w:fill="FFFFFF"/>
            <w:lang w:val="en-US"/>
          </w:rPr>
          <w:t>https://www.youtube.com/watch?v=10N9cCr20NE&amp;index=3&amp;list=PLochQ5RUnfCDYDlwOJSdJYhveko_FkrxR</w:t>
        </w:r>
      </w:hyperlink>
      <w:r w:rsidR="00F068C9" w:rsidRPr="008343AB">
        <w:rPr>
          <w:rFonts w:cs="Times New Roman"/>
          <w:color w:val="000000"/>
          <w:sz w:val="28"/>
          <w:szCs w:val="28"/>
          <w:shd w:val="clear" w:color="auto" w:fill="FFFFFF"/>
          <w:lang w:val="en-US"/>
        </w:rPr>
        <w:t xml:space="preserve"> </w:t>
      </w:r>
    </w:p>
    <w:p w:rsidR="00F068C9" w:rsidRPr="008343AB" w:rsidRDefault="001015E5" w:rsidP="001015E5">
      <w:pPr>
        <w:jc w:val="both"/>
        <w:rPr>
          <w:rFonts w:cs="Times New Roman"/>
          <w:color w:val="000000"/>
          <w:sz w:val="28"/>
          <w:szCs w:val="28"/>
          <w:shd w:val="clear" w:color="auto" w:fill="FFFFFF"/>
          <w:lang w:val="en-US"/>
        </w:rPr>
      </w:pPr>
      <w:r w:rsidRPr="008343AB">
        <w:rPr>
          <w:rFonts w:cs="Times New Roman"/>
          <w:color w:val="000000"/>
          <w:sz w:val="28"/>
          <w:szCs w:val="28"/>
          <w:shd w:val="clear" w:color="auto" w:fill="FFFFFF"/>
          <w:lang w:val="en-US"/>
        </w:rPr>
        <w:t xml:space="preserve">       </w:t>
      </w:r>
      <w:r w:rsidR="00F068C9" w:rsidRPr="008343AB">
        <w:rPr>
          <w:rFonts w:cs="Times New Roman"/>
          <w:color w:val="000000"/>
          <w:sz w:val="28"/>
          <w:szCs w:val="28"/>
          <w:shd w:val="clear" w:color="auto" w:fill="FFFFFF"/>
          <w:lang w:val="en-US"/>
        </w:rPr>
        <w:t>Real</w:t>
      </w:r>
      <w:r w:rsidR="005D289D" w:rsidRPr="008343AB">
        <w:rPr>
          <w:rFonts w:cs="Times New Roman"/>
          <w:color w:val="000000"/>
          <w:sz w:val="28"/>
          <w:szCs w:val="28"/>
          <w:shd w:val="clear" w:color="auto" w:fill="FFFFFF"/>
          <w:lang w:val="en-US"/>
        </w:rPr>
        <w:t>i</w:t>
      </w:r>
      <w:r w:rsidR="00F068C9" w:rsidRPr="008343AB">
        <w:rPr>
          <w:rFonts w:cs="Times New Roman"/>
          <w:color w:val="000000"/>
          <w:sz w:val="28"/>
          <w:szCs w:val="28"/>
          <w:shd w:val="clear" w:color="auto" w:fill="FFFFFF"/>
          <w:lang w:val="en-US"/>
        </w:rPr>
        <w:t xml:space="preserve">zând că „Teleradio </w:t>
      </w:r>
      <w:r w:rsidR="00514976" w:rsidRPr="008343AB">
        <w:rPr>
          <w:rFonts w:cs="Times New Roman"/>
          <w:color w:val="000000"/>
          <w:sz w:val="28"/>
          <w:szCs w:val="28"/>
          <w:shd w:val="clear" w:color="auto" w:fill="FFFFFF"/>
          <w:lang w:val="en-US"/>
        </w:rPr>
        <w:t>-</w:t>
      </w:r>
      <w:r w:rsidR="00F068C9" w:rsidRPr="008343AB">
        <w:rPr>
          <w:rFonts w:cs="Times New Roman"/>
          <w:color w:val="000000"/>
          <w:sz w:val="28"/>
          <w:szCs w:val="28"/>
          <w:shd w:val="clear" w:color="auto" w:fill="FFFFFF"/>
          <w:lang w:val="en-US"/>
        </w:rPr>
        <w:t>Moldova” nu are în statele de personal angajați abilitați am încercat să acop</w:t>
      </w:r>
      <w:r w:rsidR="00CC39D0" w:rsidRPr="008343AB">
        <w:rPr>
          <w:rFonts w:cs="Times New Roman"/>
          <w:color w:val="000000"/>
          <w:sz w:val="28"/>
          <w:szCs w:val="28"/>
          <w:shd w:val="clear" w:color="auto" w:fill="FFFFFF"/>
          <w:lang w:val="en-US"/>
        </w:rPr>
        <w:t>erim toate zonele de organizare:</w:t>
      </w:r>
    </w:p>
    <w:p w:rsidR="00C94C5A" w:rsidRPr="008343AB" w:rsidRDefault="001015E5" w:rsidP="001015E5">
      <w:pPr>
        <w:rPr>
          <w:rFonts w:cs="Times New Roman"/>
          <w:color w:val="000000"/>
          <w:sz w:val="28"/>
          <w:szCs w:val="28"/>
          <w:shd w:val="clear" w:color="auto" w:fill="FFFFFF"/>
          <w:lang w:val="en-US"/>
        </w:rPr>
      </w:pPr>
      <w:r w:rsidRPr="008343AB">
        <w:rPr>
          <w:rFonts w:cs="Times New Roman"/>
          <w:color w:val="000000"/>
          <w:sz w:val="28"/>
          <w:szCs w:val="28"/>
          <w:shd w:val="clear" w:color="auto" w:fill="FFFFFF"/>
          <w:lang w:val="en-US"/>
        </w:rPr>
        <w:lastRenderedPageBreak/>
        <w:t xml:space="preserve">       </w:t>
      </w:r>
      <w:r w:rsidR="00F068C9" w:rsidRPr="008343AB">
        <w:rPr>
          <w:rFonts w:cs="Times New Roman"/>
          <w:color w:val="000000"/>
          <w:sz w:val="28"/>
          <w:szCs w:val="28"/>
          <w:shd w:val="clear" w:color="auto" w:fill="FFFFFF"/>
          <w:lang w:val="en-US"/>
        </w:rPr>
        <w:t>Relatia cu Parlamentul Republicii Moldova (Gala s-a desfășurat sub patronajul speakerului  P</w:t>
      </w:r>
      <w:r w:rsidR="00CC39D0" w:rsidRPr="008343AB">
        <w:rPr>
          <w:rFonts w:cs="Times New Roman"/>
          <w:color w:val="000000"/>
          <w:sz w:val="28"/>
          <w:szCs w:val="28"/>
          <w:shd w:val="clear" w:color="auto" w:fill="FFFFFF"/>
          <w:lang w:val="en-US"/>
        </w:rPr>
        <w:t>arlamentului RM, Andrian Gandu);</w:t>
      </w:r>
      <w:r w:rsidR="00F5299F" w:rsidRPr="008343AB">
        <w:rPr>
          <w:rFonts w:cs="Times New Roman"/>
          <w:color w:val="000000"/>
          <w:sz w:val="28"/>
          <w:szCs w:val="28"/>
          <w:shd w:val="clear" w:color="auto" w:fill="FFFFFF"/>
          <w:lang w:val="en-US"/>
        </w:rPr>
        <w:br/>
      </w:r>
      <w:r w:rsidRPr="008343AB">
        <w:rPr>
          <w:rFonts w:cs="Times New Roman"/>
          <w:color w:val="000000"/>
          <w:sz w:val="28"/>
          <w:szCs w:val="28"/>
          <w:shd w:val="clear" w:color="auto" w:fill="FFFFFF"/>
          <w:lang w:val="en-US"/>
        </w:rPr>
        <w:t xml:space="preserve">       </w:t>
      </w:r>
      <w:r w:rsidR="00CC39D0" w:rsidRPr="008343AB">
        <w:rPr>
          <w:rFonts w:cs="Times New Roman"/>
          <w:color w:val="000000"/>
          <w:sz w:val="28"/>
          <w:szCs w:val="28"/>
          <w:shd w:val="clear" w:color="auto" w:fill="FFFFFF"/>
          <w:lang w:val="en-US"/>
        </w:rPr>
        <w:t>Relația cu Ministerul Culturii;</w:t>
      </w:r>
      <w:r w:rsidR="00F068C9" w:rsidRPr="008343AB">
        <w:rPr>
          <w:rFonts w:cs="Times New Roman"/>
          <w:color w:val="000000"/>
          <w:sz w:val="28"/>
          <w:szCs w:val="28"/>
          <w:shd w:val="clear" w:color="auto" w:fill="FFFFFF"/>
          <w:lang w:val="en-US"/>
        </w:rPr>
        <w:br/>
      </w:r>
      <w:r w:rsidRPr="008343AB">
        <w:rPr>
          <w:rFonts w:cs="Times New Roman"/>
          <w:color w:val="000000"/>
          <w:sz w:val="28"/>
          <w:szCs w:val="28"/>
          <w:shd w:val="clear" w:color="auto" w:fill="FFFFFF"/>
          <w:lang w:val="en-US"/>
        </w:rPr>
        <w:t xml:space="preserve">       </w:t>
      </w:r>
      <w:r w:rsidR="00F068C9" w:rsidRPr="008343AB">
        <w:rPr>
          <w:rFonts w:cs="Times New Roman"/>
          <w:color w:val="000000"/>
          <w:sz w:val="28"/>
          <w:szCs w:val="28"/>
          <w:shd w:val="clear" w:color="auto" w:fill="FFFFFF"/>
          <w:lang w:val="en-US"/>
        </w:rPr>
        <w:t xml:space="preserve">Relația cu </w:t>
      </w:r>
      <w:r w:rsidRPr="008343AB">
        <w:rPr>
          <w:rFonts w:cs="Times New Roman"/>
          <w:color w:val="000000"/>
          <w:sz w:val="28"/>
          <w:szCs w:val="28"/>
          <w:shd w:val="clear" w:color="auto" w:fill="FFFFFF"/>
          <w:lang w:val="en-US"/>
        </w:rPr>
        <w:t>Sala cu Orgă</w:t>
      </w:r>
      <w:r w:rsidR="00C94C5A" w:rsidRPr="008343AB">
        <w:rPr>
          <w:rFonts w:cs="Times New Roman"/>
          <w:color w:val="000000"/>
          <w:sz w:val="28"/>
          <w:szCs w:val="28"/>
          <w:shd w:val="clear" w:color="auto" w:fill="FFFFFF"/>
          <w:lang w:val="en-US"/>
        </w:rPr>
        <w:t>.</w:t>
      </w:r>
    </w:p>
    <w:p w:rsidR="00F068C9" w:rsidRPr="008343AB" w:rsidRDefault="00F068C9" w:rsidP="001015E5">
      <w:pPr>
        <w:ind w:firstLine="708"/>
        <w:jc w:val="both"/>
        <w:rPr>
          <w:rFonts w:cs="Times New Roman"/>
          <w:color w:val="000000"/>
          <w:sz w:val="28"/>
          <w:szCs w:val="28"/>
          <w:shd w:val="clear" w:color="auto" w:fill="FFFFFF"/>
          <w:lang w:val="en-US"/>
        </w:rPr>
      </w:pPr>
      <w:r w:rsidRPr="008343AB">
        <w:rPr>
          <w:rFonts w:cs="Times New Roman"/>
          <w:color w:val="000000"/>
          <w:sz w:val="28"/>
          <w:szCs w:val="28"/>
          <w:shd w:val="clear" w:color="auto" w:fill="FFFFFF"/>
          <w:lang w:val="en-US"/>
        </w:rPr>
        <w:t>Chestiuni organizato</w:t>
      </w:r>
      <w:r w:rsidR="00C146A1" w:rsidRPr="008343AB">
        <w:rPr>
          <w:rFonts w:cs="Times New Roman"/>
          <w:color w:val="000000"/>
          <w:sz w:val="28"/>
          <w:szCs w:val="28"/>
          <w:shd w:val="clear" w:color="auto" w:fill="FFFFFF"/>
          <w:lang w:val="en-US"/>
        </w:rPr>
        <w:t>r</w:t>
      </w:r>
      <w:r w:rsidRPr="008343AB">
        <w:rPr>
          <w:rFonts w:cs="Times New Roman"/>
          <w:color w:val="000000"/>
          <w:sz w:val="28"/>
          <w:szCs w:val="28"/>
          <w:shd w:val="clear" w:color="auto" w:fill="FFFFFF"/>
          <w:lang w:val="en-US"/>
        </w:rPr>
        <w:t>ice (întâmpinarea delegațiilor, asigurarea cu translator, întocmirea listelor paricipanților la AD</w:t>
      </w:r>
      <w:r w:rsidR="00C146A1" w:rsidRPr="008343AB">
        <w:rPr>
          <w:rFonts w:cs="Times New Roman"/>
          <w:color w:val="000000"/>
          <w:sz w:val="28"/>
          <w:szCs w:val="28"/>
          <w:shd w:val="clear" w:color="auto" w:fill="FFFFFF"/>
          <w:lang w:val="en-US"/>
        </w:rPr>
        <w:t xml:space="preserve">AMI talks, relatia cu sponosri </w:t>
      </w:r>
      <w:r w:rsidRPr="008343AB">
        <w:rPr>
          <w:rFonts w:cs="Times New Roman"/>
          <w:color w:val="000000"/>
          <w:sz w:val="28"/>
          <w:szCs w:val="28"/>
          <w:shd w:val="clear" w:color="auto" w:fill="FFFFFF"/>
          <w:lang w:val="en-US"/>
        </w:rPr>
        <w:t>etc</w:t>
      </w:r>
      <w:r w:rsidR="00C146A1" w:rsidRPr="008343AB">
        <w:rPr>
          <w:rFonts w:cs="Times New Roman"/>
          <w:color w:val="000000"/>
          <w:sz w:val="28"/>
          <w:szCs w:val="28"/>
          <w:shd w:val="clear" w:color="auto" w:fill="FFFFFF"/>
          <w:lang w:val="en-US"/>
        </w:rPr>
        <w:t>.</w:t>
      </w:r>
      <w:r w:rsidRPr="008343AB">
        <w:rPr>
          <w:rFonts w:cs="Times New Roman"/>
          <w:color w:val="000000"/>
          <w:sz w:val="28"/>
          <w:szCs w:val="28"/>
          <w:shd w:val="clear" w:color="auto" w:fill="FFFFFF"/>
          <w:lang w:val="en-US"/>
        </w:rPr>
        <w:t>)</w:t>
      </w:r>
    </w:p>
    <w:p w:rsidR="00C146A1" w:rsidRPr="008343AB" w:rsidRDefault="00F068C9" w:rsidP="001015E5">
      <w:pPr>
        <w:ind w:firstLine="708"/>
        <w:jc w:val="both"/>
        <w:rPr>
          <w:rFonts w:cs="Times New Roman"/>
          <w:color w:val="000000"/>
          <w:sz w:val="28"/>
          <w:szCs w:val="28"/>
          <w:shd w:val="clear" w:color="auto" w:fill="FFFFFF"/>
          <w:lang w:val="en-US"/>
        </w:rPr>
      </w:pPr>
      <w:r w:rsidRPr="008343AB">
        <w:rPr>
          <w:rFonts w:cs="Times New Roman"/>
          <w:color w:val="000000"/>
          <w:sz w:val="28"/>
          <w:szCs w:val="28"/>
          <w:shd w:val="clear" w:color="auto" w:fill="FFFFFF"/>
          <w:lang w:val="en-US"/>
        </w:rPr>
        <w:t>În perspectiva cea m</w:t>
      </w:r>
      <w:r w:rsidR="001015E5" w:rsidRPr="008343AB">
        <w:rPr>
          <w:rFonts w:cs="Times New Roman"/>
          <w:color w:val="000000"/>
          <w:sz w:val="28"/>
          <w:szCs w:val="28"/>
          <w:shd w:val="clear" w:color="auto" w:fill="FFFFFF"/>
          <w:lang w:val="en-US"/>
        </w:rPr>
        <w:t>ai apropiată</w:t>
      </w:r>
      <w:r w:rsidR="00CC39D0" w:rsidRPr="008343AB">
        <w:rPr>
          <w:rFonts w:cs="Times New Roman"/>
          <w:color w:val="000000"/>
          <w:sz w:val="28"/>
          <w:szCs w:val="28"/>
          <w:shd w:val="clear" w:color="auto" w:fill="FFFFFF"/>
          <w:lang w:val="en-US"/>
        </w:rPr>
        <w:t xml:space="preserve"> studioul „Telefilm-</w:t>
      </w:r>
      <w:r w:rsidRPr="008343AB">
        <w:rPr>
          <w:rFonts w:cs="Times New Roman"/>
          <w:color w:val="000000"/>
          <w:sz w:val="28"/>
          <w:szCs w:val="28"/>
          <w:shd w:val="clear" w:color="auto" w:fill="FFFFFF"/>
          <w:lang w:val="en-US"/>
        </w:rPr>
        <w:t>Chișinău” va lans</w:t>
      </w:r>
      <w:r w:rsidR="007B7B8A" w:rsidRPr="008343AB">
        <w:rPr>
          <w:rFonts w:cs="Times New Roman"/>
          <w:color w:val="000000"/>
          <w:sz w:val="28"/>
          <w:szCs w:val="28"/>
          <w:shd w:val="clear" w:color="auto" w:fill="FFFFFF"/>
          <w:lang w:val="en-US"/>
        </w:rPr>
        <w:t xml:space="preserve">a două documentare cu o profundă </w:t>
      </w:r>
      <w:r w:rsidRPr="008343AB">
        <w:rPr>
          <w:rFonts w:cs="Times New Roman"/>
          <w:color w:val="000000"/>
          <w:sz w:val="28"/>
          <w:szCs w:val="28"/>
          <w:shd w:val="clear" w:color="auto" w:fill="FFFFFF"/>
          <w:lang w:val="en-US"/>
        </w:rPr>
        <w:t xml:space="preserve">tematică </w:t>
      </w:r>
      <w:r w:rsidR="00C146A1" w:rsidRPr="008343AB">
        <w:rPr>
          <w:rFonts w:cs="Times New Roman"/>
          <w:color w:val="000000"/>
          <w:sz w:val="28"/>
          <w:szCs w:val="28"/>
          <w:shd w:val="clear" w:color="auto" w:fill="FFFFFF"/>
          <w:lang w:val="en-US"/>
        </w:rPr>
        <w:t>social</w:t>
      </w:r>
      <w:r w:rsidR="007B7B8A" w:rsidRPr="008343AB">
        <w:rPr>
          <w:rFonts w:cs="Times New Roman"/>
          <w:color w:val="000000"/>
          <w:sz w:val="28"/>
          <w:szCs w:val="28"/>
          <w:shd w:val="clear" w:color="auto" w:fill="FFFFFF"/>
          <w:lang w:val="en-US"/>
        </w:rPr>
        <w:t>ă</w:t>
      </w:r>
      <w:r w:rsidR="00C146A1" w:rsidRPr="008343AB">
        <w:rPr>
          <w:rFonts w:cs="Times New Roman"/>
          <w:color w:val="000000"/>
          <w:sz w:val="28"/>
          <w:szCs w:val="28"/>
          <w:shd w:val="clear" w:color="auto" w:fill="FFFFFF"/>
          <w:lang w:val="en-US"/>
        </w:rPr>
        <w:t>:</w:t>
      </w:r>
    </w:p>
    <w:p w:rsidR="00F068C9" w:rsidRPr="008343AB" w:rsidRDefault="00F068C9" w:rsidP="00137F06">
      <w:pPr>
        <w:ind w:firstLine="708"/>
        <w:rPr>
          <w:rFonts w:cs="Times New Roman"/>
          <w:color w:val="000000"/>
          <w:sz w:val="28"/>
          <w:szCs w:val="28"/>
          <w:shd w:val="clear" w:color="auto" w:fill="FFFFFF"/>
          <w:lang w:val="en-US"/>
        </w:rPr>
      </w:pPr>
      <w:r w:rsidRPr="008343AB">
        <w:rPr>
          <w:rFonts w:cs="Times New Roman"/>
          <w:color w:val="000000"/>
          <w:sz w:val="28"/>
          <w:szCs w:val="28"/>
          <w:shd w:val="clear" w:color="auto" w:fill="FFFFFF"/>
          <w:lang w:val="en-US"/>
        </w:rPr>
        <w:t xml:space="preserve"> ”Mișa 307” – un documentar despre Mihai Starosta, tâ</w:t>
      </w:r>
      <w:r w:rsidR="005D289D" w:rsidRPr="008343AB">
        <w:rPr>
          <w:rFonts w:cs="Times New Roman"/>
          <w:color w:val="000000"/>
          <w:sz w:val="28"/>
          <w:szCs w:val="28"/>
          <w:shd w:val="clear" w:color="auto" w:fill="FFFFFF"/>
          <w:lang w:val="en-US"/>
        </w:rPr>
        <w:t>nar</w:t>
      </w:r>
      <w:r w:rsidRPr="008343AB">
        <w:rPr>
          <w:rFonts w:cs="Times New Roman"/>
          <w:color w:val="000000"/>
          <w:sz w:val="28"/>
          <w:szCs w:val="28"/>
          <w:shd w:val="clear" w:color="auto" w:fill="FFFFFF"/>
          <w:lang w:val="en-US"/>
        </w:rPr>
        <w:t xml:space="preserve"> care</w:t>
      </w:r>
      <w:r w:rsidR="005D289D" w:rsidRPr="008343AB">
        <w:rPr>
          <w:rFonts w:cs="Times New Roman"/>
          <w:color w:val="000000"/>
          <w:sz w:val="28"/>
          <w:szCs w:val="28"/>
          <w:shd w:val="clear" w:color="auto" w:fill="FFFFFF"/>
          <w:lang w:val="en-US"/>
        </w:rPr>
        <w:t>,</w:t>
      </w:r>
      <w:r w:rsidRPr="008343AB">
        <w:rPr>
          <w:rFonts w:cs="Times New Roman"/>
          <w:color w:val="000000"/>
          <w:sz w:val="28"/>
          <w:szCs w:val="28"/>
          <w:shd w:val="clear" w:color="auto" w:fill="FFFFFF"/>
          <w:lang w:val="en-US"/>
        </w:rPr>
        <w:t xml:space="preserve"> după ispășirea pedepsei în penetenciar</w:t>
      </w:r>
      <w:r w:rsidR="005D289D" w:rsidRPr="008343AB">
        <w:rPr>
          <w:rFonts w:cs="Times New Roman"/>
          <w:color w:val="000000"/>
          <w:sz w:val="28"/>
          <w:szCs w:val="28"/>
          <w:shd w:val="clear" w:color="auto" w:fill="FFFFFF"/>
          <w:lang w:val="en-US"/>
        </w:rPr>
        <w:t>,</w:t>
      </w:r>
      <w:r w:rsidRPr="008343AB">
        <w:rPr>
          <w:rFonts w:cs="Times New Roman"/>
          <w:color w:val="000000"/>
          <w:sz w:val="28"/>
          <w:szCs w:val="28"/>
          <w:shd w:val="clear" w:color="auto" w:fill="FFFFFF"/>
          <w:lang w:val="en-US"/>
        </w:rPr>
        <w:t xml:space="preserve"> înce</w:t>
      </w:r>
      <w:r w:rsidR="005D289D" w:rsidRPr="008343AB">
        <w:rPr>
          <w:rFonts w:cs="Times New Roman"/>
          <w:color w:val="000000"/>
          <w:sz w:val="28"/>
          <w:szCs w:val="28"/>
          <w:shd w:val="clear" w:color="auto" w:fill="FFFFFF"/>
          <w:lang w:val="en-US"/>
        </w:rPr>
        <w:t>a</w:t>
      </w:r>
      <w:r w:rsidRPr="008343AB">
        <w:rPr>
          <w:rFonts w:cs="Times New Roman"/>
          <w:color w:val="000000"/>
          <w:sz w:val="28"/>
          <w:szCs w:val="28"/>
          <w:shd w:val="clear" w:color="auto" w:fill="FFFFFF"/>
          <w:lang w:val="en-US"/>
        </w:rPr>
        <w:t>rcă să se integreze în societate.</w:t>
      </w:r>
      <w:r w:rsidRPr="008343AB">
        <w:rPr>
          <w:rFonts w:cs="Times New Roman"/>
          <w:color w:val="000000"/>
          <w:sz w:val="28"/>
          <w:szCs w:val="28"/>
          <w:shd w:val="clear" w:color="auto" w:fill="FFFFFF"/>
          <w:lang w:val="en-US"/>
        </w:rPr>
        <w:br/>
      </w:r>
      <w:r w:rsidR="00C146A1" w:rsidRPr="008343AB">
        <w:rPr>
          <w:rFonts w:cs="Times New Roman"/>
          <w:color w:val="000000"/>
          <w:sz w:val="28"/>
          <w:szCs w:val="28"/>
          <w:shd w:val="clear" w:color="auto" w:fill="FFFFFF"/>
          <w:lang w:val="en-US"/>
        </w:rPr>
        <w:t xml:space="preserve">          </w:t>
      </w:r>
      <w:r w:rsidRPr="008343AB">
        <w:rPr>
          <w:rFonts w:cs="Times New Roman"/>
          <w:color w:val="000000"/>
          <w:sz w:val="28"/>
          <w:szCs w:val="28"/>
          <w:shd w:val="clear" w:color="auto" w:fill="FFFFFF"/>
          <w:lang w:val="en-US"/>
        </w:rPr>
        <w:t>„Jurnal din orfelinat” – despre soarta copiilor abandon</w:t>
      </w:r>
      <w:r w:rsidR="00CC39D0" w:rsidRPr="008343AB">
        <w:rPr>
          <w:rFonts w:cs="Times New Roman"/>
          <w:color w:val="000000"/>
          <w:sz w:val="28"/>
          <w:szCs w:val="28"/>
          <w:shd w:val="clear" w:color="auto" w:fill="FFFFFF"/>
          <w:lang w:val="en-US"/>
        </w:rPr>
        <w:t>ați de către părinții naturali.</w:t>
      </w:r>
    </w:p>
    <w:p w:rsidR="00C94C5A" w:rsidRPr="008343AB" w:rsidRDefault="00C146A1" w:rsidP="001015E5">
      <w:pPr>
        <w:jc w:val="both"/>
        <w:rPr>
          <w:rFonts w:cs="Times New Roman"/>
          <w:color w:val="000000"/>
          <w:sz w:val="28"/>
          <w:szCs w:val="28"/>
          <w:shd w:val="clear" w:color="auto" w:fill="FFFFFF"/>
          <w:lang w:val="en-US"/>
        </w:rPr>
      </w:pPr>
      <w:r w:rsidRPr="008343AB">
        <w:rPr>
          <w:rFonts w:cs="Times New Roman"/>
          <w:color w:val="000000"/>
          <w:sz w:val="28"/>
          <w:szCs w:val="28"/>
          <w:shd w:val="clear" w:color="auto" w:fill="FFFFFF"/>
          <w:lang w:val="en-US"/>
        </w:rPr>
        <w:t xml:space="preserve">      Pe parcusrul întregului an </w:t>
      </w:r>
      <w:r w:rsidR="00CC39D0" w:rsidRPr="008343AB">
        <w:rPr>
          <w:rFonts w:cs="Times New Roman"/>
          <w:color w:val="000000"/>
          <w:sz w:val="28"/>
          <w:szCs w:val="28"/>
          <w:shd w:val="clear" w:color="auto" w:fill="FFFFFF"/>
          <w:lang w:val="en-US"/>
        </w:rPr>
        <w:t>angajații ”Telefilm-</w:t>
      </w:r>
      <w:r w:rsidR="00F068C9" w:rsidRPr="008343AB">
        <w:rPr>
          <w:rFonts w:cs="Times New Roman"/>
          <w:color w:val="000000"/>
          <w:sz w:val="28"/>
          <w:szCs w:val="28"/>
          <w:shd w:val="clear" w:color="auto" w:fill="FFFFFF"/>
          <w:lang w:val="en-US"/>
        </w:rPr>
        <w:t>Chișinău” au realizat și talk-show</w:t>
      </w:r>
      <w:r w:rsidRPr="008343AB">
        <w:rPr>
          <w:rFonts w:cs="Times New Roman"/>
          <w:color w:val="000000"/>
          <w:sz w:val="28"/>
          <w:szCs w:val="28"/>
          <w:shd w:val="clear" w:color="auto" w:fill="FFFFFF"/>
          <w:lang w:val="en-US"/>
        </w:rPr>
        <w:t>-ul săptă</w:t>
      </w:r>
      <w:r w:rsidR="00C94C5A" w:rsidRPr="008343AB">
        <w:rPr>
          <w:rFonts w:cs="Times New Roman"/>
          <w:color w:val="000000"/>
          <w:sz w:val="28"/>
          <w:szCs w:val="28"/>
          <w:shd w:val="clear" w:color="auto" w:fill="FFFFFF"/>
          <w:lang w:val="en-US"/>
        </w:rPr>
        <w:t>m</w:t>
      </w:r>
      <w:r w:rsidRPr="008343AB">
        <w:rPr>
          <w:rFonts w:cs="Times New Roman"/>
          <w:color w:val="000000"/>
          <w:sz w:val="28"/>
          <w:szCs w:val="28"/>
          <w:shd w:val="clear" w:color="auto" w:fill="FFFFFF"/>
          <w:lang w:val="en-US"/>
        </w:rPr>
        <w:t>ânal ”Bună</w:t>
      </w:r>
      <w:r w:rsidR="00C94C5A" w:rsidRPr="008343AB">
        <w:rPr>
          <w:rFonts w:cs="Times New Roman"/>
          <w:color w:val="000000"/>
          <w:sz w:val="28"/>
          <w:szCs w:val="28"/>
          <w:shd w:val="clear" w:color="auto" w:fill="FFFFFF"/>
          <w:lang w:val="en-US"/>
        </w:rPr>
        <w:t xml:space="preserve"> seara”.</w:t>
      </w:r>
    </w:p>
    <w:p w:rsidR="00F068C9" w:rsidRPr="008343AB" w:rsidRDefault="00F068C9" w:rsidP="00C94C5A">
      <w:pPr>
        <w:ind w:firstLine="390"/>
        <w:rPr>
          <w:rFonts w:cs="Times New Roman"/>
          <w:color w:val="000000"/>
          <w:sz w:val="28"/>
          <w:szCs w:val="28"/>
          <w:shd w:val="clear" w:color="auto" w:fill="FFFFFF"/>
          <w:lang w:val="en-US"/>
        </w:rPr>
      </w:pPr>
      <w:r w:rsidRPr="008343AB">
        <w:rPr>
          <w:rFonts w:cs="Times New Roman"/>
          <w:color w:val="000000"/>
          <w:sz w:val="28"/>
          <w:szCs w:val="28"/>
          <w:shd w:val="clear" w:color="auto" w:fill="FFFFFF"/>
          <w:lang w:val="en-US"/>
        </w:rPr>
        <w:t xml:space="preserve">La realizarea filmelor documentare </w:t>
      </w:r>
      <w:r w:rsidR="00C146A1" w:rsidRPr="008343AB">
        <w:rPr>
          <w:rFonts w:cs="Times New Roman"/>
          <w:color w:val="000000"/>
          <w:sz w:val="28"/>
          <w:szCs w:val="28"/>
          <w:shd w:val="clear" w:color="auto" w:fill="FFFFFF"/>
          <w:lang w:val="en-US"/>
        </w:rPr>
        <w:t xml:space="preserve">ei </w:t>
      </w:r>
      <w:r w:rsidRPr="008343AB">
        <w:rPr>
          <w:rFonts w:cs="Times New Roman"/>
          <w:color w:val="000000"/>
          <w:sz w:val="28"/>
          <w:szCs w:val="28"/>
          <w:shd w:val="clear" w:color="auto" w:fill="FFFFFF"/>
          <w:lang w:val="en-US"/>
        </w:rPr>
        <w:t>au suplinit și funcțiile lipsă:</w:t>
      </w:r>
    </w:p>
    <w:p w:rsidR="00F068C9" w:rsidRPr="008343AB" w:rsidRDefault="00F068C9" w:rsidP="00C41B2D">
      <w:pPr>
        <w:pStyle w:val="ListParagraph"/>
        <w:numPr>
          <w:ilvl w:val="0"/>
          <w:numId w:val="12"/>
        </w:numPr>
        <w:jc w:val="both"/>
        <w:rPr>
          <w:rFonts w:cs="Times New Roman"/>
          <w:color w:val="000000"/>
          <w:sz w:val="28"/>
          <w:szCs w:val="28"/>
          <w:shd w:val="clear" w:color="auto" w:fill="FFFFFF"/>
          <w:lang w:val="en-US"/>
        </w:rPr>
      </w:pPr>
      <w:r w:rsidRPr="008343AB">
        <w:rPr>
          <w:rFonts w:cs="Times New Roman"/>
          <w:color w:val="000000"/>
          <w:sz w:val="28"/>
          <w:szCs w:val="28"/>
          <w:shd w:val="clear" w:color="auto" w:fill="FFFFFF"/>
          <w:lang w:val="en-US"/>
        </w:rPr>
        <w:t>operator imagine</w:t>
      </w:r>
    </w:p>
    <w:p w:rsidR="00F068C9" w:rsidRPr="008343AB" w:rsidRDefault="00F068C9" w:rsidP="00C41B2D">
      <w:pPr>
        <w:pStyle w:val="ListParagraph"/>
        <w:numPr>
          <w:ilvl w:val="0"/>
          <w:numId w:val="12"/>
        </w:numPr>
        <w:jc w:val="both"/>
        <w:rPr>
          <w:rFonts w:cs="Times New Roman"/>
          <w:color w:val="000000"/>
          <w:sz w:val="28"/>
          <w:szCs w:val="28"/>
          <w:shd w:val="clear" w:color="auto" w:fill="FFFFFF"/>
          <w:lang w:val="en-US"/>
        </w:rPr>
      </w:pPr>
      <w:r w:rsidRPr="008343AB">
        <w:rPr>
          <w:rFonts w:cs="Times New Roman"/>
          <w:color w:val="000000"/>
          <w:sz w:val="28"/>
          <w:szCs w:val="28"/>
          <w:shd w:val="clear" w:color="auto" w:fill="FFFFFF"/>
          <w:lang w:val="en-US"/>
        </w:rPr>
        <w:t>editor imagine</w:t>
      </w:r>
    </w:p>
    <w:p w:rsidR="00F068C9" w:rsidRPr="008343AB" w:rsidRDefault="00F068C9" w:rsidP="00C41B2D">
      <w:pPr>
        <w:pStyle w:val="ListParagraph"/>
        <w:numPr>
          <w:ilvl w:val="0"/>
          <w:numId w:val="12"/>
        </w:numPr>
        <w:jc w:val="both"/>
        <w:rPr>
          <w:rFonts w:cs="Times New Roman"/>
          <w:color w:val="000000"/>
          <w:sz w:val="28"/>
          <w:szCs w:val="28"/>
          <w:shd w:val="clear" w:color="auto" w:fill="FFFFFF"/>
          <w:lang w:val="en-US"/>
        </w:rPr>
      </w:pPr>
      <w:r w:rsidRPr="008343AB">
        <w:rPr>
          <w:rFonts w:cs="Times New Roman"/>
          <w:color w:val="000000"/>
          <w:sz w:val="28"/>
          <w:szCs w:val="28"/>
          <w:shd w:val="clear" w:color="auto" w:fill="FFFFFF"/>
          <w:lang w:val="en-US"/>
        </w:rPr>
        <w:t>operator sunet</w:t>
      </w:r>
    </w:p>
    <w:p w:rsidR="00F068C9" w:rsidRPr="008343AB" w:rsidRDefault="00F068C9" w:rsidP="00C41B2D">
      <w:pPr>
        <w:pStyle w:val="ListParagraph"/>
        <w:numPr>
          <w:ilvl w:val="0"/>
          <w:numId w:val="12"/>
        </w:numPr>
        <w:jc w:val="both"/>
        <w:rPr>
          <w:rFonts w:cs="Times New Roman"/>
          <w:color w:val="000000"/>
          <w:sz w:val="28"/>
          <w:szCs w:val="28"/>
          <w:shd w:val="clear" w:color="auto" w:fill="FFFFFF"/>
          <w:lang w:val="en-US"/>
        </w:rPr>
      </w:pPr>
      <w:r w:rsidRPr="008343AB">
        <w:rPr>
          <w:rFonts w:cs="Times New Roman"/>
          <w:color w:val="000000"/>
          <w:sz w:val="28"/>
          <w:szCs w:val="28"/>
          <w:shd w:val="clear" w:color="auto" w:fill="FFFFFF"/>
          <w:lang w:val="en-US"/>
        </w:rPr>
        <w:t>ilustrare muzicală</w:t>
      </w:r>
    </w:p>
    <w:p w:rsidR="00F068C9" w:rsidRPr="008343AB" w:rsidRDefault="00F068C9" w:rsidP="00C41B2D">
      <w:pPr>
        <w:pStyle w:val="ListParagraph"/>
        <w:numPr>
          <w:ilvl w:val="0"/>
          <w:numId w:val="12"/>
        </w:numPr>
        <w:jc w:val="both"/>
        <w:rPr>
          <w:rFonts w:cs="Times New Roman"/>
          <w:color w:val="000000"/>
          <w:sz w:val="28"/>
          <w:szCs w:val="28"/>
          <w:shd w:val="clear" w:color="auto" w:fill="FFFFFF"/>
          <w:lang w:val="en-US"/>
        </w:rPr>
      </w:pPr>
      <w:r w:rsidRPr="008343AB">
        <w:rPr>
          <w:rFonts w:cs="Times New Roman"/>
          <w:color w:val="000000"/>
          <w:sz w:val="28"/>
          <w:szCs w:val="28"/>
          <w:shd w:val="clear" w:color="auto" w:fill="FFFFFF"/>
          <w:lang w:val="en-US"/>
        </w:rPr>
        <w:t>colorist</w:t>
      </w:r>
    </w:p>
    <w:p w:rsidR="00F068C9" w:rsidRPr="008343AB" w:rsidRDefault="00F068C9" w:rsidP="00C41B2D">
      <w:pPr>
        <w:pStyle w:val="ListParagraph"/>
        <w:numPr>
          <w:ilvl w:val="0"/>
          <w:numId w:val="12"/>
        </w:numPr>
        <w:jc w:val="both"/>
        <w:rPr>
          <w:rFonts w:cs="Times New Roman"/>
          <w:color w:val="000000"/>
          <w:sz w:val="28"/>
          <w:szCs w:val="28"/>
          <w:shd w:val="clear" w:color="auto" w:fill="FFFFFF"/>
          <w:lang w:val="en-US"/>
        </w:rPr>
      </w:pPr>
      <w:r w:rsidRPr="008343AB">
        <w:rPr>
          <w:rFonts w:cs="Times New Roman"/>
          <w:color w:val="000000"/>
          <w:sz w:val="28"/>
          <w:szCs w:val="28"/>
          <w:shd w:val="clear" w:color="auto" w:fill="FFFFFF"/>
          <w:lang w:val="en-US"/>
        </w:rPr>
        <w:t>șofer</w:t>
      </w:r>
    </w:p>
    <w:p w:rsidR="00F068C9" w:rsidRPr="008343AB" w:rsidRDefault="00F068C9" w:rsidP="00C41B2D">
      <w:pPr>
        <w:pStyle w:val="ListParagraph"/>
        <w:numPr>
          <w:ilvl w:val="0"/>
          <w:numId w:val="12"/>
        </w:numPr>
        <w:jc w:val="both"/>
        <w:rPr>
          <w:rFonts w:cs="Times New Roman"/>
          <w:color w:val="000000"/>
          <w:sz w:val="28"/>
          <w:szCs w:val="28"/>
          <w:shd w:val="clear" w:color="auto" w:fill="FFFFFF"/>
          <w:lang w:val="en-US"/>
        </w:rPr>
      </w:pPr>
      <w:r w:rsidRPr="008343AB">
        <w:rPr>
          <w:rFonts w:cs="Times New Roman"/>
          <w:color w:val="000000"/>
          <w:sz w:val="28"/>
          <w:szCs w:val="28"/>
          <w:shd w:val="clear" w:color="auto" w:fill="FFFFFF"/>
          <w:lang w:val="en-US"/>
        </w:rPr>
        <w:t>regizor de platou</w:t>
      </w:r>
    </w:p>
    <w:p w:rsidR="00F068C9" w:rsidRPr="008343AB" w:rsidRDefault="00F068C9" w:rsidP="00C41B2D">
      <w:pPr>
        <w:pStyle w:val="ListParagraph"/>
        <w:numPr>
          <w:ilvl w:val="0"/>
          <w:numId w:val="12"/>
        </w:numPr>
        <w:jc w:val="both"/>
        <w:rPr>
          <w:rFonts w:cs="Times New Roman"/>
          <w:color w:val="000000"/>
          <w:sz w:val="28"/>
          <w:szCs w:val="28"/>
          <w:shd w:val="clear" w:color="auto" w:fill="FFFFFF"/>
          <w:lang w:val="en-US"/>
        </w:rPr>
      </w:pPr>
      <w:r w:rsidRPr="008343AB">
        <w:rPr>
          <w:rFonts w:cs="Times New Roman"/>
          <w:color w:val="000000"/>
          <w:sz w:val="28"/>
          <w:szCs w:val="28"/>
          <w:shd w:val="clear" w:color="auto" w:fill="FFFFFF"/>
          <w:lang w:val="en-US"/>
        </w:rPr>
        <w:t>operator titre</w:t>
      </w:r>
    </w:p>
    <w:p w:rsidR="00F068C9" w:rsidRPr="008343AB" w:rsidRDefault="00F068C9" w:rsidP="00C41B2D">
      <w:pPr>
        <w:pStyle w:val="ListParagraph"/>
        <w:numPr>
          <w:ilvl w:val="0"/>
          <w:numId w:val="12"/>
        </w:numPr>
        <w:jc w:val="both"/>
        <w:rPr>
          <w:rFonts w:cs="Times New Roman"/>
          <w:color w:val="000000"/>
          <w:sz w:val="28"/>
          <w:szCs w:val="28"/>
          <w:shd w:val="clear" w:color="auto" w:fill="FFFFFF"/>
          <w:lang w:val="en-US"/>
        </w:rPr>
      </w:pPr>
      <w:r w:rsidRPr="008343AB">
        <w:rPr>
          <w:rFonts w:cs="Times New Roman"/>
          <w:color w:val="000000"/>
          <w:sz w:val="28"/>
          <w:szCs w:val="28"/>
          <w:shd w:val="clear" w:color="auto" w:fill="FFFFFF"/>
          <w:lang w:val="en-US"/>
        </w:rPr>
        <w:t>corector de titre</w:t>
      </w:r>
    </w:p>
    <w:p w:rsidR="00F068C9" w:rsidRPr="008343AB" w:rsidRDefault="00F068C9" w:rsidP="00C41B2D">
      <w:pPr>
        <w:pStyle w:val="ListParagraph"/>
        <w:numPr>
          <w:ilvl w:val="0"/>
          <w:numId w:val="12"/>
        </w:numPr>
        <w:jc w:val="both"/>
        <w:rPr>
          <w:rFonts w:cs="Times New Roman"/>
          <w:color w:val="000000"/>
          <w:sz w:val="28"/>
          <w:szCs w:val="28"/>
          <w:shd w:val="clear" w:color="auto" w:fill="FFFFFF"/>
          <w:lang w:val="en-US"/>
        </w:rPr>
      </w:pPr>
      <w:r w:rsidRPr="008343AB">
        <w:rPr>
          <w:rFonts w:cs="Times New Roman"/>
          <w:color w:val="000000"/>
          <w:sz w:val="28"/>
          <w:szCs w:val="28"/>
          <w:shd w:val="clear" w:color="auto" w:fill="FFFFFF"/>
          <w:lang w:val="en-US"/>
        </w:rPr>
        <w:t>grafician</w:t>
      </w:r>
    </w:p>
    <w:p w:rsidR="00F068C9" w:rsidRPr="008343AB" w:rsidRDefault="00F068C9" w:rsidP="00C41B2D">
      <w:pPr>
        <w:pStyle w:val="ListParagraph"/>
        <w:numPr>
          <w:ilvl w:val="0"/>
          <w:numId w:val="12"/>
        </w:numPr>
        <w:jc w:val="both"/>
        <w:rPr>
          <w:rFonts w:cs="Times New Roman"/>
          <w:color w:val="000000"/>
          <w:sz w:val="28"/>
          <w:szCs w:val="28"/>
          <w:shd w:val="clear" w:color="auto" w:fill="FFFFFF"/>
          <w:lang w:val="en-US"/>
        </w:rPr>
      </w:pPr>
      <w:r w:rsidRPr="008343AB">
        <w:rPr>
          <w:rFonts w:cs="Times New Roman"/>
          <w:color w:val="000000"/>
          <w:sz w:val="28"/>
          <w:szCs w:val="28"/>
          <w:shd w:val="clear" w:color="auto" w:fill="FFFFFF"/>
          <w:lang w:val="en-US"/>
        </w:rPr>
        <w:t>traducător</w:t>
      </w:r>
    </w:p>
    <w:p w:rsidR="00F068C9" w:rsidRPr="008343AB" w:rsidRDefault="00F068C9" w:rsidP="00C41B2D">
      <w:pPr>
        <w:pStyle w:val="ListParagraph"/>
        <w:numPr>
          <w:ilvl w:val="0"/>
          <w:numId w:val="12"/>
        </w:numPr>
        <w:jc w:val="both"/>
        <w:rPr>
          <w:rFonts w:cs="Times New Roman"/>
          <w:color w:val="000000"/>
          <w:sz w:val="28"/>
          <w:szCs w:val="28"/>
          <w:shd w:val="clear" w:color="auto" w:fill="FFFFFF"/>
          <w:lang w:val="en-US"/>
        </w:rPr>
      </w:pPr>
      <w:r w:rsidRPr="008343AB">
        <w:rPr>
          <w:rFonts w:cs="Times New Roman"/>
          <w:color w:val="000000"/>
          <w:sz w:val="28"/>
          <w:szCs w:val="28"/>
          <w:shd w:val="clear" w:color="auto" w:fill="FFFFFF"/>
          <w:lang w:val="en-US"/>
        </w:rPr>
        <w:t>administrator</w:t>
      </w:r>
    </w:p>
    <w:p w:rsidR="00F068C9" w:rsidRPr="008343AB" w:rsidRDefault="001015E5" w:rsidP="00C94C5A">
      <w:pPr>
        <w:ind w:firstLine="390"/>
        <w:jc w:val="both"/>
        <w:rPr>
          <w:rFonts w:cs="Times New Roman"/>
          <w:color w:val="000000"/>
          <w:sz w:val="28"/>
          <w:szCs w:val="28"/>
          <w:shd w:val="clear" w:color="auto" w:fill="FFFFFF"/>
          <w:lang w:val="en-US"/>
        </w:rPr>
      </w:pPr>
      <w:r w:rsidRPr="008343AB">
        <w:rPr>
          <w:rFonts w:cs="Times New Roman"/>
          <w:color w:val="000000"/>
          <w:sz w:val="28"/>
          <w:szCs w:val="28"/>
          <w:shd w:val="clear" w:color="auto" w:fill="FFFFFF"/>
          <w:lang w:val="en-US"/>
        </w:rPr>
        <w:t xml:space="preserve"> </w:t>
      </w:r>
      <w:r w:rsidR="00C41B2D" w:rsidRPr="008343AB">
        <w:rPr>
          <w:rFonts w:cs="Times New Roman"/>
          <w:color w:val="000000"/>
          <w:sz w:val="28"/>
          <w:szCs w:val="28"/>
          <w:shd w:val="clear" w:color="auto" w:fill="FFFFFF"/>
          <w:lang w:val="en-US"/>
        </w:rPr>
        <w:t>Sperăm ca</w:t>
      </w:r>
      <w:r w:rsidR="00F068C9" w:rsidRPr="008343AB">
        <w:rPr>
          <w:rFonts w:cs="Times New Roman"/>
          <w:color w:val="000000"/>
          <w:sz w:val="28"/>
          <w:szCs w:val="28"/>
          <w:shd w:val="clear" w:color="auto" w:fill="FFFFFF"/>
          <w:lang w:val="en-US"/>
        </w:rPr>
        <w:t xml:space="preserve"> în anul 2019 să fie complecate statele cu cel puțin  2,5 unități, solicitate printr-un demers separat.</w:t>
      </w:r>
    </w:p>
    <w:p w:rsidR="008343AB" w:rsidRPr="008343AB" w:rsidRDefault="001015E5" w:rsidP="00137F06">
      <w:pPr>
        <w:ind w:firstLine="390"/>
        <w:jc w:val="both"/>
        <w:rPr>
          <w:rFonts w:cs="Times New Roman"/>
          <w:color w:val="000000"/>
          <w:sz w:val="28"/>
          <w:szCs w:val="28"/>
          <w:shd w:val="clear" w:color="auto" w:fill="FFFFFF"/>
          <w:lang w:val="en-US"/>
        </w:rPr>
      </w:pPr>
      <w:r w:rsidRPr="008343AB">
        <w:rPr>
          <w:rFonts w:cs="Times New Roman"/>
          <w:color w:val="000000"/>
          <w:sz w:val="28"/>
          <w:szCs w:val="28"/>
          <w:shd w:val="clear" w:color="auto" w:fill="FFFFFF"/>
          <w:lang w:val="en-US"/>
        </w:rPr>
        <w:t xml:space="preserve"> </w:t>
      </w:r>
      <w:r w:rsidR="00F068C9" w:rsidRPr="008343AB">
        <w:rPr>
          <w:rFonts w:cs="Times New Roman"/>
          <w:color w:val="000000"/>
          <w:sz w:val="28"/>
          <w:szCs w:val="28"/>
          <w:shd w:val="clear" w:color="auto" w:fill="FFFFFF"/>
          <w:lang w:val="en-US"/>
        </w:rPr>
        <w:t>Anul 2019 este</w:t>
      </w:r>
      <w:r w:rsidR="00C146A1" w:rsidRPr="008343AB">
        <w:rPr>
          <w:rFonts w:cs="Times New Roman"/>
          <w:color w:val="000000"/>
          <w:sz w:val="28"/>
          <w:szCs w:val="28"/>
          <w:shd w:val="clear" w:color="auto" w:fill="FFFFFF"/>
          <w:lang w:val="en-US"/>
        </w:rPr>
        <w:t xml:space="preserve"> unul jubiliar pentru „Telefilm-</w:t>
      </w:r>
      <w:r w:rsidR="00F068C9" w:rsidRPr="008343AB">
        <w:rPr>
          <w:rFonts w:cs="Times New Roman"/>
          <w:color w:val="000000"/>
          <w:sz w:val="28"/>
          <w:szCs w:val="28"/>
          <w:shd w:val="clear" w:color="auto" w:fill="FFFFFF"/>
          <w:lang w:val="en-US"/>
        </w:rPr>
        <w:t>Chișinău” – 60 de ani de la lansarea primului film</w:t>
      </w:r>
      <w:r w:rsidR="00C146A1" w:rsidRPr="008343AB">
        <w:rPr>
          <w:rFonts w:cs="Times New Roman"/>
          <w:color w:val="000000"/>
          <w:sz w:val="28"/>
          <w:szCs w:val="28"/>
          <w:shd w:val="clear" w:color="auto" w:fill="FFFFFF"/>
          <w:lang w:val="en-US"/>
        </w:rPr>
        <w:t>. Î</w:t>
      </w:r>
      <w:r w:rsidR="00F068C9" w:rsidRPr="008343AB">
        <w:rPr>
          <w:rFonts w:cs="Times New Roman"/>
          <w:color w:val="000000"/>
          <w:sz w:val="28"/>
          <w:szCs w:val="28"/>
          <w:shd w:val="clear" w:color="auto" w:fill="FFFFFF"/>
          <w:lang w:val="en-US"/>
        </w:rPr>
        <w:t>n acest context pregătim un plan de acțiuni p</w:t>
      </w:r>
      <w:r w:rsidR="00C146A1" w:rsidRPr="008343AB">
        <w:rPr>
          <w:rFonts w:cs="Times New Roman"/>
          <w:color w:val="000000"/>
          <w:sz w:val="28"/>
          <w:szCs w:val="28"/>
          <w:shd w:val="clear" w:color="auto" w:fill="FFFFFF"/>
          <w:lang w:val="en-US"/>
        </w:rPr>
        <w:t>entru a promova marca „Telefilm-</w:t>
      </w:r>
      <w:r w:rsidR="00F068C9" w:rsidRPr="008343AB">
        <w:rPr>
          <w:rFonts w:cs="Times New Roman"/>
          <w:color w:val="000000"/>
          <w:sz w:val="28"/>
          <w:szCs w:val="28"/>
          <w:shd w:val="clear" w:color="auto" w:fill="FFFFFF"/>
          <w:lang w:val="en-US"/>
        </w:rPr>
        <w:t>Chișinău” și producțiile mai vechi, dar și cele rece</w:t>
      </w:r>
      <w:r w:rsidR="00CC39D0" w:rsidRPr="008343AB">
        <w:rPr>
          <w:rFonts w:cs="Times New Roman"/>
          <w:color w:val="000000"/>
          <w:sz w:val="28"/>
          <w:szCs w:val="28"/>
          <w:shd w:val="clear" w:color="auto" w:fill="FFFFFF"/>
          <w:lang w:val="en-US"/>
        </w:rPr>
        <w:t>nte, activități propuse pentru C</w:t>
      </w:r>
      <w:r w:rsidR="00F068C9" w:rsidRPr="008343AB">
        <w:rPr>
          <w:rFonts w:cs="Times New Roman"/>
          <w:color w:val="000000"/>
          <w:sz w:val="28"/>
          <w:szCs w:val="28"/>
          <w:shd w:val="clear" w:color="auto" w:fill="FFFFFF"/>
          <w:lang w:val="en-US"/>
        </w:rPr>
        <w:t>aietul de sarcini 2019.</w:t>
      </w:r>
    </w:p>
    <w:p w:rsidR="00241106" w:rsidRPr="008343AB" w:rsidRDefault="00F068C9" w:rsidP="00137F06">
      <w:pPr>
        <w:ind w:firstLine="390"/>
        <w:jc w:val="both"/>
        <w:rPr>
          <w:rFonts w:cs="Times New Roman"/>
          <w:color w:val="000000"/>
          <w:sz w:val="28"/>
          <w:szCs w:val="28"/>
          <w:shd w:val="clear" w:color="auto" w:fill="FFFFFF"/>
          <w:lang w:val="en-US"/>
        </w:rPr>
      </w:pPr>
      <w:r w:rsidRPr="008343AB">
        <w:rPr>
          <w:rFonts w:cs="Times New Roman"/>
          <w:color w:val="000000"/>
          <w:sz w:val="28"/>
          <w:szCs w:val="28"/>
          <w:shd w:val="clear" w:color="auto" w:fill="FFFFFF"/>
          <w:lang w:val="en-US"/>
        </w:rPr>
        <w:t xml:space="preserve"> </w:t>
      </w:r>
    </w:p>
    <w:p w:rsidR="008343AB" w:rsidRPr="008343AB" w:rsidRDefault="008343AB" w:rsidP="008343AB">
      <w:pPr>
        <w:jc w:val="center"/>
        <w:rPr>
          <w:rFonts w:cs="Times New Roman"/>
          <w:sz w:val="28"/>
          <w:szCs w:val="28"/>
          <w:lang w:val="ro-MO"/>
        </w:rPr>
      </w:pPr>
      <w:r w:rsidRPr="008343AB">
        <w:rPr>
          <w:rFonts w:cs="Times New Roman"/>
          <w:b/>
          <w:sz w:val="28"/>
          <w:szCs w:val="28"/>
          <w:lang w:val="ro-MO"/>
        </w:rPr>
        <w:lastRenderedPageBreak/>
        <w:t>IV.   RADIO MOLDOVA</w:t>
      </w:r>
    </w:p>
    <w:p w:rsidR="008343AB" w:rsidRPr="008343AB" w:rsidRDefault="008343AB" w:rsidP="008343AB">
      <w:pPr>
        <w:spacing w:line="240" w:lineRule="auto"/>
        <w:ind w:firstLine="708"/>
        <w:jc w:val="both"/>
        <w:rPr>
          <w:rFonts w:cs="Times New Roman"/>
          <w:sz w:val="28"/>
          <w:szCs w:val="28"/>
          <w:lang w:val="ro-MO"/>
        </w:rPr>
      </w:pPr>
      <w:r w:rsidRPr="008343AB">
        <w:rPr>
          <w:rFonts w:cs="Times New Roman"/>
          <w:sz w:val="28"/>
          <w:szCs w:val="28"/>
          <w:lang w:val="ro-MO"/>
        </w:rPr>
        <w:t>În anul</w:t>
      </w:r>
      <w:r w:rsidRPr="008343AB">
        <w:rPr>
          <w:rFonts w:cs="Times New Roman"/>
          <w:b/>
          <w:sz w:val="28"/>
          <w:szCs w:val="28"/>
          <w:lang w:val="ro-MO"/>
        </w:rPr>
        <w:t xml:space="preserve"> </w:t>
      </w:r>
      <w:r w:rsidRPr="008343AB">
        <w:rPr>
          <w:rFonts w:cs="Times New Roman"/>
          <w:sz w:val="28"/>
          <w:szCs w:val="28"/>
          <w:lang w:val="ro-MO"/>
        </w:rPr>
        <w:t>2018 Radio Moldova a oferit ascultătorului un produs divers, pe trei canale specializate, îndeplinindu-și misiunea de post public și activând în baza legisla</w:t>
      </w:r>
      <w:r w:rsidRPr="008343AB">
        <w:rPr>
          <w:rFonts w:cs="Times New Roman"/>
          <w:sz w:val="28"/>
          <w:szCs w:val="28"/>
        </w:rPr>
        <w:t xml:space="preserve">ţiei şi a </w:t>
      </w:r>
      <w:r w:rsidRPr="008343AB">
        <w:rPr>
          <w:rFonts w:cs="Times New Roman"/>
          <w:sz w:val="28"/>
          <w:szCs w:val="28"/>
          <w:lang w:val="ro-MO"/>
        </w:rPr>
        <w:t xml:space="preserve">Caietului de Sarcini. Prevederile acestuia au fost, în general, realizate. </w:t>
      </w:r>
    </w:p>
    <w:p w:rsidR="008343AB" w:rsidRPr="008343AB" w:rsidRDefault="008343AB" w:rsidP="008343AB">
      <w:pPr>
        <w:spacing w:line="240" w:lineRule="auto"/>
        <w:ind w:firstLine="708"/>
        <w:jc w:val="both"/>
        <w:rPr>
          <w:rFonts w:cs="Times New Roman"/>
          <w:sz w:val="28"/>
          <w:szCs w:val="28"/>
          <w:lang w:val="ro-MO"/>
        </w:rPr>
      </w:pPr>
      <w:r w:rsidRPr="008343AB">
        <w:rPr>
          <w:rFonts w:cs="Times New Roman"/>
          <w:sz w:val="28"/>
          <w:szCs w:val="28"/>
          <w:lang w:val="ro-MO"/>
        </w:rPr>
        <w:t>Sunt câteva lucruri importante de menţionat în ceea ce priveşte postul public de radio în anul 2018:</w:t>
      </w:r>
    </w:p>
    <w:p w:rsidR="008343AB" w:rsidRPr="008343AB" w:rsidRDefault="008343AB" w:rsidP="008343AB">
      <w:pPr>
        <w:spacing w:line="240" w:lineRule="auto"/>
        <w:jc w:val="both"/>
        <w:rPr>
          <w:rFonts w:cs="Times New Roman"/>
          <w:sz w:val="28"/>
          <w:szCs w:val="28"/>
          <w:lang w:val="ro-MO"/>
        </w:rPr>
      </w:pPr>
      <w:r w:rsidRPr="008343AB">
        <w:rPr>
          <w:rFonts w:cs="Times New Roman"/>
          <w:sz w:val="28"/>
          <w:szCs w:val="28"/>
          <w:lang w:val="ro-MO"/>
        </w:rPr>
        <w:t>•</w:t>
      </w:r>
      <w:r w:rsidRPr="008343AB">
        <w:rPr>
          <w:rFonts w:cs="Times New Roman"/>
          <w:sz w:val="28"/>
          <w:szCs w:val="28"/>
          <w:lang w:val="ro-MO"/>
        </w:rPr>
        <w:tab/>
        <w:t>Potrivit sondajului realizat de Magenta Consulting şi lansat  de Centrul pentru Jurnalism Independent (CJI),  Radio Moldova ocupă a doua poziție în topul celor mai ascultate posturi de radio din Republica Moldova. În acelaşi timp, Radio Moldova ocupă locul 4 pe segmentul ascultători din mediul urban, un rezultat care se datorează modificării grilei de emisie;</w:t>
      </w:r>
    </w:p>
    <w:p w:rsidR="008343AB" w:rsidRPr="008343AB" w:rsidRDefault="008343AB" w:rsidP="008343AB">
      <w:pPr>
        <w:spacing w:line="240" w:lineRule="auto"/>
        <w:jc w:val="both"/>
        <w:rPr>
          <w:rFonts w:cs="Times New Roman"/>
          <w:color w:val="FF0000"/>
          <w:sz w:val="28"/>
          <w:szCs w:val="28"/>
        </w:rPr>
      </w:pPr>
      <w:r w:rsidRPr="008343AB">
        <w:rPr>
          <w:rFonts w:cs="Times New Roman"/>
          <w:sz w:val="28"/>
          <w:szCs w:val="28"/>
          <w:lang w:val="ro-MO"/>
        </w:rPr>
        <w:t>•</w:t>
      </w:r>
      <w:r w:rsidRPr="008343AB">
        <w:rPr>
          <w:rFonts w:cs="Times New Roman"/>
          <w:sz w:val="28"/>
          <w:szCs w:val="28"/>
          <w:lang w:val="ro-MO"/>
        </w:rPr>
        <w:tab/>
        <w:t>Potrivit altui studiu de audien</w:t>
      </w:r>
      <w:r w:rsidRPr="008343AB">
        <w:rPr>
          <w:rFonts w:cs="Times New Roman"/>
          <w:sz w:val="28"/>
          <w:szCs w:val="28"/>
        </w:rPr>
        <w:t>ţă, realizat de Magentaconsulting şi finanţat de USAID, ştirile Radio Moldova sunt cele mai ascultate din ţară pe segmentul radio, respondenţii au avut şi cea mai mare încredere pentru știrile politice și evenimentele din țară reflectate de postul public;</w:t>
      </w:r>
    </w:p>
    <w:p w:rsidR="008343AB" w:rsidRPr="008343AB" w:rsidRDefault="008343AB" w:rsidP="008343AB">
      <w:pPr>
        <w:spacing w:line="240" w:lineRule="auto"/>
        <w:jc w:val="both"/>
        <w:rPr>
          <w:rFonts w:cs="Times New Roman"/>
          <w:sz w:val="28"/>
          <w:szCs w:val="28"/>
        </w:rPr>
      </w:pPr>
      <w:r w:rsidRPr="008343AB">
        <w:rPr>
          <w:rFonts w:cs="Times New Roman"/>
          <w:sz w:val="28"/>
          <w:szCs w:val="28"/>
          <w:lang w:val="ro-MO"/>
        </w:rPr>
        <w:t>•</w:t>
      </w:r>
      <w:r w:rsidRPr="008343AB">
        <w:rPr>
          <w:rFonts w:cs="Times New Roman"/>
          <w:sz w:val="28"/>
          <w:szCs w:val="28"/>
          <w:lang w:val="ro-MO"/>
        </w:rPr>
        <w:tab/>
        <w:t xml:space="preserve">Participarea Teatrului Radiofonic, în premiera, la Reuniunea Teatrelor Naţionale din Republica Moldova şi România, desfăşurată în luna septembrie, </w:t>
      </w:r>
      <w:r w:rsidRPr="008343AB">
        <w:rPr>
          <w:rFonts w:cs="Times New Roman"/>
          <w:sz w:val="28"/>
          <w:szCs w:val="28"/>
        </w:rPr>
        <w:t>cu  4 spectacole din Arhiva de Aur  Radio Moldova: „Eminescu” „Două vieţi şi a treia”, „Copii şi merele” şi  „Ivan Turbinca”</w:t>
      </w:r>
    </w:p>
    <w:p w:rsidR="008343AB" w:rsidRPr="008343AB" w:rsidRDefault="008343AB" w:rsidP="008343AB">
      <w:pPr>
        <w:spacing w:line="240" w:lineRule="auto"/>
        <w:jc w:val="both"/>
        <w:rPr>
          <w:rFonts w:cs="Times New Roman"/>
          <w:sz w:val="28"/>
          <w:szCs w:val="28"/>
          <w:lang w:val="ro-MO"/>
        </w:rPr>
      </w:pPr>
      <w:r w:rsidRPr="008343AB">
        <w:rPr>
          <w:rFonts w:cs="Times New Roman"/>
          <w:sz w:val="28"/>
          <w:szCs w:val="28"/>
          <w:lang w:val="ro-MO"/>
        </w:rPr>
        <w:t>•</w:t>
      </w:r>
      <w:r w:rsidRPr="008343AB">
        <w:rPr>
          <w:rFonts w:cs="Times New Roman"/>
          <w:sz w:val="28"/>
          <w:szCs w:val="28"/>
          <w:lang w:val="ro-MO"/>
        </w:rPr>
        <w:tab/>
        <w:t>Continuarea  colaborării cu Centrul pentru copii „Artico”, inaugurarea unor expoziţii ale copiilor talentaţi la Casa Radio, promovarea lor şi a frumosului văzut cu ochii copiilor în emisie.</w:t>
      </w:r>
    </w:p>
    <w:p w:rsidR="008343AB" w:rsidRPr="008343AB" w:rsidRDefault="008343AB" w:rsidP="008343AB">
      <w:pPr>
        <w:spacing w:line="240" w:lineRule="auto"/>
        <w:jc w:val="both"/>
        <w:rPr>
          <w:rFonts w:cs="Times New Roman"/>
          <w:sz w:val="28"/>
          <w:szCs w:val="28"/>
          <w:lang w:val="ro-MO"/>
        </w:rPr>
      </w:pPr>
      <w:r w:rsidRPr="008343AB">
        <w:rPr>
          <w:rFonts w:cs="Times New Roman"/>
          <w:b/>
          <w:sz w:val="28"/>
          <w:szCs w:val="28"/>
          <w:lang w:val="ro-MO"/>
        </w:rPr>
        <w:t>Radio Moldova, din punct de vedere editorial în anul 2018:</w:t>
      </w:r>
    </w:p>
    <w:p w:rsidR="008343AB" w:rsidRPr="008343AB" w:rsidRDefault="008343AB" w:rsidP="008343AB">
      <w:pPr>
        <w:spacing w:line="240" w:lineRule="auto"/>
        <w:jc w:val="both"/>
        <w:rPr>
          <w:rFonts w:cs="Times New Roman"/>
          <w:sz w:val="28"/>
          <w:szCs w:val="28"/>
          <w:lang w:val="ro-MO"/>
        </w:rPr>
      </w:pPr>
      <w:r w:rsidRPr="008343AB">
        <w:rPr>
          <w:rFonts w:cs="Times New Roman"/>
          <w:sz w:val="28"/>
          <w:szCs w:val="28"/>
          <w:lang w:val="ro-MO"/>
        </w:rPr>
        <w:t>•</w:t>
      </w:r>
      <w:r w:rsidRPr="008343AB">
        <w:rPr>
          <w:rFonts w:cs="Times New Roman"/>
          <w:sz w:val="28"/>
          <w:szCs w:val="28"/>
          <w:lang w:val="ro-MO"/>
        </w:rPr>
        <w:tab/>
      </w:r>
      <w:r w:rsidRPr="008343AB">
        <w:rPr>
          <w:rFonts w:cs="Times New Roman"/>
          <w:sz w:val="28"/>
          <w:szCs w:val="28"/>
          <w:lang w:val="en-US"/>
        </w:rPr>
        <w:t>87</w:t>
      </w:r>
      <w:r w:rsidRPr="008343AB">
        <w:rPr>
          <w:rFonts w:cs="Times New Roman"/>
          <w:sz w:val="28"/>
          <w:szCs w:val="28"/>
        </w:rPr>
        <w:t>11,42</w:t>
      </w:r>
      <w:r w:rsidRPr="008343AB">
        <w:rPr>
          <w:rFonts w:cs="Times New Roman"/>
          <w:sz w:val="28"/>
          <w:szCs w:val="28"/>
          <w:lang w:val="en-US"/>
        </w:rPr>
        <w:t xml:space="preserve"> </w:t>
      </w:r>
      <w:r w:rsidRPr="008343AB">
        <w:rPr>
          <w:rFonts w:cs="Times New Roman"/>
          <w:sz w:val="28"/>
          <w:szCs w:val="28"/>
          <w:lang w:val="ro-MO"/>
        </w:rPr>
        <w:t>de ore de emisie pe canalul RMA;</w:t>
      </w:r>
    </w:p>
    <w:p w:rsidR="008343AB" w:rsidRPr="008343AB" w:rsidRDefault="008343AB" w:rsidP="008343AB">
      <w:pPr>
        <w:spacing w:line="240" w:lineRule="auto"/>
        <w:jc w:val="both"/>
        <w:rPr>
          <w:rFonts w:cs="Times New Roman"/>
          <w:b/>
          <w:sz w:val="28"/>
          <w:szCs w:val="28"/>
          <w:lang w:val="ro-MO"/>
        </w:rPr>
      </w:pPr>
      <w:r w:rsidRPr="008343AB">
        <w:rPr>
          <w:rFonts w:cs="Times New Roman"/>
          <w:b/>
          <w:sz w:val="28"/>
          <w:szCs w:val="28"/>
          <w:lang w:val="ro-MO"/>
        </w:rPr>
        <w:t>•</w:t>
      </w:r>
      <w:r w:rsidRPr="008343AB">
        <w:rPr>
          <w:rFonts w:cs="Times New Roman"/>
          <w:b/>
          <w:sz w:val="28"/>
          <w:szCs w:val="28"/>
          <w:lang w:val="ro-MO"/>
        </w:rPr>
        <w:tab/>
      </w:r>
      <w:r w:rsidRPr="008343AB">
        <w:rPr>
          <w:rFonts w:cs="Times New Roman"/>
          <w:sz w:val="28"/>
          <w:szCs w:val="28"/>
          <w:lang w:val="ro-MO"/>
        </w:rPr>
        <w:t>1625 de ore de ştiri şi programe informative;</w:t>
      </w:r>
    </w:p>
    <w:p w:rsidR="008343AB" w:rsidRPr="008343AB" w:rsidRDefault="008343AB" w:rsidP="008343AB">
      <w:pPr>
        <w:spacing w:line="240" w:lineRule="auto"/>
        <w:jc w:val="both"/>
        <w:rPr>
          <w:rFonts w:cs="Times New Roman"/>
          <w:sz w:val="28"/>
          <w:szCs w:val="28"/>
          <w:lang w:val="ro-MO"/>
        </w:rPr>
      </w:pPr>
      <w:r w:rsidRPr="008343AB">
        <w:rPr>
          <w:rFonts w:cs="Times New Roman"/>
          <w:b/>
          <w:sz w:val="28"/>
          <w:szCs w:val="28"/>
          <w:lang w:val="ro-MO"/>
        </w:rPr>
        <w:t>•</w:t>
      </w:r>
      <w:r w:rsidRPr="008343AB">
        <w:rPr>
          <w:rFonts w:cs="Times New Roman"/>
          <w:b/>
          <w:sz w:val="28"/>
          <w:szCs w:val="28"/>
          <w:lang w:val="ro-MO"/>
        </w:rPr>
        <w:tab/>
      </w:r>
      <w:r w:rsidRPr="008343AB">
        <w:rPr>
          <w:rFonts w:cs="Times New Roman"/>
          <w:sz w:val="28"/>
          <w:szCs w:val="28"/>
          <w:lang w:val="ro-MO"/>
        </w:rPr>
        <w:t>7 zile speciale de emisie (Crăciunul pe stil vechi, Ziua mondială a poeziei la Radio Moldova, Alegeri locale noi în municipiul Chişinău, Ziua Independenţei,  Ziua Radio Moldova – 88 de ani, Crăciunul pe stil nou, Ajunul Anului Nou);</w:t>
      </w:r>
    </w:p>
    <w:p w:rsidR="008343AB" w:rsidRPr="008343AB" w:rsidRDefault="008343AB" w:rsidP="008343AB">
      <w:pPr>
        <w:pStyle w:val="NoSpacing"/>
        <w:jc w:val="both"/>
        <w:rPr>
          <w:rFonts w:ascii="Times New Roman" w:hAnsi="Times New Roman" w:cs="Times New Roman"/>
          <w:sz w:val="28"/>
          <w:szCs w:val="28"/>
          <w:lang w:val="ro-MO"/>
        </w:rPr>
      </w:pPr>
      <w:r w:rsidRPr="008343AB">
        <w:rPr>
          <w:rFonts w:ascii="Times New Roman" w:hAnsi="Times New Roman" w:cs="Times New Roman"/>
          <w:sz w:val="28"/>
          <w:szCs w:val="28"/>
          <w:lang w:val="ro-MO"/>
        </w:rPr>
        <w:t>•</w:t>
      </w:r>
      <w:r w:rsidRPr="008343AB">
        <w:rPr>
          <w:rFonts w:ascii="Times New Roman" w:hAnsi="Times New Roman" w:cs="Times New Roman"/>
          <w:sz w:val="28"/>
          <w:szCs w:val="28"/>
          <w:lang w:val="ro-MO"/>
        </w:rPr>
        <w:tab/>
        <w:t xml:space="preserve">4 spectacole difuzate în premieră la postul public, inclusiv 3 montate la noi şi unul în coproducţie cu OVH Studio, varianta sonoră: </w:t>
      </w:r>
    </w:p>
    <w:p w:rsidR="008343AB" w:rsidRPr="008343AB" w:rsidRDefault="008343AB" w:rsidP="008343AB">
      <w:pPr>
        <w:pStyle w:val="NoSpacing"/>
        <w:jc w:val="both"/>
        <w:rPr>
          <w:rFonts w:ascii="Times New Roman" w:hAnsi="Times New Roman" w:cs="Times New Roman"/>
          <w:sz w:val="28"/>
          <w:szCs w:val="28"/>
        </w:rPr>
      </w:pPr>
      <w:r w:rsidRPr="008343AB">
        <w:rPr>
          <w:rFonts w:ascii="Times New Roman" w:hAnsi="Times New Roman" w:cs="Times New Roman"/>
          <w:sz w:val="28"/>
          <w:szCs w:val="28"/>
          <w:lang w:val="ro-MO"/>
        </w:rPr>
        <w:t xml:space="preserve">          </w:t>
      </w:r>
      <w:r w:rsidRPr="008343AB">
        <w:rPr>
          <w:rFonts w:ascii="Times New Roman" w:hAnsi="Times New Roman" w:cs="Times New Roman"/>
          <w:sz w:val="28"/>
          <w:szCs w:val="28"/>
        </w:rPr>
        <w:t>„Deschiderea stagiunii </w:t>
      </w:r>
      <w:r w:rsidRPr="008343AB">
        <w:rPr>
          <w:rFonts w:ascii="Times New Roman" w:hAnsi="Times New Roman" w:cs="Times New Roman"/>
          <w:sz w:val="28"/>
          <w:szCs w:val="28"/>
          <w:lang w:val="en-US"/>
        </w:rPr>
        <w:t xml:space="preserve">” </w:t>
      </w:r>
      <w:r w:rsidRPr="008343AB">
        <w:rPr>
          <w:rFonts w:ascii="Times New Roman" w:hAnsi="Times New Roman" w:cs="Times New Roman"/>
          <w:sz w:val="28"/>
          <w:szCs w:val="28"/>
        </w:rPr>
        <w:t>de Mihail Sebastian;</w:t>
      </w:r>
    </w:p>
    <w:p w:rsidR="008343AB" w:rsidRPr="008343AB" w:rsidRDefault="008343AB" w:rsidP="008343AB">
      <w:pPr>
        <w:spacing w:line="240" w:lineRule="auto"/>
        <w:ind w:left="708"/>
        <w:rPr>
          <w:rFonts w:cs="Times New Roman"/>
          <w:sz w:val="28"/>
          <w:szCs w:val="28"/>
          <w:lang w:val="ro-MO"/>
        </w:rPr>
      </w:pPr>
      <w:r w:rsidRPr="008343AB">
        <w:rPr>
          <w:rFonts w:cs="Times New Roman"/>
          <w:sz w:val="28"/>
          <w:szCs w:val="28"/>
        </w:rPr>
        <w:t xml:space="preserve">„Ion Creangă. Povestea unor amintiri”;                              </w:t>
      </w:r>
      <w:r w:rsidRPr="008343AB">
        <w:rPr>
          <w:rFonts w:cs="Times New Roman"/>
          <w:sz w:val="28"/>
          <w:szCs w:val="28"/>
        </w:rPr>
        <w:tab/>
      </w:r>
      <w:r w:rsidRPr="008343AB">
        <w:rPr>
          <w:rFonts w:cs="Times New Roman"/>
          <w:sz w:val="28"/>
          <w:szCs w:val="28"/>
        </w:rPr>
        <w:tab/>
        <w:t xml:space="preserve">                    „Pasăre. Eu. Ion Vatamanu”                                                                                            Spectacolul pentru copii „Crăiţa Florilor” de Hans Christian Andresen</w:t>
      </w:r>
      <w:r w:rsidRPr="008343AB">
        <w:rPr>
          <w:rFonts w:cs="Times New Roman"/>
          <w:sz w:val="28"/>
          <w:szCs w:val="28"/>
          <w:lang w:val="ro-MO"/>
        </w:rPr>
        <w:t>;</w:t>
      </w:r>
    </w:p>
    <w:p w:rsidR="008343AB" w:rsidRPr="008343AB" w:rsidRDefault="008343AB" w:rsidP="008343AB">
      <w:pPr>
        <w:spacing w:line="240" w:lineRule="auto"/>
        <w:rPr>
          <w:rFonts w:cs="Times New Roman"/>
          <w:sz w:val="28"/>
          <w:szCs w:val="28"/>
          <w:lang w:val="ro-MO"/>
        </w:rPr>
      </w:pPr>
      <w:r w:rsidRPr="008343AB">
        <w:rPr>
          <w:rFonts w:cs="Times New Roman"/>
          <w:sz w:val="28"/>
          <w:szCs w:val="28"/>
          <w:lang w:val="ro-MO"/>
        </w:rPr>
        <w:t>•</w:t>
      </w:r>
      <w:r w:rsidRPr="008343AB">
        <w:rPr>
          <w:rFonts w:cs="Times New Roman"/>
          <w:sz w:val="28"/>
          <w:szCs w:val="28"/>
          <w:lang w:val="ro-MO"/>
        </w:rPr>
        <w:tab/>
        <w:t>Realizarea unui maraton radio cu genericul “Arhiva sonoră – memorie a identităţii naţionale”, pentru sensibilizarea opiniei publice privind valoarea şi starea patrimoniul audio păstrat în cadrul companiei.</w:t>
      </w:r>
    </w:p>
    <w:p w:rsidR="008343AB" w:rsidRPr="008343AB" w:rsidRDefault="008343AB" w:rsidP="008343AB">
      <w:pPr>
        <w:spacing w:line="240" w:lineRule="auto"/>
        <w:jc w:val="both"/>
        <w:rPr>
          <w:rFonts w:cs="Times New Roman"/>
          <w:sz w:val="28"/>
          <w:szCs w:val="28"/>
          <w:lang w:val="ro-MO"/>
        </w:rPr>
      </w:pPr>
      <w:r w:rsidRPr="008343AB">
        <w:rPr>
          <w:rFonts w:cs="Times New Roman"/>
          <w:sz w:val="28"/>
          <w:szCs w:val="28"/>
          <w:lang w:val="ro-MO"/>
        </w:rPr>
        <w:lastRenderedPageBreak/>
        <w:t>•</w:t>
      </w:r>
      <w:r w:rsidRPr="008343AB">
        <w:rPr>
          <w:rFonts w:cs="Times New Roman"/>
          <w:sz w:val="28"/>
          <w:szCs w:val="28"/>
          <w:lang w:val="ro-MO"/>
        </w:rPr>
        <w:tab/>
        <w:t>4 campanii sociale de ajutorare a unor persoane din pături sociale vulnerabile, inclusiv una pentru veteranii Radio Moldova.</w:t>
      </w:r>
    </w:p>
    <w:p w:rsidR="008343AB" w:rsidRPr="008343AB" w:rsidRDefault="008343AB" w:rsidP="008343AB">
      <w:pPr>
        <w:spacing w:line="240" w:lineRule="auto"/>
        <w:jc w:val="both"/>
        <w:rPr>
          <w:rFonts w:cs="Times New Roman"/>
          <w:sz w:val="28"/>
          <w:szCs w:val="28"/>
          <w:lang w:val="ro-MO"/>
        </w:rPr>
      </w:pPr>
      <w:r w:rsidRPr="008343AB">
        <w:rPr>
          <w:rFonts w:cs="Times New Roman"/>
          <w:sz w:val="28"/>
          <w:szCs w:val="28"/>
          <w:lang w:val="ro-MO"/>
        </w:rPr>
        <w:t>•</w:t>
      </w:r>
      <w:r w:rsidRPr="008343AB">
        <w:rPr>
          <w:rFonts w:cs="Times New Roman"/>
          <w:sz w:val="28"/>
          <w:szCs w:val="28"/>
          <w:lang w:val="ro-MO"/>
        </w:rPr>
        <w:tab/>
        <w:t>5 emisiuni noi pe RMA – „Sint</w:t>
      </w:r>
      <w:r w:rsidRPr="008343AB">
        <w:rPr>
          <w:rFonts w:cs="Times New Roman"/>
          <w:sz w:val="28"/>
          <w:szCs w:val="28"/>
        </w:rPr>
        <w:t xml:space="preserve">eze şi dezbateri pe politică externă” </w:t>
      </w:r>
      <w:r w:rsidRPr="008343AB">
        <w:rPr>
          <w:rFonts w:cs="Times New Roman"/>
          <w:sz w:val="28"/>
          <w:szCs w:val="28"/>
          <w:lang w:val="ro-MO"/>
        </w:rPr>
        <w:t>şi „Dezbateri Publice” (în cadrul emisiunii „Loc de dialog”), „</w:t>
      </w:r>
      <w:r w:rsidRPr="008343AB">
        <w:rPr>
          <w:rFonts w:cs="Times New Roman"/>
          <w:sz w:val="28"/>
          <w:szCs w:val="28"/>
        </w:rPr>
        <w:t>Almanah istoric”</w:t>
      </w:r>
      <w:r w:rsidRPr="008343AB">
        <w:rPr>
          <w:rFonts w:cs="Times New Roman"/>
          <w:sz w:val="28"/>
          <w:szCs w:val="28"/>
          <w:lang w:val="ro-MO"/>
        </w:rPr>
        <w:t xml:space="preserve"> (în cadrul emisiunii „Academia radio”), „</w:t>
      </w:r>
      <w:r w:rsidRPr="008343AB">
        <w:rPr>
          <w:rFonts w:cs="Times New Roman"/>
          <w:sz w:val="28"/>
          <w:szCs w:val="28"/>
        </w:rPr>
        <w:t>Cine…Teatru -Club de discuţii”</w:t>
      </w:r>
      <w:r w:rsidRPr="008343AB">
        <w:rPr>
          <w:rFonts w:cs="Times New Roman"/>
          <w:sz w:val="28"/>
          <w:szCs w:val="28"/>
          <w:lang w:val="ro-MO"/>
        </w:rPr>
        <w:t xml:space="preserve">  (în cadrul emisiunii „Dialoguri culturale”) şi „Arpeggiando ”.</w:t>
      </w:r>
    </w:p>
    <w:p w:rsidR="008343AB" w:rsidRPr="008343AB" w:rsidRDefault="008343AB" w:rsidP="008343AB">
      <w:pPr>
        <w:spacing w:line="240" w:lineRule="auto"/>
        <w:jc w:val="both"/>
        <w:rPr>
          <w:rFonts w:cs="Times New Roman"/>
          <w:sz w:val="28"/>
          <w:szCs w:val="28"/>
          <w:lang w:val="ro-MO"/>
        </w:rPr>
      </w:pPr>
      <w:r w:rsidRPr="008343AB">
        <w:rPr>
          <w:rFonts w:cs="Times New Roman"/>
          <w:sz w:val="28"/>
          <w:szCs w:val="28"/>
          <w:lang w:val="ro-MO"/>
        </w:rPr>
        <w:t>•</w:t>
      </w:r>
      <w:r w:rsidRPr="008343AB">
        <w:rPr>
          <w:rFonts w:cs="Times New Roman"/>
          <w:sz w:val="28"/>
          <w:szCs w:val="28"/>
          <w:lang w:val="ro-MO"/>
        </w:rPr>
        <w:tab/>
        <w:t>Realizarea a 359 de promo-uri pentru cicluri de emisiuni şi ediţii aparte, proiecte speciale.</w:t>
      </w:r>
    </w:p>
    <w:p w:rsidR="008343AB" w:rsidRPr="008343AB" w:rsidRDefault="008343AB" w:rsidP="008343AB">
      <w:pPr>
        <w:spacing w:line="240" w:lineRule="auto"/>
        <w:ind w:firstLine="708"/>
        <w:jc w:val="both"/>
        <w:rPr>
          <w:rFonts w:cs="Times New Roman"/>
          <w:color w:val="00B050"/>
          <w:sz w:val="28"/>
          <w:szCs w:val="28"/>
          <w:lang w:val="ro-MO"/>
        </w:rPr>
      </w:pPr>
      <w:r w:rsidRPr="008343AB">
        <w:rPr>
          <w:rFonts w:cs="Times New Roman"/>
          <w:sz w:val="28"/>
          <w:szCs w:val="28"/>
          <w:lang w:val="ro-MO"/>
        </w:rPr>
        <w:t xml:space="preserve">Rubrici noi </w:t>
      </w:r>
      <w:r w:rsidRPr="008343AB">
        <w:rPr>
          <w:rFonts w:cs="Times New Roman"/>
          <w:sz w:val="28"/>
          <w:szCs w:val="28"/>
        </w:rPr>
        <w:t>„Europa pentru Moldova”, „Diaspora alte hotare alte orizonturi”,</w:t>
      </w:r>
      <w:r w:rsidRPr="008343AB">
        <w:rPr>
          <w:rFonts w:cs="Times New Roman"/>
          <w:b/>
          <w:sz w:val="28"/>
          <w:szCs w:val="28"/>
        </w:rPr>
        <w:t xml:space="preserve">  </w:t>
      </w:r>
      <w:r w:rsidRPr="008343AB">
        <w:rPr>
          <w:rFonts w:cs="Times New Roman"/>
          <w:color w:val="000000"/>
          <w:sz w:val="28"/>
          <w:szCs w:val="28"/>
          <w:shd w:val="clear" w:color="auto" w:fill="FFFFFF"/>
        </w:rPr>
        <w:t>“</w:t>
      </w:r>
      <w:r w:rsidRPr="008343AB">
        <w:rPr>
          <w:rStyle w:val="Strong"/>
          <w:rFonts w:cs="Times New Roman"/>
          <w:b w:val="0"/>
          <w:color w:val="000000"/>
          <w:sz w:val="28"/>
          <w:szCs w:val="28"/>
          <w:shd w:val="clear" w:color="auto" w:fill="FFFFFF"/>
        </w:rPr>
        <w:t>Ai noștri prin lume - împărtăşind idei, trăind vise”</w:t>
      </w:r>
      <w:r w:rsidRPr="008343AB">
        <w:rPr>
          <w:rStyle w:val="apple-converted-space"/>
          <w:rFonts w:cs="Times New Roman"/>
          <w:b/>
          <w:color w:val="000000"/>
          <w:sz w:val="28"/>
          <w:szCs w:val="28"/>
          <w:shd w:val="clear" w:color="auto" w:fill="FFFFFF"/>
        </w:rPr>
        <w:t> </w:t>
      </w:r>
      <w:r w:rsidRPr="008343AB">
        <w:rPr>
          <w:rStyle w:val="apple-converted-space"/>
          <w:rFonts w:cs="Times New Roman"/>
          <w:color w:val="000000"/>
          <w:sz w:val="28"/>
          <w:szCs w:val="28"/>
          <w:shd w:val="clear" w:color="auto" w:fill="FFFFFF"/>
        </w:rPr>
        <w:t>, „</w:t>
      </w:r>
      <w:r w:rsidRPr="008343AB">
        <w:rPr>
          <w:rFonts w:cs="Times New Roman"/>
          <w:color w:val="000000"/>
          <w:sz w:val="28"/>
          <w:szCs w:val="28"/>
        </w:rPr>
        <w:t>Cultura fară frontieră”</w:t>
      </w:r>
    </w:p>
    <w:p w:rsidR="008343AB" w:rsidRPr="008343AB" w:rsidRDefault="008343AB" w:rsidP="008343AB">
      <w:pPr>
        <w:spacing w:line="240" w:lineRule="auto"/>
        <w:jc w:val="both"/>
        <w:rPr>
          <w:rFonts w:cs="Times New Roman"/>
          <w:sz w:val="28"/>
          <w:szCs w:val="28"/>
          <w:lang w:val="ro-MO"/>
        </w:rPr>
      </w:pPr>
      <w:r w:rsidRPr="008343AB">
        <w:rPr>
          <w:rFonts w:cs="Times New Roman"/>
          <w:b/>
          <w:sz w:val="28"/>
          <w:szCs w:val="28"/>
          <w:lang w:val="ro-MO"/>
        </w:rPr>
        <w:t xml:space="preserve">   </w:t>
      </w:r>
      <w:r w:rsidRPr="008343AB">
        <w:rPr>
          <w:rFonts w:cs="Times New Roman"/>
          <w:sz w:val="28"/>
          <w:szCs w:val="28"/>
          <w:lang w:val="ro-MO"/>
        </w:rPr>
        <w:t>În ceea ce priveşte pluralismul şi echidistanţa:</w:t>
      </w:r>
    </w:p>
    <w:p w:rsidR="008343AB" w:rsidRPr="008343AB" w:rsidRDefault="008343AB" w:rsidP="008343AB">
      <w:pPr>
        <w:spacing w:line="240" w:lineRule="auto"/>
        <w:jc w:val="both"/>
        <w:rPr>
          <w:rFonts w:cs="Times New Roman"/>
          <w:sz w:val="28"/>
          <w:szCs w:val="28"/>
          <w:lang w:val="ro-MO"/>
        </w:rPr>
      </w:pPr>
      <w:r w:rsidRPr="008343AB">
        <w:rPr>
          <w:rFonts w:cs="Times New Roman"/>
          <w:sz w:val="28"/>
          <w:szCs w:val="28"/>
          <w:lang w:val="ro-MO"/>
        </w:rPr>
        <w:t>•</w:t>
      </w:r>
      <w:r w:rsidRPr="008343AB">
        <w:rPr>
          <w:rFonts w:cs="Times New Roman"/>
          <w:sz w:val="28"/>
          <w:szCs w:val="28"/>
          <w:lang w:val="ro-MO"/>
        </w:rPr>
        <w:tab/>
        <w:t>Radio Moldova a reflectat corect campania „Alegeri locale noi”, nu au existat obiecţii din partea concurenţilor, CEC, CCA,  a societăţii civile şi a observatorilor naţionali şi internaţionali;</w:t>
      </w:r>
    </w:p>
    <w:p w:rsidR="008343AB" w:rsidRPr="008343AB" w:rsidRDefault="008343AB" w:rsidP="008343AB">
      <w:pPr>
        <w:spacing w:line="240" w:lineRule="auto"/>
        <w:jc w:val="both"/>
        <w:rPr>
          <w:rFonts w:cs="Times New Roman"/>
          <w:sz w:val="28"/>
          <w:szCs w:val="28"/>
          <w:lang w:val="ro-MO"/>
        </w:rPr>
      </w:pPr>
      <w:r w:rsidRPr="008343AB">
        <w:rPr>
          <w:rFonts w:cs="Times New Roman"/>
          <w:sz w:val="28"/>
          <w:szCs w:val="28"/>
          <w:lang w:val="ro-MO"/>
        </w:rPr>
        <w:t>•</w:t>
      </w:r>
      <w:r w:rsidRPr="008343AB">
        <w:rPr>
          <w:rFonts w:cs="Times New Roman"/>
          <w:sz w:val="28"/>
          <w:szCs w:val="28"/>
          <w:lang w:val="ro-MO"/>
        </w:rPr>
        <w:tab/>
        <w:t>În cadrul emisiunilor RMA au avut acces la microfon atât forţele politice aflate la guvernare, cât şi opoziţia parlamentară şi cea extraparlamentară, precum şi societatea civilă;</w:t>
      </w:r>
    </w:p>
    <w:p w:rsidR="008343AB" w:rsidRPr="008343AB" w:rsidRDefault="008343AB" w:rsidP="008343AB">
      <w:pPr>
        <w:spacing w:line="240" w:lineRule="auto"/>
        <w:jc w:val="both"/>
        <w:rPr>
          <w:rFonts w:cs="Times New Roman"/>
          <w:sz w:val="28"/>
          <w:szCs w:val="28"/>
          <w:lang w:val="ro-MO"/>
        </w:rPr>
      </w:pPr>
      <w:r w:rsidRPr="008343AB">
        <w:rPr>
          <w:rFonts w:cs="Times New Roman"/>
          <w:sz w:val="28"/>
          <w:szCs w:val="28"/>
          <w:lang w:val="ro-MO"/>
        </w:rPr>
        <w:t>În 2018 au fost organizate evenimente cu participarea publicului:</w:t>
      </w:r>
    </w:p>
    <w:p w:rsidR="008343AB" w:rsidRPr="008343AB" w:rsidRDefault="008343AB" w:rsidP="008343AB">
      <w:pPr>
        <w:pStyle w:val="NoSpacing"/>
        <w:numPr>
          <w:ilvl w:val="0"/>
          <w:numId w:val="15"/>
        </w:numPr>
        <w:rPr>
          <w:rFonts w:ascii="Times New Roman" w:eastAsia="Calibri" w:hAnsi="Times New Roman" w:cs="Times New Roman"/>
          <w:sz w:val="28"/>
          <w:szCs w:val="28"/>
        </w:rPr>
      </w:pPr>
      <w:r w:rsidRPr="008343AB">
        <w:rPr>
          <w:rFonts w:ascii="Times New Roman" w:eastAsia="Calibri" w:hAnsi="Times New Roman" w:cs="Times New Roman"/>
          <w:sz w:val="28"/>
          <w:szCs w:val="28"/>
        </w:rPr>
        <w:t>38 de radioabonamente “Prietenii muzicii” la Casa Radio, cu participarea unor artişti din Republica Moldova, dar şi de peste hotare;</w:t>
      </w:r>
    </w:p>
    <w:p w:rsidR="008343AB" w:rsidRPr="008343AB" w:rsidRDefault="008343AB" w:rsidP="008343AB">
      <w:pPr>
        <w:pStyle w:val="NoSpacing"/>
        <w:numPr>
          <w:ilvl w:val="0"/>
          <w:numId w:val="15"/>
        </w:numPr>
        <w:rPr>
          <w:rFonts w:ascii="Times New Roman" w:eastAsia="Calibri" w:hAnsi="Times New Roman" w:cs="Times New Roman"/>
          <w:sz w:val="28"/>
          <w:szCs w:val="28"/>
        </w:rPr>
      </w:pPr>
      <w:r w:rsidRPr="008343AB">
        <w:rPr>
          <w:rFonts w:ascii="Times New Roman" w:hAnsi="Times New Roman" w:cs="Times New Roman"/>
          <w:sz w:val="28"/>
          <w:szCs w:val="28"/>
          <w:lang w:val="ro-MO"/>
        </w:rPr>
        <w:t xml:space="preserve">4 întâlniri cu ascultătorii, având genericul „Radio Moldova - 88 de ani”, campanie de promovare a emisiunilor radio cu prilejul aniversării a 88-a de la fondarea Radiodifuziunii (localităţile </w:t>
      </w:r>
      <w:r w:rsidRPr="008343AB">
        <w:rPr>
          <w:rFonts w:ascii="Times New Roman" w:eastAsia="Calibri" w:hAnsi="Times New Roman" w:cs="Times New Roman"/>
          <w:sz w:val="28"/>
          <w:szCs w:val="28"/>
        </w:rPr>
        <w:t>Hârjeuca, raionul Călăraşi,  Glinjeni,  raionul Făleşti, Cărpineni,  raionul Hânceşti,Sadaclia, raionul Basarabeasaca</w:t>
      </w:r>
      <w:r w:rsidRPr="008343AB">
        <w:rPr>
          <w:rFonts w:ascii="Times New Roman" w:hAnsi="Times New Roman" w:cs="Times New Roman"/>
          <w:sz w:val="28"/>
          <w:szCs w:val="28"/>
          <w:lang w:val="ro-MO"/>
        </w:rPr>
        <w:t xml:space="preserve">). O întâlnire la Bălţi organizată de echipa RMT; </w:t>
      </w:r>
    </w:p>
    <w:p w:rsidR="008343AB" w:rsidRPr="008343AB" w:rsidRDefault="008343AB" w:rsidP="008343AB">
      <w:pPr>
        <w:pStyle w:val="NoSpacing"/>
        <w:numPr>
          <w:ilvl w:val="0"/>
          <w:numId w:val="15"/>
        </w:numPr>
        <w:rPr>
          <w:rFonts w:ascii="Times New Roman" w:eastAsia="Calibri" w:hAnsi="Times New Roman" w:cs="Times New Roman"/>
          <w:sz w:val="28"/>
          <w:szCs w:val="28"/>
        </w:rPr>
      </w:pPr>
      <w:r w:rsidRPr="008343AB">
        <w:rPr>
          <w:rFonts w:ascii="Times New Roman" w:hAnsi="Times New Roman" w:cs="Times New Roman"/>
          <w:sz w:val="28"/>
          <w:szCs w:val="28"/>
          <w:lang w:val="ro-MO"/>
        </w:rPr>
        <w:t>7 emisiuni „Clubul de presă al copiilor”;</w:t>
      </w:r>
    </w:p>
    <w:p w:rsidR="008343AB" w:rsidRPr="008343AB" w:rsidRDefault="008343AB" w:rsidP="008343AB">
      <w:pPr>
        <w:pStyle w:val="ListParagraph"/>
        <w:numPr>
          <w:ilvl w:val="0"/>
          <w:numId w:val="15"/>
        </w:numPr>
        <w:spacing w:after="0" w:line="240" w:lineRule="auto"/>
        <w:jc w:val="both"/>
        <w:rPr>
          <w:rFonts w:cs="Times New Roman"/>
          <w:sz w:val="28"/>
          <w:szCs w:val="28"/>
          <w:lang w:val="ro-MO"/>
        </w:rPr>
      </w:pPr>
      <w:r w:rsidRPr="008343AB">
        <w:rPr>
          <w:rFonts w:cs="Times New Roman"/>
          <w:sz w:val="28"/>
          <w:szCs w:val="28"/>
        </w:rPr>
        <w:t>Concursul „Europa copiilor”, dedicat Zilelor Europei;</w:t>
      </w:r>
    </w:p>
    <w:p w:rsidR="008343AB" w:rsidRPr="008343AB" w:rsidRDefault="008343AB" w:rsidP="008343AB">
      <w:pPr>
        <w:pStyle w:val="ListParagraph"/>
        <w:numPr>
          <w:ilvl w:val="0"/>
          <w:numId w:val="15"/>
        </w:numPr>
        <w:spacing w:after="0" w:line="240" w:lineRule="auto"/>
        <w:jc w:val="both"/>
        <w:rPr>
          <w:rFonts w:cs="Times New Roman"/>
          <w:sz w:val="28"/>
          <w:szCs w:val="28"/>
          <w:lang w:val="ro-MO"/>
        </w:rPr>
      </w:pPr>
      <w:r w:rsidRPr="008343AB">
        <w:rPr>
          <w:rFonts w:cs="Times New Roman"/>
          <w:sz w:val="28"/>
          <w:szCs w:val="28"/>
        </w:rPr>
        <w:t xml:space="preserve">Participarea echipei „Ora copiilor” şi prezentarea produsului mediatic Radio Moldova  la </w:t>
      </w:r>
      <w:r w:rsidRPr="008343AB">
        <w:rPr>
          <w:rFonts w:cs="Times New Roman"/>
          <w:b/>
          <w:sz w:val="28"/>
          <w:szCs w:val="28"/>
        </w:rPr>
        <w:t xml:space="preserve"> </w:t>
      </w:r>
      <w:r w:rsidRPr="008343AB">
        <w:rPr>
          <w:rFonts w:cs="Times New Roman"/>
          <w:sz w:val="28"/>
          <w:szCs w:val="28"/>
        </w:rPr>
        <w:t>Târgul media</w:t>
      </w:r>
      <w:r w:rsidRPr="008343AB">
        <w:rPr>
          <w:rFonts w:cs="Times New Roman"/>
          <w:b/>
          <w:sz w:val="28"/>
          <w:szCs w:val="28"/>
        </w:rPr>
        <w:t xml:space="preserve">, </w:t>
      </w:r>
      <w:r w:rsidRPr="008343AB">
        <w:rPr>
          <w:rFonts w:cs="Times New Roman"/>
          <w:sz w:val="28"/>
          <w:szCs w:val="28"/>
        </w:rPr>
        <w:t>desfăşurat de Centrul Media pentru Tineri la Costeşti</w:t>
      </w:r>
      <w:r w:rsidRPr="008343AB">
        <w:rPr>
          <w:rFonts w:cs="Times New Roman"/>
          <w:sz w:val="28"/>
          <w:szCs w:val="28"/>
          <w:lang w:val="ro-MO"/>
        </w:rPr>
        <w:t>.</w:t>
      </w:r>
    </w:p>
    <w:p w:rsidR="008343AB" w:rsidRPr="008343AB" w:rsidRDefault="008343AB" w:rsidP="008343AB">
      <w:pPr>
        <w:pStyle w:val="ListParagraph"/>
        <w:numPr>
          <w:ilvl w:val="0"/>
          <w:numId w:val="15"/>
        </w:numPr>
        <w:spacing w:after="0" w:line="240" w:lineRule="auto"/>
        <w:jc w:val="both"/>
        <w:rPr>
          <w:rFonts w:cs="Times New Roman"/>
          <w:sz w:val="28"/>
          <w:szCs w:val="28"/>
          <w:lang w:val="ro-MO"/>
        </w:rPr>
      </w:pPr>
      <w:r w:rsidRPr="008343AB">
        <w:rPr>
          <w:rFonts w:cs="Times New Roman"/>
          <w:sz w:val="28"/>
          <w:szCs w:val="28"/>
          <w:lang w:val="ro-MO"/>
        </w:rPr>
        <w:t>4 concursuri de creaţie a tinerei generaţii “Ars Adolescentina”, peste 800 de participanţi;</w:t>
      </w:r>
    </w:p>
    <w:p w:rsidR="008343AB" w:rsidRPr="008343AB" w:rsidRDefault="008343AB" w:rsidP="008343AB">
      <w:pPr>
        <w:pStyle w:val="ListParagraph"/>
        <w:spacing w:line="240" w:lineRule="auto"/>
        <w:jc w:val="both"/>
        <w:rPr>
          <w:rFonts w:cs="Times New Roman"/>
          <w:sz w:val="28"/>
          <w:szCs w:val="28"/>
          <w:lang w:val="ro-MO"/>
        </w:rPr>
      </w:pPr>
    </w:p>
    <w:p w:rsidR="008343AB" w:rsidRPr="008343AB" w:rsidRDefault="008343AB" w:rsidP="008343AB">
      <w:pPr>
        <w:pStyle w:val="ListParagraph"/>
        <w:spacing w:after="0" w:line="240" w:lineRule="auto"/>
        <w:jc w:val="both"/>
        <w:rPr>
          <w:rFonts w:cs="Times New Roman"/>
          <w:sz w:val="28"/>
          <w:szCs w:val="28"/>
          <w:lang w:val="ro-MO"/>
        </w:rPr>
      </w:pPr>
      <w:r w:rsidRPr="008343AB">
        <w:rPr>
          <w:rFonts w:cs="Times New Roman"/>
          <w:sz w:val="28"/>
          <w:szCs w:val="28"/>
          <w:lang w:val="ro-MO"/>
        </w:rPr>
        <w:t>Colaborarea internaţională a avut mai multe aspecte:</w:t>
      </w:r>
    </w:p>
    <w:p w:rsidR="008343AB" w:rsidRPr="008343AB" w:rsidRDefault="008343AB" w:rsidP="008343AB">
      <w:pPr>
        <w:pStyle w:val="ListParagraph"/>
        <w:spacing w:after="0" w:line="240" w:lineRule="auto"/>
        <w:jc w:val="both"/>
        <w:rPr>
          <w:rFonts w:cs="Times New Roman"/>
          <w:sz w:val="28"/>
          <w:szCs w:val="28"/>
          <w:lang w:val="ro-MO"/>
        </w:rPr>
      </w:pPr>
    </w:p>
    <w:p w:rsidR="008343AB" w:rsidRPr="008343AB" w:rsidRDefault="008343AB" w:rsidP="008343AB">
      <w:pPr>
        <w:spacing w:line="240" w:lineRule="auto"/>
        <w:ind w:left="360"/>
        <w:jc w:val="both"/>
        <w:rPr>
          <w:rFonts w:cs="Times New Roman"/>
          <w:sz w:val="28"/>
          <w:szCs w:val="28"/>
          <w:lang w:val="ro-MO"/>
        </w:rPr>
      </w:pPr>
      <w:r w:rsidRPr="008343AB">
        <w:rPr>
          <w:rFonts w:cs="Times New Roman"/>
          <w:sz w:val="28"/>
          <w:szCs w:val="28"/>
          <w:lang w:val="ro-MO"/>
        </w:rPr>
        <w:t>•    299 înregistrări preluate de la UERT şi 20 înregistrări oferite UERT;</w:t>
      </w:r>
    </w:p>
    <w:p w:rsidR="008343AB" w:rsidRPr="008343AB" w:rsidRDefault="008343AB" w:rsidP="008343AB">
      <w:pPr>
        <w:spacing w:line="240" w:lineRule="auto"/>
        <w:ind w:left="360"/>
        <w:jc w:val="both"/>
        <w:rPr>
          <w:rFonts w:cs="Times New Roman"/>
          <w:sz w:val="28"/>
          <w:szCs w:val="28"/>
          <w:lang w:val="ro-MO"/>
        </w:rPr>
      </w:pPr>
      <w:r w:rsidRPr="008343AB">
        <w:rPr>
          <w:rFonts w:cs="Times New Roman"/>
          <w:sz w:val="28"/>
          <w:szCs w:val="28"/>
          <w:lang w:val="ro-MO"/>
        </w:rPr>
        <w:t>•</w:t>
      </w:r>
      <w:r w:rsidRPr="008343AB">
        <w:rPr>
          <w:rFonts w:cs="Times New Roman"/>
          <w:sz w:val="28"/>
          <w:szCs w:val="28"/>
          <w:lang w:val="ro-MO"/>
        </w:rPr>
        <w:tab/>
        <w:t>Subiecte de la Radio Bulgaria în emisiunea de limbă bulgară;</w:t>
      </w:r>
    </w:p>
    <w:p w:rsidR="008343AB" w:rsidRPr="008343AB" w:rsidRDefault="008343AB" w:rsidP="008343AB">
      <w:pPr>
        <w:pStyle w:val="ListParagraph"/>
        <w:numPr>
          <w:ilvl w:val="0"/>
          <w:numId w:val="16"/>
        </w:numPr>
        <w:spacing w:after="0" w:line="240" w:lineRule="auto"/>
        <w:jc w:val="both"/>
        <w:rPr>
          <w:rFonts w:cs="Times New Roman"/>
          <w:sz w:val="28"/>
          <w:szCs w:val="28"/>
          <w:lang w:val="ro-MO"/>
        </w:rPr>
      </w:pPr>
      <w:r w:rsidRPr="008343AB">
        <w:rPr>
          <w:rFonts w:cs="Times New Roman"/>
          <w:sz w:val="28"/>
          <w:szCs w:val="28"/>
          <w:lang w:val="ro-MO"/>
        </w:rPr>
        <w:t xml:space="preserve">Formaţiunile muzicale ale Companiei au fost invitate şi au participat la importante evenimente din ţară şi de peste hotare. </w:t>
      </w:r>
      <w:r w:rsidRPr="008343AB">
        <w:rPr>
          <w:rFonts w:cs="Times New Roman"/>
          <w:sz w:val="28"/>
          <w:szCs w:val="28"/>
        </w:rPr>
        <w:t xml:space="preserve">Dintre realizările Orchestrei </w:t>
      </w:r>
      <w:r w:rsidRPr="008343AB">
        <w:rPr>
          <w:rFonts w:cs="Times New Roman"/>
          <w:sz w:val="28"/>
          <w:szCs w:val="28"/>
        </w:rPr>
        <w:lastRenderedPageBreak/>
        <w:t>Simfonice Naţionale a Companiei „Teleradio-Moldova” menţionăm în mod deosebit evoluarea orchestrei în cadrul evenimentului „Eminescu în An Centenar”, care a avut loc în Sala de spectacole a Palatului Schonbrunn din Viena, Conservatorul Regal din Belgia, la Palatul Patriarhiei-Magna, organizat de Patriarhul Teoctist, Bucureşti, la Universitatea Naţională de Muzică din Bucureşti, la  Festivalul Internaţional “Munţi în muzica de cameră”, organizat de asociaţia Mozart Association of Moldova în Italia.</w:t>
      </w:r>
    </w:p>
    <w:p w:rsidR="008343AB" w:rsidRPr="008343AB" w:rsidRDefault="008343AB" w:rsidP="008343AB">
      <w:pPr>
        <w:pStyle w:val="ListParagraph"/>
        <w:numPr>
          <w:ilvl w:val="0"/>
          <w:numId w:val="16"/>
        </w:numPr>
        <w:spacing w:after="0" w:line="240" w:lineRule="auto"/>
        <w:jc w:val="both"/>
        <w:rPr>
          <w:rFonts w:cs="Times New Roman"/>
          <w:sz w:val="28"/>
          <w:szCs w:val="28"/>
          <w:lang w:val="ro-MO"/>
        </w:rPr>
      </w:pPr>
      <w:r w:rsidRPr="008343AB">
        <w:rPr>
          <w:rFonts w:cs="Times New Roman"/>
          <w:sz w:val="28"/>
          <w:szCs w:val="28"/>
        </w:rPr>
        <w:t xml:space="preserve">În cadrul Festivalului Internaţional de Muzică Clasică au evaluat dirijorii: Michel DUMONTHAY (Elveţia), Susan ROBINSON (SUA), Kypros MARKOU (Grecia) Silvio WYLER (Elveţia), Maikl CACER YANG (Marea Britanie), Cristian ALEXANDER (Canada), Giordis BERGMAN şi Franz SCHOTKY (Germania), Matei POP şi Romeo RÂMBU (România) şi Gary CEUNG (Australia); </w:t>
      </w:r>
    </w:p>
    <w:p w:rsidR="008343AB" w:rsidRPr="008343AB" w:rsidRDefault="008343AB" w:rsidP="008343AB">
      <w:pPr>
        <w:pStyle w:val="ListParagraph"/>
        <w:numPr>
          <w:ilvl w:val="0"/>
          <w:numId w:val="16"/>
        </w:numPr>
        <w:spacing w:after="0" w:line="240" w:lineRule="auto"/>
        <w:jc w:val="both"/>
        <w:rPr>
          <w:rFonts w:cs="Times New Roman"/>
          <w:sz w:val="28"/>
          <w:szCs w:val="28"/>
          <w:lang w:val="ro-MO"/>
        </w:rPr>
      </w:pPr>
      <w:r w:rsidRPr="008343AB">
        <w:rPr>
          <w:rFonts w:cs="Times New Roman"/>
          <w:sz w:val="28"/>
          <w:szCs w:val="28"/>
        </w:rPr>
        <w:t>Ediţia a doua a concursului „Descoperă Polonia”, realizat împreună cu Am basada R. Polone în R Moldova.</w:t>
      </w:r>
    </w:p>
    <w:p w:rsidR="008343AB" w:rsidRPr="008343AB" w:rsidRDefault="008343AB" w:rsidP="008343AB">
      <w:pPr>
        <w:pStyle w:val="ListParagraph"/>
        <w:numPr>
          <w:ilvl w:val="0"/>
          <w:numId w:val="16"/>
        </w:numPr>
        <w:spacing w:after="0" w:line="240" w:lineRule="auto"/>
        <w:jc w:val="both"/>
        <w:rPr>
          <w:rFonts w:cs="Times New Roman"/>
          <w:sz w:val="28"/>
          <w:szCs w:val="28"/>
          <w:lang w:val="ro-MO"/>
        </w:rPr>
      </w:pPr>
      <w:r w:rsidRPr="008343AB">
        <w:rPr>
          <w:rFonts w:cs="Times New Roman"/>
          <w:sz w:val="28"/>
          <w:szCs w:val="28"/>
          <w:lang w:val="ro-MO"/>
        </w:rPr>
        <w:t>Realizarea unor documentare radio despre experienţa de dezvoltare a unor ţări din UE, în colaborare cu Consiliul Europei.</w:t>
      </w:r>
    </w:p>
    <w:p w:rsidR="008343AB" w:rsidRPr="008343AB" w:rsidRDefault="008343AB" w:rsidP="008343AB">
      <w:pPr>
        <w:pStyle w:val="ListParagraph"/>
        <w:spacing w:line="240" w:lineRule="auto"/>
        <w:contextualSpacing w:val="0"/>
        <w:rPr>
          <w:rFonts w:cs="Times New Roman"/>
          <w:sz w:val="28"/>
          <w:szCs w:val="28"/>
          <w:lang w:val="ro-MO"/>
        </w:rPr>
      </w:pPr>
      <w:r w:rsidRPr="008343AB">
        <w:rPr>
          <w:rFonts w:cs="Times New Roman"/>
          <w:sz w:val="28"/>
          <w:szCs w:val="28"/>
          <w:lang w:val="ro-MO"/>
        </w:rPr>
        <w:t xml:space="preserve"> </w:t>
      </w:r>
    </w:p>
    <w:p w:rsidR="008343AB" w:rsidRPr="008343AB" w:rsidRDefault="008343AB" w:rsidP="008343AB">
      <w:pPr>
        <w:spacing w:line="240" w:lineRule="auto"/>
        <w:jc w:val="both"/>
        <w:rPr>
          <w:rFonts w:cs="Times New Roman"/>
          <w:sz w:val="28"/>
          <w:szCs w:val="28"/>
          <w:lang w:val="ro-MO"/>
        </w:rPr>
      </w:pPr>
      <w:r w:rsidRPr="008343AB">
        <w:rPr>
          <w:rFonts w:cs="Times New Roman"/>
          <w:b/>
          <w:i/>
          <w:sz w:val="28"/>
          <w:szCs w:val="28"/>
          <w:lang w:val="ro-MO"/>
        </w:rPr>
        <w:t>Departamentul Patrimoniu</w:t>
      </w:r>
      <w:r w:rsidRPr="008343AB">
        <w:rPr>
          <w:rFonts w:cs="Times New Roman"/>
          <w:sz w:val="28"/>
          <w:szCs w:val="28"/>
          <w:lang w:val="ro-MO"/>
        </w:rPr>
        <w:t xml:space="preserve"> a continuat munca importantă de digitalizare şi salvare a Fondului audio. </w:t>
      </w:r>
    </w:p>
    <w:p w:rsidR="008343AB" w:rsidRPr="008343AB" w:rsidRDefault="008343AB" w:rsidP="008343AB">
      <w:pPr>
        <w:spacing w:line="240" w:lineRule="auto"/>
        <w:jc w:val="both"/>
        <w:rPr>
          <w:rFonts w:cs="Times New Roman"/>
          <w:sz w:val="28"/>
          <w:szCs w:val="28"/>
          <w:lang w:val="ro-MO"/>
        </w:rPr>
      </w:pPr>
      <w:r w:rsidRPr="008343AB">
        <w:rPr>
          <w:rFonts w:cs="Times New Roman"/>
          <w:sz w:val="28"/>
          <w:szCs w:val="28"/>
          <w:lang w:val="ro-MO"/>
        </w:rPr>
        <w:t>•</w:t>
      </w:r>
      <w:r w:rsidRPr="008343AB">
        <w:rPr>
          <w:rFonts w:cs="Times New Roman"/>
          <w:sz w:val="28"/>
          <w:szCs w:val="28"/>
          <w:lang w:val="ro-MO"/>
        </w:rPr>
        <w:tab/>
      </w:r>
      <w:r w:rsidRPr="008343AB">
        <w:rPr>
          <w:rFonts w:cs="Times New Roman"/>
          <w:b/>
          <w:sz w:val="28"/>
          <w:szCs w:val="28"/>
          <w:lang w:val="ro-MO"/>
        </w:rPr>
        <w:t>Fond muzical.</w:t>
      </w:r>
      <w:r w:rsidRPr="008343AB">
        <w:rPr>
          <w:rFonts w:cs="Times New Roman"/>
          <w:sz w:val="28"/>
          <w:szCs w:val="28"/>
          <w:lang w:val="ro-MO"/>
        </w:rPr>
        <w:t xml:space="preserve"> În 2018 au fost digitalizate 7947 unităţi (653 de ore), 8,8 % din total. Digitalizat total la finele anului – 81,9 % de unităţi.</w:t>
      </w:r>
    </w:p>
    <w:p w:rsidR="008343AB" w:rsidRPr="008343AB" w:rsidRDefault="008343AB" w:rsidP="008343AB">
      <w:pPr>
        <w:spacing w:line="240" w:lineRule="auto"/>
        <w:jc w:val="both"/>
        <w:rPr>
          <w:rFonts w:cs="Times New Roman"/>
          <w:sz w:val="28"/>
          <w:szCs w:val="28"/>
          <w:lang w:val="ro-MO"/>
        </w:rPr>
      </w:pPr>
      <w:r w:rsidRPr="008343AB">
        <w:rPr>
          <w:rFonts w:cs="Times New Roman"/>
          <w:sz w:val="28"/>
          <w:szCs w:val="28"/>
          <w:lang w:val="ro-MO"/>
        </w:rPr>
        <w:t>•</w:t>
      </w:r>
      <w:r w:rsidRPr="008343AB">
        <w:rPr>
          <w:rFonts w:cs="Times New Roman"/>
          <w:sz w:val="28"/>
          <w:szCs w:val="28"/>
          <w:lang w:val="ro-MO"/>
        </w:rPr>
        <w:tab/>
      </w:r>
      <w:r w:rsidRPr="008343AB">
        <w:rPr>
          <w:rFonts w:cs="Times New Roman"/>
          <w:b/>
          <w:sz w:val="28"/>
          <w:szCs w:val="28"/>
          <w:lang w:val="ro-MO"/>
        </w:rPr>
        <w:t>Fond vorbit.</w:t>
      </w:r>
      <w:r w:rsidRPr="008343AB">
        <w:rPr>
          <w:rFonts w:cs="Times New Roman"/>
          <w:sz w:val="28"/>
          <w:szCs w:val="28"/>
          <w:lang w:val="ro-MO"/>
        </w:rPr>
        <w:t xml:space="preserve"> În 2018 – 3555 de unităţi (1031 de ore),9,7 % din total. Digitalizat total – 77,2 % de unităţi.</w:t>
      </w:r>
    </w:p>
    <w:p w:rsidR="008343AB" w:rsidRPr="008343AB" w:rsidRDefault="008343AB" w:rsidP="008343AB">
      <w:pPr>
        <w:spacing w:line="240" w:lineRule="auto"/>
        <w:jc w:val="both"/>
        <w:rPr>
          <w:rFonts w:cs="Times New Roman"/>
          <w:sz w:val="28"/>
          <w:szCs w:val="28"/>
          <w:lang w:val="ro-MO"/>
        </w:rPr>
      </w:pPr>
      <w:r w:rsidRPr="008343AB">
        <w:rPr>
          <w:rFonts w:cs="Times New Roman"/>
          <w:sz w:val="28"/>
          <w:szCs w:val="28"/>
          <w:lang w:val="ro-MO"/>
        </w:rPr>
        <w:t>•</w:t>
      </w:r>
      <w:r w:rsidRPr="008343AB">
        <w:rPr>
          <w:rFonts w:cs="Times New Roman"/>
          <w:sz w:val="28"/>
          <w:szCs w:val="28"/>
          <w:lang w:val="ro-MO"/>
        </w:rPr>
        <w:tab/>
      </w:r>
      <w:r w:rsidRPr="008343AB">
        <w:rPr>
          <w:rFonts w:cs="Times New Roman"/>
          <w:b/>
          <w:sz w:val="28"/>
          <w:szCs w:val="28"/>
          <w:lang w:val="ro-MO"/>
        </w:rPr>
        <w:t>Digitalizat total</w:t>
      </w:r>
      <w:r w:rsidRPr="008343AB">
        <w:rPr>
          <w:rFonts w:cs="Times New Roman"/>
          <w:sz w:val="28"/>
          <w:szCs w:val="28"/>
          <w:lang w:val="ro-MO"/>
        </w:rPr>
        <w:t xml:space="preserve"> (fond vorbit şi fond muzical) – 101684 de unităţi, 80,6 % din totalul de peste 126 de mii. </w:t>
      </w:r>
    </w:p>
    <w:p w:rsidR="008343AB" w:rsidRPr="008343AB" w:rsidRDefault="008343AB" w:rsidP="008343AB">
      <w:pPr>
        <w:spacing w:line="240" w:lineRule="auto"/>
        <w:jc w:val="both"/>
        <w:rPr>
          <w:rFonts w:cs="Times New Roman"/>
          <w:sz w:val="28"/>
          <w:szCs w:val="28"/>
          <w:lang w:val="ro-MO"/>
        </w:rPr>
      </w:pPr>
      <w:r w:rsidRPr="008343AB">
        <w:rPr>
          <w:rFonts w:cs="Times New Roman"/>
          <w:sz w:val="28"/>
          <w:szCs w:val="28"/>
          <w:lang w:val="ro-MO"/>
        </w:rPr>
        <w:t xml:space="preserve">Completarea Fondului Radio s-a făcut permanent, fiind predate cca o mie de emisiuni şi rubrici (înregistrări  din sălile de concert, spectacole, etc.). </w:t>
      </w:r>
    </w:p>
    <w:p w:rsidR="008343AB" w:rsidRPr="008343AB" w:rsidRDefault="008343AB" w:rsidP="008343AB">
      <w:pPr>
        <w:spacing w:line="240" w:lineRule="auto"/>
        <w:jc w:val="both"/>
        <w:rPr>
          <w:rFonts w:cs="Times New Roman"/>
          <w:sz w:val="28"/>
          <w:szCs w:val="28"/>
          <w:lang w:val="ro-MO"/>
        </w:rPr>
      </w:pPr>
      <w:r w:rsidRPr="008343AB">
        <w:rPr>
          <w:rFonts w:cs="Times New Roman"/>
          <w:sz w:val="28"/>
          <w:szCs w:val="28"/>
          <w:lang w:val="ro-MO"/>
        </w:rPr>
        <w:t xml:space="preserve">A contribuit la crearea şi valorificarea patrimoniului nostru cultural Orchestra Naţională Simfonică şi capela Corală. </w:t>
      </w:r>
    </w:p>
    <w:p w:rsidR="008343AB" w:rsidRPr="008343AB" w:rsidRDefault="008343AB" w:rsidP="008343AB">
      <w:pPr>
        <w:spacing w:line="240" w:lineRule="auto"/>
        <w:rPr>
          <w:rFonts w:cs="Times New Roman"/>
          <w:b/>
          <w:sz w:val="28"/>
          <w:szCs w:val="28"/>
          <w:lang w:val="ro-MO"/>
        </w:rPr>
      </w:pPr>
      <w:r w:rsidRPr="008343AB">
        <w:rPr>
          <w:rFonts w:cs="Times New Roman"/>
          <w:b/>
          <w:color w:val="FF0000"/>
          <w:sz w:val="28"/>
          <w:szCs w:val="28"/>
          <w:lang w:val="ro-MO"/>
        </w:rPr>
        <w:t xml:space="preserve"> </w:t>
      </w:r>
      <w:r w:rsidRPr="008343AB">
        <w:rPr>
          <w:rFonts w:cs="Times New Roman"/>
          <w:b/>
          <w:sz w:val="28"/>
          <w:szCs w:val="28"/>
          <w:lang w:val="ro-MO"/>
        </w:rPr>
        <w:t>Radio Moldova Actualităţi</w:t>
      </w:r>
    </w:p>
    <w:p w:rsidR="008343AB" w:rsidRPr="008343AB" w:rsidRDefault="008343AB" w:rsidP="008343AB">
      <w:pPr>
        <w:pStyle w:val="ListParagraph"/>
        <w:numPr>
          <w:ilvl w:val="0"/>
          <w:numId w:val="14"/>
        </w:numPr>
        <w:spacing w:after="0" w:line="240" w:lineRule="auto"/>
        <w:jc w:val="both"/>
        <w:rPr>
          <w:rFonts w:cs="Times New Roman"/>
          <w:sz w:val="28"/>
          <w:szCs w:val="28"/>
          <w:lang w:val="ro-MO"/>
        </w:rPr>
      </w:pPr>
      <w:r w:rsidRPr="008343AB">
        <w:rPr>
          <w:rFonts w:cs="Times New Roman"/>
          <w:sz w:val="28"/>
          <w:szCs w:val="28"/>
          <w:lang w:val="ro-MO"/>
        </w:rPr>
        <w:t>În anul 2018 au fost realizate 93 de emisiuni: 83 în emisie originală plus 10 realizate în baza materialului din Arhiva Radio.</w:t>
      </w:r>
    </w:p>
    <w:p w:rsidR="008343AB" w:rsidRPr="008343AB" w:rsidRDefault="008343AB" w:rsidP="008343AB">
      <w:pPr>
        <w:pStyle w:val="ListParagraph"/>
        <w:numPr>
          <w:ilvl w:val="0"/>
          <w:numId w:val="14"/>
        </w:numPr>
        <w:spacing w:after="0" w:line="240" w:lineRule="auto"/>
        <w:jc w:val="both"/>
        <w:rPr>
          <w:rFonts w:cs="Times New Roman"/>
          <w:sz w:val="28"/>
          <w:szCs w:val="28"/>
          <w:lang w:val="ro-MO"/>
        </w:rPr>
      </w:pPr>
      <w:r w:rsidRPr="008343AB">
        <w:rPr>
          <w:rFonts w:cs="Times New Roman"/>
          <w:sz w:val="28"/>
          <w:szCs w:val="28"/>
          <w:lang w:val="ro-MO"/>
        </w:rPr>
        <w:t>Diversitate: știri, programe informative, radiomagazine, emisiuni muzicale, de literatură, teatru, arte, știință, educație, divertisment, religie, emisiuni pentru copii, tineret, programe în limbile minorităților naționale (găgăuză, rusă, romani, ucraineană, idiș, bulgară, belarusă), transmisiuni, ș.a.</w:t>
      </w:r>
    </w:p>
    <w:p w:rsidR="008343AB" w:rsidRPr="008343AB" w:rsidRDefault="008343AB" w:rsidP="008343AB">
      <w:pPr>
        <w:pStyle w:val="ListParagraph"/>
        <w:numPr>
          <w:ilvl w:val="0"/>
          <w:numId w:val="14"/>
        </w:numPr>
        <w:spacing w:after="0" w:line="240" w:lineRule="auto"/>
        <w:jc w:val="both"/>
        <w:rPr>
          <w:rFonts w:cs="Times New Roman"/>
          <w:sz w:val="28"/>
          <w:szCs w:val="28"/>
          <w:lang w:val="ro-MO"/>
        </w:rPr>
      </w:pPr>
      <w:r w:rsidRPr="008343AB">
        <w:rPr>
          <w:rFonts w:cs="Times New Roman"/>
          <w:sz w:val="28"/>
          <w:szCs w:val="28"/>
          <w:lang w:val="ro-MO"/>
        </w:rPr>
        <w:t>A fost modificată grila, pentru a asigura o emisie mai dinamică, urmărind atragerea ascultătorului urban, dar şi ţinând cont de solicitările ascultătorilor.</w:t>
      </w:r>
    </w:p>
    <w:p w:rsidR="008343AB" w:rsidRPr="008343AB" w:rsidRDefault="008343AB" w:rsidP="008343AB">
      <w:pPr>
        <w:pStyle w:val="ListParagraph"/>
        <w:numPr>
          <w:ilvl w:val="0"/>
          <w:numId w:val="14"/>
        </w:numPr>
        <w:spacing w:after="0" w:line="240" w:lineRule="auto"/>
        <w:jc w:val="both"/>
        <w:rPr>
          <w:rFonts w:cs="Times New Roman"/>
          <w:sz w:val="28"/>
          <w:szCs w:val="28"/>
          <w:lang w:val="ro-MO"/>
        </w:rPr>
      </w:pPr>
      <w:r w:rsidRPr="008343AB">
        <w:rPr>
          <w:rFonts w:cs="Times New Roman"/>
          <w:sz w:val="28"/>
          <w:szCs w:val="28"/>
          <w:lang w:val="ro-MO"/>
        </w:rPr>
        <w:lastRenderedPageBreak/>
        <w:t>Anul Ion Druţă la Radio Moldova (emsiuni, spectacole, rubrici).</w:t>
      </w:r>
    </w:p>
    <w:p w:rsidR="008343AB" w:rsidRPr="008343AB" w:rsidRDefault="008343AB" w:rsidP="008343AB">
      <w:pPr>
        <w:pStyle w:val="ListParagraph"/>
        <w:numPr>
          <w:ilvl w:val="0"/>
          <w:numId w:val="14"/>
        </w:numPr>
        <w:spacing w:after="0" w:line="240" w:lineRule="auto"/>
        <w:jc w:val="both"/>
        <w:rPr>
          <w:rFonts w:cs="Times New Roman"/>
          <w:sz w:val="28"/>
          <w:szCs w:val="28"/>
          <w:lang w:val="ro-MO"/>
        </w:rPr>
      </w:pPr>
      <w:r w:rsidRPr="008343AB">
        <w:rPr>
          <w:rFonts w:cs="Times New Roman"/>
          <w:sz w:val="28"/>
          <w:szCs w:val="28"/>
          <w:lang w:val="ro-MO"/>
        </w:rPr>
        <w:t>Deschiderea unui punct de corespondenţi la Bucureşti, România, stat membru al UE.</w:t>
      </w:r>
    </w:p>
    <w:p w:rsidR="008343AB" w:rsidRPr="00FD04D2" w:rsidRDefault="008343AB" w:rsidP="008343AB">
      <w:pPr>
        <w:tabs>
          <w:tab w:val="left" w:pos="450"/>
        </w:tabs>
        <w:rPr>
          <w:rFonts w:cs="Times New Roman"/>
          <w:b/>
          <w:color w:val="000000" w:themeColor="text1"/>
          <w:sz w:val="28"/>
          <w:szCs w:val="28"/>
        </w:rPr>
      </w:pPr>
      <w:r w:rsidRPr="00FD04D2">
        <w:rPr>
          <w:rFonts w:cs="Times New Roman"/>
          <w:b/>
          <w:color w:val="000000" w:themeColor="text1"/>
          <w:sz w:val="28"/>
          <w:szCs w:val="28"/>
        </w:rPr>
        <w:tab/>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977"/>
        <w:gridCol w:w="1701"/>
        <w:gridCol w:w="992"/>
        <w:gridCol w:w="1418"/>
        <w:gridCol w:w="2126"/>
      </w:tblGrid>
      <w:tr w:rsidR="008343AB" w:rsidRPr="00FD04D2" w:rsidTr="00B66DA2">
        <w:trPr>
          <w:trHeight w:val="275"/>
        </w:trPr>
        <w:tc>
          <w:tcPr>
            <w:tcW w:w="709" w:type="dxa"/>
          </w:tcPr>
          <w:p w:rsidR="008343AB" w:rsidRPr="00FD04D2" w:rsidRDefault="008343AB" w:rsidP="00543954">
            <w:pPr>
              <w:rPr>
                <w:rFonts w:cs="Times New Roman"/>
                <w:b/>
                <w:sz w:val="28"/>
                <w:szCs w:val="28"/>
                <w:lang w:val="ro-MO"/>
              </w:rPr>
            </w:pPr>
            <w:r w:rsidRPr="00FD04D2">
              <w:rPr>
                <w:rFonts w:cs="Times New Roman"/>
                <w:b/>
                <w:sz w:val="28"/>
                <w:szCs w:val="28"/>
                <w:lang w:val="ro-MO"/>
              </w:rPr>
              <w:t>Nr.</w:t>
            </w:r>
          </w:p>
        </w:tc>
        <w:tc>
          <w:tcPr>
            <w:tcW w:w="2977" w:type="dxa"/>
          </w:tcPr>
          <w:p w:rsidR="008343AB" w:rsidRPr="00FD04D2" w:rsidRDefault="008343AB" w:rsidP="00543954">
            <w:pPr>
              <w:rPr>
                <w:rFonts w:cs="Times New Roman"/>
                <w:b/>
                <w:sz w:val="28"/>
                <w:szCs w:val="28"/>
                <w:lang w:val="ro-MO"/>
              </w:rPr>
            </w:pPr>
            <w:r w:rsidRPr="00FD04D2">
              <w:rPr>
                <w:rFonts w:cs="Times New Roman"/>
                <w:b/>
                <w:sz w:val="28"/>
                <w:szCs w:val="28"/>
                <w:lang w:val="ro-MO"/>
              </w:rPr>
              <w:t>Obiective editoriale</w:t>
            </w:r>
          </w:p>
        </w:tc>
        <w:tc>
          <w:tcPr>
            <w:tcW w:w="1701" w:type="dxa"/>
          </w:tcPr>
          <w:p w:rsidR="008343AB" w:rsidRPr="00FD04D2" w:rsidRDefault="008343AB" w:rsidP="00543954">
            <w:pPr>
              <w:rPr>
                <w:rFonts w:cs="Times New Roman"/>
                <w:b/>
                <w:sz w:val="28"/>
                <w:szCs w:val="28"/>
                <w:lang w:val="ro-MO"/>
              </w:rPr>
            </w:pPr>
            <w:r w:rsidRPr="00FD04D2">
              <w:rPr>
                <w:rFonts w:cs="Times New Roman"/>
                <w:b/>
                <w:sz w:val="28"/>
                <w:szCs w:val="28"/>
                <w:lang w:val="ro-MO"/>
              </w:rPr>
              <w:t>Volum</w:t>
            </w:r>
          </w:p>
        </w:tc>
        <w:tc>
          <w:tcPr>
            <w:tcW w:w="992" w:type="dxa"/>
          </w:tcPr>
          <w:p w:rsidR="008343AB" w:rsidRPr="00FD04D2" w:rsidRDefault="008343AB" w:rsidP="00543954">
            <w:pPr>
              <w:rPr>
                <w:rFonts w:cs="Times New Roman"/>
                <w:b/>
                <w:sz w:val="28"/>
                <w:szCs w:val="28"/>
                <w:lang w:val="ro-MO"/>
              </w:rPr>
            </w:pPr>
            <w:r w:rsidRPr="00FD04D2">
              <w:rPr>
                <w:rFonts w:cs="Times New Roman"/>
                <w:b/>
                <w:sz w:val="28"/>
                <w:szCs w:val="28"/>
                <w:lang w:val="ro-MO"/>
              </w:rPr>
              <w:t>%</w:t>
            </w:r>
          </w:p>
        </w:tc>
        <w:tc>
          <w:tcPr>
            <w:tcW w:w="1418" w:type="dxa"/>
          </w:tcPr>
          <w:p w:rsidR="008343AB" w:rsidRPr="00FD04D2" w:rsidRDefault="008343AB" w:rsidP="00543954">
            <w:pPr>
              <w:rPr>
                <w:rFonts w:cs="Times New Roman"/>
                <w:b/>
                <w:sz w:val="28"/>
                <w:szCs w:val="28"/>
                <w:lang w:val="ro-MO"/>
              </w:rPr>
            </w:pPr>
            <w:r w:rsidRPr="00FD04D2">
              <w:rPr>
                <w:rFonts w:cs="Times New Roman"/>
                <w:b/>
                <w:sz w:val="28"/>
                <w:szCs w:val="28"/>
                <w:lang w:val="ro-MO"/>
              </w:rPr>
              <w:t>Activităţi</w:t>
            </w:r>
          </w:p>
        </w:tc>
        <w:tc>
          <w:tcPr>
            <w:tcW w:w="2126" w:type="dxa"/>
          </w:tcPr>
          <w:p w:rsidR="008343AB" w:rsidRPr="00FD04D2" w:rsidRDefault="008343AB" w:rsidP="00543954">
            <w:pPr>
              <w:ind w:right="756"/>
              <w:rPr>
                <w:rFonts w:cs="Times New Roman"/>
                <w:b/>
                <w:sz w:val="28"/>
                <w:szCs w:val="28"/>
                <w:lang w:val="ro-MO"/>
              </w:rPr>
            </w:pPr>
            <w:r w:rsidRPr="00FD04D2">
              <w:rPr>
                <w:rFonts w:cs="Times New Roman"/>
                <w:b/>
                <w:sz w:val="28"/>
                <w:szCs w:val="28"/>
                <w:lang w:val="ro-MO"/>
              </w:rPr>
              <w:t>Realizare</w:t>
            </w:r>
          </w:p>
        </w:tc>
      </w:tr>
      <w:tr w:rsidR="008343AB" w:rsidRPr="008343AB" w:rsidTr="00B66DA2">
        <w:trPr>
          <w:trHeight w:val="219"/>
        </w:trPr>
        <w:tc>
          <w:tcPr>
            <w:tcW w:w="709" w:type="dxa"/>
          </w:tcPr>
          <w:p w:rsidR="008343AB" w:rsidRPr="008343AB" w:rsidRDefault="008343AB" w:rsidP="00543954">
            <w:pPr>
              <w:rPr>
                <w:rFonts w:cs="Times New Roman"/>
                <w:sz w:val="28"/>
                <w:szCs w:val="28"/>
                <w:lang w:val="ro-MO"/>
              </w:rPr>
            </w:pPr>
            <w:r w:rsidRPr="008343AB">
              <w:rPr>
                <w:rFonts w:cs="Times New Roman"/>
                <w:sz w:val="28"/>
                <w:szCs w:val="28"/>
                <w:lang w:val="ro-MO"/>
              </w:rPr>
              <w:t>1.</w:t>
            </w:r>
          </w:p>
        </w:tc>
        <w:tc>
          <w:tcPr>
            <w:tcW w:w="2977" w:type="dxa"/>
          </w:tcPr>
          <w:p w:rsidR="008343AB" w:rsidRPr="008343AB" w:rsidRDefault="008343AB" w:rsidP="00543954">
            <w:pPr>
              <w:spacing w:line="240" w:lineRule="auto"/>
              <w:rPr>
                <w:rFonts w:cs="Times New Roman"/>
                <w:sz w:val="28"/>
                <w:szCs w:val="28"/>
                <w:lang w:val="ro-MO"/>
              </w:rPr>
            </w:pPr>
            <w:r w:rsidRPr="008343AB">
              <w:rPr>
                <w:rFonts w:cs="Times New Roman"/>
                <w:sz w:val="28"/>
                <w:szCs w:val="28"/>
                <w:lang w:val="ro-MO"/>
              </w:rPr>
              <w:t>Volumul total al emisiei radiofonice (ore)</w:t>
            </w:r>
          </w:p>
        </w:tc>
        <w:tc>
          <w:tcPr>
            <w:tcW w:w="1701" w:type="dxa"/>
          </w:tcPr>
          <w:p w:rsidR="008343AB" w:rsidRPr="008343AB" w:rsidRDefault="008343AB" w:rsidP="00543954">
            <w:pPr>
              <w:autoSpaceDE w:val="0"/>
              <w:autoSpaceDN w:val="0"/>
              <w:adjustRightInd w:val="0"/>
              <w:rPr>
                <w:rFonts w:cs="Times New Roman"/>
                <w:sz w:val="28"/>
                <w:szCs w:val="28"/>
                <w:lang w:val="en-US"/>
              </w:rPr>
            </w:pPr>
            <w:r w:rsidRPr="008343AB">
              <w:rPr>
                <w:rFonts w:cs="Times New Roman"/>
                <w:sz w:val="28"/>
                <w:szCs w:val="28"/>
                <w:lang w:val="en-US"/>
              </w:rPr>
              <w:t>87</w:t>
            </w:r>
            <w:r w:rsidRPr="008343AB">
              <w:rPr>
                <w:rFonts w:cs="Times New Roman"/>
                <w:sz w:val="28"/>
                <w:szCs w:val="28"/>
              </w:rPr>
              <w:t>11,42</w:t>
            </w:r>
            <w:r w:rsidRPr="008343AB">
              <w:rPr>
                <w:rFonts w:cs="Times New Roman"/>
                <w:sz w:val="28"/>
                <w:szCs w:val="28"/>
                <w:lang w:val="en-US"/>
              </w:rPr>
              <w:t xml:space="preserve"> ore</w:t>
            </w:r>
          </w:p>
        </w:tc>
        <w:tc>
          <w:tcPr>
            <w:tcW w:w="992" w:type="dxa"/>
          </w:tcPr>
          <w:p w:rsidR="008343AB" w:rsidRPr="008343AB" w:rsidRDefault="008343AB" w:rsidP="00543954">
            <w:pPr>
              <w:autoSpaceDE w:val="0"/>
              <w:autoSpaceDN w:val="0"/>
              <w:adjustRightInd w:val="0"/>
              <w:jc w:val="both"/>
              <w:rPr>
                <w:rFonts w:cs="Times New Roman"/>
                <w:sz w:val="28"/>
                <w:szCs w:val="28"/>
                <w:lang w:val="en-US"/>
              </w:rPr>
            </w:pPr>
            <w:r w:rsidRPr="008343AB">
              <w:rPr>
                <w:rFonts w:cs="Times New Roman"/>
                <w:sz w:val="28"/>
                <w:szCs w:val="28"/>
                <w:lang w:val="en-US"/>
              </w:rPr>
              <w:t>100%</w:t>
            </w:r>
          </w:p>
        </w:tc>
        <w:tc>
          <w:tcPr>
            <w:tcW w:w="1418" w:type="dxa"/>
          </w:tcPr>
          <w:p w:rsidR="008343AB" w:rsidRPr="008343AB" w:rsidRDefault="008343AB" w:rsidP="00543954">
            <w:pPr>
              <w:rPr>
                <w:rFonts w:cs="Times New Roman"/>
                <w:sz w:val="28"/>
                <w:szCs w:val="28"/>
                <w:lang w:val="ro-MO"/>
              </w:rPr>
            </w:pPr>
          </w:p>
        </w:tc>
        <w:tc>
          <w:tcPr>
            <w:tcW w:w="2126" w:type="dxa"/>
          </w:tcPr>
          <w:p w:rsidR="008343AB" w:rsidRPr="008343AB" w:rsidRDefault="008343AB" w:rsidP="00543954">
            <w:pPr>
              <w:rPr>
                <w:rFonts w:cs="Times New Roman"/>
                <w:sz w:val="28"/>
                <w:szCs w:val="28"/>
                <w:lang w:val="ro-MO"/>
              </w:rPr>
            </w:pPr>
            <w:r w:rsidRPr="008343AB">
              <w:rPr>
                <w:rFonts w:cs="Times New Roman"/>
                <w:sz w:val="28"/>
                <w:szCs w:val="28"/>
                <w:lang w:val="en-US"/>
              </w:rPr>
              <w:t>87</w:t>
            </w:r>
            <w:r w:rsidRPr="008343AB">
              <w:rPr>
                <w:rFonts w:cs="Times New Roman"/>
                <w:sz w:val="28"/>
                <w:szCs w:val="28"/>
              </w:rPr>
              <w:t>11,42</w:t>
            </w:r>
            <w:r w:rsidRPr="008343AB">
              <w:rPr>
                <w:rFonts w:cs="Times New Roman"/>
                <w:sz w:val="28"/>
                <w:szCs w:val="28"/>
                <w:lang w:val="en-US"/>
              </w:rPr>
              <w:t xml:space="preserve"> ore</w:t>
            </w:r>
            <w:r w:rsidRPr="008343AB">
              <w:rPr>
                <w:rFonts w:cs="Times New Roman"/>
                <w:sz w:val="28"/>
                <w:szCs w:val="28"/>
                <w:lang w:val="ro-MO"/>
              </w:rPr>
              <w:t xml:space="preserve"> 100%)</w:t>
            </w:r>
          </w:p>
        </w:tc>
      </w:tr>
      <w:tr w:rsidR="008343AB" w:rsidRPr="008343AB" w:rsidTr="00B66DA2">
        <w:trPr>
          <w:trHeight w:val="255"/>
        </w:trPr>
        <w:tc>
          <w:tcPr>
            <w:tcW w:w="709" w:type="dxa"/>
          </w:tcPr>
          <w:p w:rsidR="008343AB" w:rsidRPr="008343AB" w:rsidRDefault="008343AB" w:rsidP="00543954">
            <w:pPr>
              <w:rPr>
                <w:rFonts w:cs="Times New Roman"/>
                <w:sz w:val="28"/>
                <w:szCs w:val="28"/>
                <w:lang w:val="ro-MO"/>
              </w:rPr>
            </w:pPr>
            <w:r w:rsidRPr="008343AB">
              <w:rPr>
                <w:rFonts w:cs="Times New Roman"/>
                <w:sz w:val="28"/>
                <w:szCs w:val="28"/>
                <w:lang w:val="ro-MO"/>
              </w:rPr>
              <w:t>2.</w:t>
            </w:r>
          </w:p>
        </w:tc>
        <w:tc>
          <w:tcPr>
            <w:tcW w:w="2977" w:type="dxa"/>
          </w:tcPr>
          <w:p w:rsidR="008343AB" w:rsidRPr="008343AB" w:rsidRDefault="008343AB" w:rsidP="00543954">
            <w:pPr>
              <w:rPr>
                <w:rFonts w:cs="Times New Roman"/>
                <w:sz w:val="28"/>
                <w:szCs w:val="28"/>
                <w:lang w:val="ro-MO"/>
              </w:rPr>
            </w:pPr>
            <w:r w:rsidRPr="008343AB">
              <w:rPr>
                <w:rFonts w:cs="Times New Roman"/>
                <w:sz w:val="28"/>
                <w:szCs w:val="28"/>
                <w:lang w:val="ro-MO"/>
              </w:rPr>
              <w:t>Servicii de programe (emisiuni)</w:t>
            </w:r>
          </w:p>
        </w:tc>
        <w:tc>
          <w:tcPr>
            <w:tcW w:w="1701" w:type="dxa"/>
          </w:tcPr>
          <w:p w:rsidR="008343AB" w:rsidRPr="008343AB" w:rsidRDefault="008343AB" w:rsidP="00543954">
            <w:pPr>
              <w:autoSpaceDE w:val="0"/>
              <w:autoSpaceDN w:val="0"/>
              <w:adjustRightInd w:val="0"/>
              <w:ind w:firstLine="284"/>
              <w:rPr>
                <w:rFonts w:cs="Times New Roman"/>
                <w:sz w:val="28"/>
                <w:szCs w:val="28"/>
                <w:lang w:val="en-US"/>
              </w:rPr>
            </w:pPr>
          </w:p>
        </w:tc>
        <w:tc>
          <w:tcPr>
            <w:tcW w:w="992" w:type="dxa"/>
          </w:tcPr>
          <w:p w:rsidR="008343AB" w:rsidRPr="008343AB" w:rsidRDefault="008343AB" w:rsidP="00543954">
            <w:pPr>
              <w:autoSpaceDE w:val="0"/>
              <w:autoSpaceDN w:val="0"/>
              <w:adjustRightInd w:val="0"/>
              <w:ind w:firstLine="284"/>
              <w:jc w:val="both"/>
              <w:rPr>
                <w:rFonts w:cs="Times New Roman"/>
                <w:sz w:val="28"/>
                <w:szCs w:val="28"/>
                <w:lang w:val="en-US"/>
              </w:rPr>
            </w:pPr>
          </w:p>
        </w:tc>
        <w:tc>
          <w:tcPr>
            <w:tcW w:w="1418" w:type="dxa"/>
          </w:tcPr>
          <w:p w:rsidR="008343AB" w:rsidRPr="008343AB" w:rsidRDefault="008343AB" w:rsidP="00543954">
            <w:pPr>
              <w:rPr>
                <w:rFonts w:cs="Times New Roman"/>
                <w:sz w:val="28"/>
                <w:szCs w:val="28"/>
                <w:lang w:val="ro-MO"/>
              </w:rPr>
            </w:pPr>
            <w:r w:rsidRPr="008343AB">
              <w:rPr>
                <w:rFonts w:cs="Times New Roman"/>
                <w:sz w:val="28"/>
                <w:szCs w:val="28"/>
                <w:lang w:val="en-US"/>
              </w:rPr>
              <w:t>În Anexe</w:t>
            </w:r>
          </w:p>
        </w:tc>
        <w:tc>
          <w:tcPr>
            <w:tcW w:w="2126" w:type="dxa"/>
          </w:tcPr>
          <w:p w:rsidR="008343AB" w:rsidRPr="008343AB" w:rsidRDefault="008343AB" w:rsidP="00543954">
            <w:pPr>
              <w:rPr>
                <w:rFonts w:cs="Times New Roman"/>
                <w:sz w:val="28"/>
                <w:szCs w:val="28"/>
                <w:lang w:val="en-US"/>
              </w:rPr>
            </w:pPr>
            <w:r w:rsidRPr="008343AB">
              <w:rPr>
                <w:rFonts w:cs="Times New Roman"/>
                <w:sz w:val="28"/>
                <w:szCs w:val="28"/>
                <w:lang w:val="en-US"/>
              </w:rPr>
              <w:t>În Anexe</w:t>
            </w:r>
          </w:p>
        </w:tc>
      </w:tr>
      <w:tr w:rsidR="008343AB" w:rsidRPr="008343AB" w:rsidTr="00B66DA2">
        <w:trPr>
          <w:trHeight w:val="288"/>
        </w:trPr>
        <w:tc>
          <w:tcPr>
            <w:tcW w:w="709" w:type="dxa"/>
          </w:tcPr>
          <w:p w:rsidR="008343AB" w:rsidRPr="008343AB" w:rsidRDefault="008343AB" w:rsidP="00543954">
            <w:pPr>
              <w:rPr>
                <w:rFonts w:cs="Times New Roman"/>
                <w:sz w:val="28"/>
                <w:szCs w:val="28"/>
                <w:lang w:val="ro-MO"/>
              </w:rPr>
            </w:pPr>
            <w:r w:rsidRPr="008343AB">
              <w:rPr>
                <w:rFonts w:cs="Times New Roman"/>
                <w:sz w:val="28"/>
                <w:szCs w:val="28"/>
                <w:lang w:val="ro-MO"/>
              </w:rPr>
              <w:t>3.</w:t>
            </w:r>
          </w:p>
        </w:tc>
        <w:tc>
          <w:tcPr>
            <w:tcW w:w="2977" w:type="dxa"/>
          </w:tcPr>
          <w:p w:rsidR="008343AB" w:rsidRPr="008343AB" w:rsidRDefault="008343AB" w:rsidP="00543954">
            <w:pPr>
              <w:rPr>
                <w:rFonts w:cs="Times New Roman"/>
                <w:sz w:val="28"/>
                <w:szCs w:val="28"/>
                <w:lang w:val="ro-MO"/>
              </w:rPr>
            </w:pPr>
            <w:r w:rsidRPr="008343AB">
              <w:rPr>
                <w:rFonts w:cs="Times New Roman"/>
                <w:sz w:val="28"/>
                <w:szCs w:val="28"/>
                <w:lang w:val="ro-MO"/>
              </w:rPr>
              <w:t xml:space="preserve">Coraport tematic: </w:t>
            </w:r>
          </w:p>
          <w:p w:rsidR="008343AB" w:rsidRPr="008343AB" w:rsidRDefault="008343AB" w:rsidP="00543954">
            <w:pPr>
              <w:rPr>
                <w:rFonts w:cs="Times New Roman"/>
                <w:sz w:val="28"/>
                <w:szCs w:val="28"/>
                <w:lang w:val="ro-MO"/>
              </w:rPr>
            </w:pPr>
            <w:r w:rsidRPr="008343AB">
              <w:rPr>
                <w:rFonts w:cs="Times New Roman"/>
                <w:sz w:val="28"/>
                <w:szCs w:val="28"/>
                <w:lang w:val="ro-MO"/>
              </w:rPr>
              <w:t>a) programe informative (ştiri)</w:t>
            </w:r>
          </w:p>
          <w:p w:rsidR="008343AB" w:rsidRPr="008343AB" w:rsidRDefault="008343AB" w:rsidP="00543954">
            <w:pPr>
              <w:rPr>
                <w:rFonts w:cs="Times New Roman"/>
                <w:sz w:val="28"/>
                <w:szCs w:val="28"/>
                <w:lang w:val="ro-MO"/>
              </w:rPr>
            </w:pPr>
            <w:r w:rsidRPr="008343AB">
              <w:rPr>
                <w:rFonts w:cs="Times New Roman"/>
                <w:sz w:val="28"/>
                <w:szCs w:val="28"/>
                <w:lang w:val="ro-MO"/>
              </w:rPr>
              <w:t>b) programe tematice</w:t>
            </w:r>
          </w:p>
          <w:p w:rsidR="008343AB" w:rsidRPr="008343AB" w:rsidRDefault="008343AB" w:rsidP="00543954">
            <w:pPr>
              <w:rPr>
                <w:rFonts w:cs="Times New Roman"/>
                <w:sz w:val="28"/>
                <w:szCs w:val="28"/>
                <w:lang w:val="ro-MO"/>
              </w:rPr>
            </w:pPr>
            <w:r w:rsidRPr="008343AB">
              <w:rPr>
                <w:rFonts w:cs="Times New Roman"/>
                <w:sz w:val="28"/>
                <w:szCs w:val="28"/>
                <w:lang w:val="ro-MO"/>
              </w:rPr>
              <w:t xml:space="preserve">                                                              c) programe sportive</w:t>
            </w:r>
          </w:p>
          <w:p w:rsidR="008343AB" w:rsidRPr="008343AB" w:rsidRDefault="008343AB" w:rsidP="00543954">
            <w:pPr>
              <w:rPr>
                <w:rFonts w:cs="Times New Roman"/>
                <w:sz w:val="28"/>
                <w:szCs w:val="28"/>
                <w:lang w:val="ro-MO"/>
              </w:rPr>
            </w:pPr>
            <w:r w:rsidRPr="008343AB">
              <w:rPr>
                <w:rFonts w:cs="Times New Roman"/>
                <w:sz w:val="28"/>
                <w:szCs w:val="28"/>
                <w:lang w:val="ro-MO"/>
              </w:rPr>
              <w:t>d) documentare</w:t>
            </w:r>
          </w:p>
          <w:p w:rsidR="008343AB" w:rsidRPr="008343AB" w:rsidRDefault="008343AB" w:rsidP="00543954">
            <w:pPr>
              <w:rPr>
                <w:rFonts w:cs="Times New Roman"/>
                <w:sz w:val="28"/>
                <w:szCs w:val="28"/>
                <w:lang w:val="ro-MO"/>
              </w:rPr>
            </w:pPr>
            <w:r w:rsidRPr="008343AB">
              <w:rPr>
                <w:rFonts w:cs="Times New Roman"/>
                <w:sz w:val="28"/>
                <w:szCs w:val="28"/>
                <w:lang w:val="ro-MO"/>
              </w:rPr>
              <w:t>e) altele</w:t>
            </w:r>
          </w:p>
        </w:tc>
        <w:tc>
          <w:tcPr>
            <w:tcW w:w="1701" w:type="dxa"/>
          </w:tcPr>
          <w:p w:rsidR="008343AB" w:rsidRPr="008343AB" w:rsidRDefault="008343AB" w:rsidP="00543954">
            <w:pPr>
              <w:autoSpaceDE w:val="0"/>
              <w:autoSpaceDN w:val="0"/>
              <w:adjustRightInd w:val="0"/>
              <w:rPr>
                <w:rFonts w:cs="Times New Roman"/>
                <w:sz w:val="28"/>
                <w:szCs w:val="28"/>
                <w:lang w:val="en-US"/>
              </w:rPr>
            </w:pPr>
          </w:p>
          <w:p w:rsidR="008343AB" w:rsidRPr="008343AB" w:rsidRDefault="008343AB" w:rsidP="00543954">
            <w:pPr>
              <w:autoSpaceDE w:val="0"/>
              <w:autoSpaceDN w:val="0"/>
              <w:adjustRightInd w:val="0"/>
              <w:rPr>
                <w:rFonts w:cs="Times New Roman"/>
                <w:sz w:val="28"/>
                <w:szCs w:val="28"/>
                <w:lang w:val="en-US"/>
              </w:rPr>
            </w:pPr>
            <w:r w:rsidRPr="008343AB">
              <w:rPr>
                <w:rFonts w:cs="Times New Roman"/>
                <w:sz w:val="28"/>
                <w:szCs w:val="28"/>
                <w:lang w:val="en-US"/>
              </w:rPr>
              <w:t xml:space="preserve">1625,85 ore                                          </w:t>
            </w:r>
          </w:p>
          <w:p w:rsidR="008343AB" w:rsidRPr="008343AB" w:rsidRDefault="00B66DA2" w:rsidP="00543954">
            <w:pPr>
              <w:autoSpaceDE w:val="0"/>
              <w:autoSpaceDN w:val="0"/>
              <w:adjustRightInd w:val="0"/>
              <w:rPr>
                <w:rFonts w:cs="Times New Roman"/>
                <w:sz w:val="28"/>
                <w:szCs w:val="28"/>
                <w:lang w:val="en-US"/>
              </w:rPr>
            </w:pPr>
            <w:r>
              <w:rPr>
                <w:rFonts w:cs="Times New Roman"/>
                <w:sz w:val="28"/>
                <w:szCs w:val="28"/>
                <w:lang w:val="en-US"/>
              </w:rPr>
              <w:t xml:space="preserve">                                         </w:t>
            </w:r>
            <w:r w:rsidR="008343AB" w:rsidRPr="008343AB">
              <w:rPr>
                <w:rFonts w:cs="Times New Roman"/>
                <w:sz w:val="28"/>
                <w:szCs w:val="28"/>
                <w:lang w:val="en-US"/>
              </w:rPr>
              <w:t>6 463,66 ore</w:t>
            </w:r>
          </w:p>
          <w:p w:rsidR="008343AB" w:rsidRPr="008343AB" w:rsidRDefault="00B66DA2" w:rsidP="00543954">
            <w:pPr>
              <w:autoSpaceDE w:val="0"/>
              <w:autoSpaceDN w:val="0"/>
              <w:adjustRightInd w:val="0"/>
              <w:rPr>
                <w:rFonts w:cs="Times New Roman"/>
                <w:sz w:val="28"/>
                <w:szCs w:val="28"/>
                <w:lang w:val="en-US"/>
              </w:rPr>
            </w:pPr>
            <w:r>
              <w:rPr>
                <w:rFonts w:cs="Times New Roman"/>
                <w:sz w:val="28"/>
                <w:szCs w:val="28"/>
                <w:lang w:val="en-US"/>
              </w:rPr>
              <w:t xml:space="preserve">                                         </w:t>
            </w:r>
            <w:r w:rsidR="008343AB" w:rsidRPr="008343AB">
              <w:rPr>
                <w:rFonts w:cs="Times New Roman"/>
                <w:sz w:val="28"/>
                <w:szCs w:val="28"/>
                <w:lang w:val="en-US"/>
              </w:rPr>
              <w:t>125,33 ore</w:t>
            </w:r>
          </w:p>
          <w:p w:rsidR="008343AB" w:rsidRPr="008343AB" w:rsidRDefault="008343AB" w:rsidP="00543954">
            <w:pPr>
              <w:autoSpaceDE w:val="0"/>
              <w:autoSpaceDN w:val="0"/>
              <w:adjustRightInd w:val="0"/>
              <w:rPr>
                <w:rFonts w:cs="Times New Roman"/>
                <w:sz w:val="28"/>
                <w:szCs w:val="28"/>
                <w:lang w:val="en-US"/>
              </w:rPr>
            </w:pPr>
            <w:r w:rsidRPr="008343AB">
              <w:rPr>
                <w:rFonts w:cs="Times New Roman"/>
                <w:sz w:val="28"/>
                <w:szCs w:val="28"/>
                <w:lang w:val="en-US"/>
              </w:rPr>
              <w:t>10,67 ore</w:t>
            </w:r>
          </w:p>
          <w:p w:rsidR="008343AB" w:rsidRPr="008343AB" w:rsidRDefault="008343AB" w:rsidP="00543954">
            <w:pPr>
              <w:autoSpaceDE w:val="0"/>
              <w:autoSpaceDN w:val="0"/>
              <w:adjustRightInd w:val="0"/>
              <w:rPr>
                <w:rFonts w:cs="Times New Roman"/>
                <w:sz w:val="28"/>
                <w:szCs w:val="28"/>
                <w:lang w:val="en-US"/>
              </w:rPr>
            </w:pPr>
            <w:r w:rsidRPr="008343AB">
              <w:rPr>
                <w:rFonts w:cs="Times New Roman"/>
                <w:sz w:val="28"/>
                <w:szCs w:val="28"/>
                <w:lang w:val="en-US"/>
              </w:rPr>
              <w:t>486,82</w:t>
            </w:r>
            <w:r w:rsidR="00B66DA2">
              <w:rPr>
                <w:rFonts w:cs="Times New Roman"/>
                <w:sz w:val="28"/>
                <w:szCs w:val="28"/>
                <w:lang w:val="en-US"/>
              </w:rPr>
              <w:t xml:space="preserve"> </w:t>
            </w:r>
            <w:r w:rsidRPr="008343AB">
              <w:rPr>
                <w:rFonts w:cs="Times New Roman"/>
                <w:sz w:val="28"/>
                <w:szCs w:val="28"/>
                <w:lang w:val="en-US"/>
              </w:rPr>
              <w:t>ore</w:t>
            </w:r>
          </w:p>
        </w:tc>
        <w:tc>
          <w:tcPr>
            <w:tcW w:w="992" w:type="dxa"/>
          </w:tcPr>
          <w:p w:rsidR="008343AB" w:rsidRPr="008343AB" w:rsidRDefault="008343AB" w:rsidP="00543954">
            <w:pPr>
              <w:autoSpaceDE w:val="0"/>
              <w:autoSpaceDN w:val="0"/>
              <w:adjustRightInd w:val="0"/>
              <w:ind w:firstLine="284"/>
              <w:jc w:val="both"/>
              <w:rPr>
                <w:rFonts w:cs="Times New Roman"/>
                <w:sz w:val="28"/>
                <w:szCs w:val="28"/>
                <w:lang w:val="en-US"/>
              </w:rPr>
            </w:pPr>
          </w:p>
          <w:p w:rsidR="008343AB" w:rsidRPr="008343AB" w:rsidRDefault="008343AB" w:rsidP="00543954">
            <w:pPr>
              <w:autoSpaceDE w:val="0"/>
              <w:autoSpaceDN w:val="0"/>
              <w:adjustRightInd w:val="0"/>
              <w:jc w:val="both"/>
              <w:rPr>
                <w:rFonts w:cs="Times New Roman"/>
                <w:sz w:val="28"/>
                <w:szCs w:val="28"/>
                <w:lang w:val="en-US"/>
              </w:rPr>
            </w:pPr>
            <w:r w:rsidRPr="008343AB">
              <w:rPr>
                <w:rFonts w:cs="Times New Roman"/>
                <w:sz w:val="28"/>
                <w:szCs w:val="28"/>
              </w:rPr>
              <w:t>18,7</w:t>
            </w:r>
            <w:r w:rsidRPr="008343AB">
              <w:rPr>
                <w:rFonts w:cs="Times New Roman"/>
                <w:sz w:val="28"/>
                <w:szCs w:val="28"/>
                <w:lang w:val="en-US"/>
              </w:rPr>
              <w:t xml:space="preserve"> %  </w:t>
            </w:r>
          </w:p>
          <w:p w:rsidR="008343AB" w:rsidRPr="008343AB" w:rsidRDefault="008343AB" w:rsidP="00543954">
            <w:pPr>
              <w:autoSpaceDE w:val="0"/>
              <w:autoSpaceDN w:val="0"/>
              <w:adjustRightInd w:val="0"/>
              <w:jc w:val="both"/>
              <w:rPr>
                <w:rFonts w:cs="Times New Roman"/>
                <w:sz w:val="28"/>
                <w:szCs w:val="28"/>
                <w:lang w:val="en-US"/>
              </w:rPr>
            </w:pPr>
            <w:r w:rsidRPr="008343AB">
              <w:rPr>
                <w:rFonts w:cs="Times New Roman"/>
                <w:sz w:val="28"/>
                <w:szCs w:val="28"/>
                <w:lang w:val="en-US"/>
              </w:rPr>
              <w:t>74,2%</w:t>
            </w:r>
          </w:p>
          <w:p w:rsidR="008343AB" w:rsidRPr="008343AB" w:rsidRDefault="00B66DA2" w:rsidP="00543954">
            <w:pPr>
              <w:autoSpaceDE w:val="0"/>
              <w:autoSpaceDN w:val="0"/>
              <w:adjustRightInd w:val="0"/>
              <w:jc w:val="both"/>
              <w:rPr>
                <w:rFonts w:cs="Times New Roman"/>
                <w:sz w:val="28"/>
                <w:szCs w:val="28"/>
              </w:rPr>
            </w:pPr>
            <w:r>
              <w:rPr>
                <w:rFonts w:cs="Times New Roman"/>
                <w:sz w:val="28"/>
                <w:szCs w:val="28"/>
                <w:lang w:val="en-US"/>
              </w:rPr>
              <w:t xml:space="preserve">                           </w:t>
            </w:r>
            <w:r w:rsidR="008343AB" w:rsidRPr="008343AB">
              <w:rPr>
                <w:rFonts w:cs="Times New Roman"/>
                <w:sz w:val="28"/>
                <w:szCs w:val="28"/>
                <w:lang w:val="en-US"/>
              </w:rPr>
              <w:t>1,4%</w:t>
            </w:r>
          </w:p>
          <w:p w:rsidR="008343AB" w:rsidRPr="008343AB" w:rsidRDefault="008343AB" w:rsidP="00543954">
            <w:pPr>
              <w:autoSpaceDE w:val="0"/>
              <w:autoSpaceDN w:val="0"/>
              <w:adjustRightInd w:val="0"/>
              <w:jc w:val="both"/>
              <w:rPr>
                <w:rFonts w:cs="Times New Roman"/>
                <w:sz w:val="28"/>
                <w:szCs w:val="28"/>
                <w:lang w:val="en-US"/>
              </w:rPr>
            </w:pPr>
            <w:r w:rsidRPr="008343AB">
              <w:rPr>
                <w:rFonts w:cs="Times New Roman"/>
                <w:sz w:val="28"/>
                <w:szCs w:val="28"/>
                <w:lang w:val="en-US"/>
              </w:rPr>
              <w:t>0,1%</w:t>
            </w:r>
          </w:p>
          <w:p w:rsidR="008343AB" w:rsidRPr="008343AB" w:rsidRDefault="008343AB" w:rsidP="00543954">
            <w:pPr>
              <w:autoSpaceDE w:val="0"/>
              <w:autoSpaceDN w:val="0"/>
              <w:adjustRightInd w:val="0"/>
              <w:jc w:val="both"/>
              <w:rPr>
                <w:rFonts w:cs="Times New Roman"/>
                <w:sz w:val="28"/>
                <w:szCs w:val="28"/>
                <w:lang w:val="en-US"/>
              </w:rPr>
            </w:pPr>
            <w:r w:rsidRPr="008343AB">
              <w:rPr>
                <w:rFonts w:cs="Times New Roman"/>
                <w:sz w:val="28"/>
                <w:szCs w:val="28"/>
                <w:lang w:val="en-US"/>
              </w:rPr>
              <w:t>5,6%</w:t>
            </w:r>
          </w:p>
        </w:tc>
        <w:tc>
          <w:tcPr>
            <w:tcW w:w="1418" w:type="dxa"/>
          </w:tcPr>
          <w:p w:rsidR="008343AB" w:rsidRPr="008343AB" w:rsidRDefault="008343AB" w:rsidP="00543954">
            <w:pPr>
              <w:rPr>
                <w:rFonts w:cs="Times New Roman"/>
                <w:sz w:val="28"/>
                <w:szCs w:val="28"/>
                <w:lang w:val="ro-MO"/>
              </w:rPr>
            </w:pPr>
          </w:p>
        </w:tc>
        <w:tc>
          <w:tcPr>
            <w:tcW w:w="2126" w:type="dxa"/>
          </w:tcPr>
          <w:p w:rsidR="008343AB" w:rsidRPr="008343AB" w:rsidRDefault="008343AB" w:rsidP="00543954">
            <w:pPr>
              <w:rPr>
                <w:rFonts w:cs="Times New Roman"/>
                <w:sz w:val="28"/>
                <w:szCs w:val="28"/>
                <w:highlight w:val="yellow"/>
                <w:lang w:val="en-US"/>
              </w:rPr>
            </w:pPr>
          </w:p>
          <w:p w:rsidR="008343AB" w:rsidRPr="008343AB" w:rsidRDefault="008343AB" w:rsidP="00543954">
            <w:pPr>
              <w:rPr>
                <w:rFonts w:cs="Times New Roman"/>
                <w:sz w:val="28"/>
                <w:szCs w:val="28"/>
                <w:lang w:val="en-US"/>
              </w:rPr>
            </w:pPr>
            <w:r w:rsidRPr="008343AB">
              <w:rPr>
                <w:rFonts w:cs="Times New Roman"/>
                <w:sz w:val="28"/>
                <w:szCs w:val="28"/>
                <w:lang w:val="en-US"/>
              </w:rPr>
              <w:t>1702. 5(19,4%)</w:t>
            </w:r>
          </w:p>
          <w:p w:rsidR="008343AB" w:rsidRPr="008343AB" w:rsidRDefault="00B66DA2" w:rsidP="00543954">
            <w:pPr>
              <w:rPr>
                <w:rFonts w:cs="Times New Roman"/>
                <w:sz w:val="28"/>
                <w:szCs w:val="28"/>
                <w:lang w:val="en-US"/>
              </w:rPr>
            </w:pPr>
            <w:r>
              <w:rPr>
                <w:rFonts w:cs="Times New Roman"/>
                <w:sz w:val="28"/>
                <w:szCs w:val="28"/>
                <w:lang w:val="en-US"/>
              </w:rPr>
              <w:t xml:space="preserve">                                      </w:t>
            </w:r>
            <w:r w:rsidR="008343AB" w:rsidRPr="008343AB">
              <w:rPr>
                <w:rFonts w:cs="Times New Roman"/>
                <w:sz w:val="28"/>
                <w:szCs w:val="28"/>
                <w:lang w:val="en-US"/>
              </w:rPr>
              <w:t>6405,22 (73,4%)</w:t>
            </w:r>
          </w:p>
          <w:p w:rsidR="008343AB" w:rsidRPr="008343AB" w:rsidRDefault="00B66DA2" w:rsidP="00543954">
            <w:pPr>
              <w:rPr>
                <w:rFonts w:cs="Times New Roman"/>
                <w:sz w:val="28"/>
                <w:szCs w:val="28"/>
                <w:lang w:val="en-US"/>
              </w:rPr>
            </w:pPr>
            <w:r>
              <w:rPr>
                <w:rFonts w:cs="Times New Roman"/>
                <w:sz w:val="28"/>
                <w:szCs w:val="28"/>
                <w:lang w:val="en-US"/>
              </w:rPr>
              <w:t xml:space="preserve">                                            </w:t>
            </w:r>
            <w:r w:rsidR="008343AB" w:rsidRPr="008343AB">
              <w:rPr>
                <w:rFonts w:cs="Times New Roman"/>
                <w:sz w:val="28"/>
                <w:szCs w:val="28"/>
                <w:lang w:val="en-US"/>
              </w:rPr>
              <w:t>131,4 (1,5%)</w:t>
            </w:r>
          </w:p>
          <w:p w:rsidR="008343AB" w:rsidRPr="008343AB" w:rsidRDefault="008343AB" w:rsidP="00543954">
            <w:pPr>
              <w:rPr>
                <w:rFonts w:cs="Times New Roman"/>
                <w:sz w:val="28"/>
                <w:szCs w:val="28"/>
                <w:lang w:val="en-US"/>
              </w:rPr>
            </w:pPr>
            <w:r w:rsidRPr="008343AB">
              <w:rPr>
                <w:rFonts w:cs="Times New Roman"/>
                <w:sz w:val="28"/>
                <w:szCs w:val="28"/>
                <w:lang w:val="en-US"/>
              </w:rPr>
              <w:t>11,33 (0,1%)</w:t>
            </w:r>
          </w:p>
          <w:p w:rsidR="008343AB" w:rsidRPr="008343AB" w:rsidRDefault="008343AB" w:rsidP="00543954">
            <w:pPr>
              <w:rPr>
                <w:rFonts w:cs="Times New Roman"/>
                <w:sz w:val="28"/>
                <w:szCs w:val="28"/>
                <w:highlight w:val="yellow"/>
                <w:lang w:val="en-US"/>
              </w:rPr>
            </w:pPr>
            <w:r w:rsidRPr="008343AB">
              <w:rPr>
                <w:rFonts w:cs="Times New Roman"/>
                <w:sz w:val="28"/>
                <w:szCs w:val="28"/>
                <w:lang w:val="en-US"/>
              </w:rPr>
              <w:t>472,3 (5,6%)</w:t>
            </w:r>
          </w:p>
        </w:tc>
      </w:tr>
      <w:tr w:rsidR="008343AB" w:rsidRPr="008343AB" w:rsidTr="00B66DA2">
        <w:trPr>
          <w:trHeight w:val="525"/>
        </w:trPr>
        <w:tc>
          <w:tcPr>
            <w:tcW w:w="709" w:type="dxa"/>
          </w:tcPr>
          <w:p w:rsidR="008343AB" w:rsidRPr="008343AB" w:rsidRDefault="008343AB" w:rsidP="00543954">
            <w:pPr>
              <w:rPr>
                <w:rFonts w:cs="Times New Roman"/>
                <w:sz w:val="28"/>
                <w:szCs w:val="28"/>
                <w:lang w:val="ro-MO"/>
              </w:rPr>
            </w:pPr>
            <w:r w:rsidRPr="008343AB">
              <w:rPr>
                <w:rFonts w:cs="Times New Roman"/>
                <w:sz w:val="28"/>
                <w:szCs w:val="28"/>
                <w:lang w:val="ro-MO"/>
              </w:rPr>
              <w:t>4.</w:t>
            </w:r>
          </w:p>
        </w:tc>
        <w:tc>
          <w:tcPr>
            <w:tcW w:w="2977" w:type="dxa"/>
          </w:tcPr>
          <w:p w:rsidR="008343AB" w:rsidRPr="008343AB" w:rsidRDefault="008343AB" w:rsidP="00FD04D2">
            <w:pPr>
              <w:spacing w:line="240" w:lineRule="auto"/>
              <w:rPr>
                <w:rFonts w:cs="Times New Roman"/>
                <w:sz w:val="28"/>
                <w:szCs w:val="28"/>
                <w:lang w:val="ro-MO"/>
              </w:rPr>
            </w:pPr>
            <w:r w:rsidRPr="008343AB">
              <w:rPr>
                <w:rFonts w:cs="Times New Roman"/>
                <w:sz w:val="28"/>
                <w:szCs w:val="28"/>
                <w:lang w:val="ro-MO"/>
              </w:rPr>
              <w:t>Coraport lingvistic (volum de emisie) rezervat programelor în: limba română şi în limbile minorităţilor naţionale);</w:t>
            </w:r>
          </w:p>
          <w:p w:rsidR="008343AB" w:rsidRPr="008343AB" w:rsidRDefault="008343AB" w:rsidP="00543954">
            <w:pPr>
              <w:rPr>
                <w:rFonts w:cs="Times New Roman"/>
                <w:sz w:val="28"/>
                <w:szCs w:val="28"/>
                <w:lang w:val="en-US"/>
              </w:rPr>
            </w:pPr>
            <w:r w:rsidRPr="008343AB">
              <w:rPr>
                <w:rFonts w:cs="Times New Roman"/>
                <w:sz w:val="28"/>
                <w:szCs w:val="28"/>
                <w:lang w:val="en-US"/>
              </w:rPr>
              <w:t>alte limbi</w:t>
            </w:r>
          </w:p>
        </w:tc>
        <w:tc>
          <w:tcPr>
            <w:tcW w:w="1701" w:type="dxa"/>
          </w:tcPr>
          <w:p w:rsidR="008343AB" w:rsidRPr="008343AB" w:rsidRDefault="008343AB" w:rsidP="00543954">
            <w:pPr>
              <w:autoSpaceDE w:val="0"/>
              <w:autoSpaceDN w:val="0"/>
              <w:adjustRightInd w:val="0"/>
              <w:rPr>
                <w:rFonts w:cs="Times New Roman"/>
                <w:sz w:val="28"/>
                <w:szCs w:val="28"/>
                <w:lang w:val="en-US"/>
              </w:rPr>
            </w:pPr>
          </w:p>
          <w:p w:rsidR="008343AB" w:rsidRPr="008343AB" w:rsidRDefault="008343AB" w:rsidP="00543954">
            <w:pPr>
              <w:autoSpaceDE w:val="0"/>
              <w:autoSpaceDN w:val="0"/>
              <w:adjustRightInd w:val="0"/>
              <w:rPr>
                <w:rFonts w:cs="Times New Roman"/>
                <w:sz w:val="28"/>
                <w:szCs w:val="28"/>
                <w:lang w:val="en-US"/>
              </w:rPr>
            </w:pPr>
            <w:r w:rsidRPr="008343AB">
              <w:rPr>
                <w:rFonts w:cs="Times New Roman"/>
                <w:sz w:val="28"/>
                <w:szCs w:val="28"/>
                <w:lang w:val="en-US"/>
              </w:rPr>
              <w:t xml:space="preserve">                           7949,58 ore (ro.)</w:t>
            </w:r>
          </w:p>
          <w:p w:rsidR="008343AB" w:rsidRPr="008343AB" w:rsidRDefault="008343AB" w:rsidP="00543954">
            <w:pPr>
              <w:autoSpaceDE w:val="0"/>
              <w:autoSpaceDN w:val="0"/>
              <w:adjustRightInd w:val="0"/>
              <w:rPr>
                <w:rFonts w:cs="Times New Roman"/>
                <w:sz w:val="28"/>
                <w:szCs w:val="28"/>
                <w:lang w:val="en-US"/>
              </w:rPr>
            </w:pPr>
            <w:r w:rsidRPr="008343AB">
              <w:rPr>
                <w:rFonts w:cs="Times New Roman"/>
                <w:sz w:val="28"/>
                <w:szCs w:val="28"/>
                <w:lang w:val="en-US"/>
              </w:rPr>
              <w:t xml:space="preserve">                           </w:t>
            </w:r>
          </w:p>
          <w:p w:rsidR="008343AB" w:rsidRPr="008343AB" w:rsidRDefault="008343AB" w:rsidP="00543954">
            <w:pPr>
              <w:autoSpaceDE w:val="0"/>
              <w:autoSpaceDN w:val="0"/>
              <w:adjustRightInd w:val="0"/>
              <w:rPr>
                <w:rFonts w:cs="Times New Roman"/>
                <w:sz w:val="28"/>
                <w:szCs w:val="28"/>
                <w:lang w:val="en-US"/>
              </w:rPr>
            </w:pPr>
            <w:r w:rsidRPr="008343AB">
              <w:rPr>
                <w:rFonts w:cs="Times New Roman"/>
                <w:sz w:val="28"/>
                <w:szCs w:val="28"/>
                <w:lang w:val="en-US"/>
              </w:rPr>
              <w:t xml:space="preserve">762,75 ore                    </w:t>
            </w:r>
          </w:p>
        </w:tc>
        <w:tc>
          <w:tcPr>
            <w:tcW w:w="992" w:type="dxa"/>
          </w:tcPr>
          <w:p w:rsidR="008343AB" w:rsidRPr="008343AB" w:rsidRDefault="008343AB" w:rsidP="00543954">
            <w:pPr>
              <w:autoSpaceDE w:val="0"/>
              <w:autoSpaceDN w:val="0"/>
              <w:adjustRightInd w:val="0"/>
              <w:jc w:val="both"/>
              <w:rPr>
                <w:rFonts w:cs="Times New Roman"/>
                <w:sz w:val="28"/>
                <w:szCs w:val="28"/>
                <w:lang w:val="en-US"/>
              </w:rPr>
            </w:pPr>
          </w:p>
          <w:p w:rsidR="008343AB" w:rsidRPr="008343AB" w:rsidRDefault="008343AB" w:rsidP="00543954">
            <w:pPr>
              <w:autoSpaceDE w:val="0"/>
              <w:autoSpaceDN w:val="0"/>
              <w:adjustRightInd w:val="0"/>
              <w:jc w:val="both"/>
              <w:rPr>
                <w:rFonts w:cs="Times New Roman"/>
                <w:sz w:val="28"/>
                <w:szCs w:val="28"/>
              </w:rPr>
            </w:pPr>
            <w:r w:rsidRPr="008343AB">
              <w:rPr>
                <w:rFonts w:cs="Times New Roman"/>
                <w:sz w:val="28"/>
                <w:szCs w:val="28"/>
              </w:rPr>
              <w:t xml:space="preserve"> 91,3%</w:t>
            </w:r>
          </w:p>
          <w:p w:rsidR="008343AB" w:rsidRPr="008343AB" w:rsidRDefault="008343AB" w:rsidP="00543954">
            <w:pPr>
              <w:autoSpaceDE w:val="0"/>
              <w:autoSpaceDN w:val="0"/>
              <w:adjustRightInd w:val="0"/>
              <w:rPr>
                <w:rFonts w:cs="Times New Roman"/>
                <w:sz w:val="28"/>
                <w:szCs w:val="28"/>
              </w:rPr>
            </w:pPr>
            <w:r w:rsidRPr="008343AB">
              <w:rPr>
                <w:rFonts w:cs="Times New Roman"/>
                <w:sz w:val="28"/>
                <w:szCs w:val="28"/>
              </w:rPr>
              <w:t xml:space="preserve">                    </w:t>
            </w:r>
          </w:p>
          <w:p w:rsidR="008343AB" w:rsidRPr="008343AB" w:rsidRDefault="008343AB" w:rsidP="00543954">
            <w:pPr>
              <w:autoSpaceDE w:val="0"/>
              <w:autoSpaceDN w:val="0"/>
              <w:adjustRightInd w:val="0"/>
              <w:rPr>
                <w:rFonts w:cs="Times New Roman"/>
                <w:sz w:val="28"/>
                <w:szCs w:val="28"/>
              </w:rPr>
            </w:pPr>
            <w:r w:rsidRPr="008343AB">
              <w:rPr>
                <w:rFonts w:cs="Times New Roman"/>
                <w:sz w:val="28"/>
                <w:szCs w:val="28"/>
              </w:rPr>
              <w:t>8,7%</w:t>
            </w:r>
          </w:p>
        </w:tc>
        <w:tc>
          <w:tcPr>
            <w:tcW w:w="1418" w:type="dxa"/>
          </w:tcPr>
          <w:p w:rsidR="008343AB" w:rsidRPr="008343AB" w:rsidRDefault="008343AB" w:rsidP="00543954">
            <w:pPr>
              <w:rPr>
                <w:rFonts w:cs="Times New Roman"/>
                <w:sz w:val="28"/>
                <w:szCs w:val="28"/>
                <w:lang w:val="ro-MO"/>
              </w:rPr>
            </w:pPr>
          </w:p>
        </w:tc>
        <w:tc>
          <w:tcPr>
            <w:tcW w:w="2126" w:type="dxa"/>
          </w:tcPr>
          <w:p w:rsidR="008343AB" w:rsidRPr="008343AB" w:rsidRDefault="008343AB" w:rsidP="00543954">
            <w:pPr>
              <w:rPr>
                <w:rFonts w:cs="Times New Roman"/>
                <w:sz w:val="28"/>
                <w:szCs w:val="28"/>
                <w:highlight w:val="yellow"/>
                <w:lang w:val="ro-MO"/>
              </w:rPr>
            </w:pPr>
          </w:p>
          <w:p w:rsidR="008343AB" w:rsidRPr="008343AB" w:rsidRDefault="008343AB" w:rsidP="00543954">
            <w:pPr>
              <w:rPr>
                <w:rFonts w:cs="Times New Roman"/>
                <w:sz w:val="28"/>
                <w:szCs w:val="28"/>
                <w:lang w:val="ro-MO"/>
              </w:rPr>
            </w:pPr>
          </w:p>
          <w:p w:rsidR="008343AB" w:rsidRPr="008343AB" w:rsidRDefault="008343AB" w:rsidP="00543954">
            <w:pPr>
              <w:rPr>
                <w:rFonts w:cs="Times New Roman"/>
                <w:sz w:val="28"/>
                <w:szCs w:val="28"/>
                <w:lang w:val="ro-MO"/>
              </w:rPr>
            </w:pPr>
            <w:r w:rsidRPr="008343AB">
              <w:rPr>
                <w:rFonts w:cs="Times New Roman"/>
                <w:sz w:val="28"/>
                <w:szCs w:val="28"/>
                <w:lang w:val="ro-MO"/>
              </w:rPr>
              <w:t>7988,33 (91,6%)</w:t>
            </w:r>
          </w:p>
          <w:p w:rsidR="008343AB" w:rsidRPr="008343AB" w:rsidRDefault="008343AB" w:rsidP="00543954">
            <w:pPr>
              <w:rPr>
                <w:rFonts w:cs="Times New Roman"/>
                <w:sz w:val="28"/>
                <w:szCs w:val="28"/>
                <w:lang w:val="ro-MO"/>
              </w:rPr>
            </w:pPr>
          </w:p>
          <w:p w:rsidR="008343AB" w:rsidRPr="008343AB" w:rsidRDefault="008343AB" w:rsidP="00543954">
            <w:pPr>
              <w:rPr>
                <w:rFonts w:cs="Times New Roman"/>
                <w:sz w:val="28"/>
                <w:szCs w:val="28"/>
                <w:highlight w:val="yellow"/>
                <w:lang w:val="ro-MO"/>
              </w:rPr>
            </w:pPr>
            <w:r w:rsidRPr="008343AB">
              <w:rPr>
                <w:rFonts w:cs="Times New Roman"/>
                <w:sz w:val="28"/>
                <w:szCs w:val="28"/>
                <w:lang w:val="ro-MO"/>
              </w:rPr>
              <w:t>723,09 (8,4%)</w:t>
            </w:r>
          </w:p>
        </w:tc>
      </w:tr>
      <w:tr w:rsidR="008343AB" w:rsidRPr="008343AB" w:rsidTr="00B66DA2">
        <w:trPr>
          <w:trHeight w:val="349"/>
        </w:trPr>
        <w:tc>
          <w:tcPr>
            <w:tcW w:w="709" w:type="dxa"/>
          </w:tcPr>
          <w:p w:rsidR="008343AB" w:rsidRPr="008343AB" w:rsidRDefault="008343AB" w:rsidP="00543954">
            <w:pPr>
              <w:rPr>
                <w:rFonts w:cs="Times New Roman"/>
                <w:sz w:val="28"/>
                <w:szCs w:val="28"/>
                <w:lang w:val="ro-MO"/>
              </w:rPr>
            </w:pPr>
            <w:r w:rsidRPr="008343AB">
              <w:rPr>
                <w:rFonts w:cs="Times New Roman"/>
                <w:sz w:val="28"/>
                <w:szCs w:val="28"/>
                <w:lang w:val="ro-MO"/>
              </w:rPr>
              <w:t>5.</w:t>
            </w:r>
          </w:p>
        </w:tc>
        <w:tc>
          <w:tcPr>
            <w:tcW w:w="2977" w:type="dxa"/>
          </w:tcPr>
          <w:p w:rsidR="008343AB" w:rsidRPr="008343AB" w:rsidRDefault="008343AB" w:rsidP="00543954">
            <w:pPr>
              <w:rPr>
                <w:rFonts w:cs="Times New Roman"/>
                <w:sz w:val="28"/>
                <w:szCs w:val="28"/>
                <w:lang w:val="ro-MO"/>
              </w:rPr>
            </w:pPr>
            <w:r w:rsidRPr="008343AB">
              <w:rPr>
                <w:rFonts w:cs="Times New Roman"/>
                <w:sz w:val="28"/>
                <w:szCs w:val="28"/>
                <w:lang w:val="ro-MO"/>
              </w:rPr>
              <w:t>Producţie proprie</w:t>
            </w:r>
          </w:p>
        </w:tc>
        <w:tc>
          <w:tcPr>
            <w:tcW w:w="1701" w:type="dxa"/>
          </w:tcPr>
          <w:p w:rsidR="008343AB" w:rsidRPr="008343AB" w:rsidRDefault="00543954" w:rsidP="00543954">
            <w:pPr>
              <w:autoSpaceDE w:val="0"/>
              <w:autoSpaceDN w:val="0"/>
              <w:adjustRightInd w:val="0"/>
              <w:rPr>
                <w:rFonts w:cs="Times New Roman"/>
                <w:sz w:val="28"/>
                <w:szCs w:val="28"/>
              </w:rPr>
            </w:pPr>
            <w:r>
              <w:rPr>
                <w:rFonts w:cs="Times New Roman"/>
                <w:sz w:val="28"/>
                <w:szCs w:val="28"/>
              </w:rPr>
              <w:t xml:space="preserve">8189,59 </w:t>
            </w:r>
            <w:r w:rsidR="008343AB" w:rsidRPr="008343AB">
              <w:rPr>
                <w:rFonts w:cs="Times New Roman"/>
                <w:sz w:val="28"/>
                <w:szCs w:val="28"/>
              </w:rPr>
              <w:t>ore</w:t>
            </w:r>
          </w:p>
        </w:tc>
        <w:tc>
          <w:tcPr>
            <w:tcW w:w="992" w:type="dxa"/>
          </w:tcPr>
          <w:p w:rsidR="008343AB" w:rsidRPr="008343AB" w:rsidRDefault="008343AB" w:rsidP="00543954">
            <w:pPr>
              <w:autoSpaceDE w:val="0"/>
              <w:autoSpaceDN w:val="0"/>
              <w:adjustRightInd w:val="0"/>
              <w:jc w:val="both"/>
              <w:rPr>
                <w:rFonts w:cs="Times New Roman"/>
                <w:sz w:val="28"/>
                <w:szCs w:val="28"/>
              </w:rPr>
            </w:pPr>
            <w:r w:rsidRPr="008343AB">
              <w:rPr>
                <w:rFonts w:cs="Times New Roman"/>
                <w:sz w:val="28"/>
                <w:szCs w:val="28"/>
              </w:rPr>
              <w:t>94%</w:t>
            </w:r>
          </w:p>
        </w:tc>
        <w:tc>
          <w:tcPr>
            <w:tcW w:w="1418" w:type="dxa"/>
          </w:tcPr>
          <w:p w:rsidR="008343AB" w:rsidRPr="008343AB" w:rsidRDefault="008343AB" w:rsidP="00543954">
            <w:pPr>
              <w:rPr>
                <w:rFonts w:cs="Times New Roman"/>
                <w:sz w:val="28"/>
                <w:szCs w:val="28"/>
                <w:lang w:val="ro-MO"/>
              </w:rPr>
            </w:pPr>
          </w:p>
        </w:tc>
        <w:tc>
          <w:tcPr>
            <w:tcW w:w="2126" w:type="dxa"/>
          </w:tcPr>
          <w:p w:rsidR="008343AB" w:rsidRPr="008343AB" w:rsidRDefault="008343AB" w:rsidP="00543954">
            <w:pPr>
              <w:rPr>
                <w:rFonts w:cs="Times New Roman"/>
                <w:sz w:val="28"/>
                <w:szCs w:val="28"/>
                <w:highlight w:val="yellow"/>
                <w:lang w:val="en-US"/>
              </w:rPr>
            </w:pPr>
            <w:r w:rsidRPr="008343AB">
              <w:rPr>
                <w:rFonts w:cs="Times New Roman"/>
                <w:sz w:val="28"/>
                <w:szCs w:val="28"/>
                <w:lang w:val="en-US"/>
              </w:rPr>
              <w:t>8189,59 (94%)</w:t>
            </w:r>
          </w:p>
        </w:tc>
      </w:tr>
      <w:tr w:rsidR="008343AB" w:rsidRPr="008343AB" w:rsidTr="00B66DA2">
        <w:trPr>
          <w:trHeight w:val="349"/>
        </w:trPr>
        <w:tc>
          <w:tcPr>
            <w:tcW w:w="709" w:type="dxa"/>
          </w:tcPr>
          <w:p w:rsidR="008343AB" w:rsidRPr="008343AB" w:rsidRDefault="008343AB" w:rsidP="00543954">
            <w:pPr>
              <w:rPr>
                <w:rFonts w:cs="Times New Roman"/>
                <w:sz w:val="28"/>
                <w:szCs w:val="28"/>
                <w:lang w:val="ro-MO"/>
              </w:rPr>
            </w:pPr>
            <w:r w:rsidRPr="008343AB">
              <w:rPr>
                <w:rFonts w:cs="Times New Roman"/>
                <w:sz w:val="28"/>
                <w:szCs w:val="28"/>
                <w:lang w:val="ro-MO"/>
              </w:rPr>
              <w:t>6.</w:t>
            </w:r>
          </w:p>
        </w:tc>
        <w:tc>
          <w:tcPr>
            <w:tcW w:w="2977" w:type="dxa"/>
          </w:tcPr>
          <w:p w:rsidR="008343AB" w:rsidRPr="008343AB" w:rsidRDefault="008343AB" w:rsidP="00543954">
            <w:pPr>
              <w:rPr>
                <w:rFonts w:cs="Times New Roman"/>
                <w:sz w:val="28"/>
                <w:szCs w:val="28"/>
                <w:lang w:val="ro-MO"/>
              </w:rPr>
            </w:pPr>
            <w:r w:rsidRPr="008343AB">
              <w:rPr>
                <w:rFonts w:cs="Times New Roman"/>
                <w:sz w:val="28"/>
                <w:szCs w:val="28"/>
                <w:lang w:val="ro-MO"/>
              </w:rPr>
              <w:t xml:space="preserve">Emisiuni </w:t>
            </w:r>
            <w:r w:rsidRPr="008343AB">
              <w:rPr>
                <w:rFonts w:cs="Times New Roman"/>
                <w:sz w:val="28"/>
                <w:szCs w:val="28"/>
              </w:rPr>
              <w:t xml:space="preserve">şi rubrici </w:t>
            </w:r>
            <w:r w:rsidRPr="008343AB">
              <w:rPr>
                <w:rFonts w:cs="Times New Roman"/>
                <w:sz w:val="28"/>
                <w:szCs w:val="28"/>
                <w:lang w:val="ro-MO"/>
              </w:rPr>
              <w:t xml:space="preserve">noi </w:t>
            </w:r>
          </w:p>
        </w:tc>
        <w:tc>
          <w:tcPr>
            <w:tcW w:w="1701" w:type="dxa"/>
          </w:tcPr>
          <w:p w:rsidR="008343AB" w:rsidRPr="008343AB" w:rsidRDefault="008343AB" w:rsidP="00543954">
            <w:pPr>
              <w:tabs>
                <w:tab w:val="center" w:pos="767"/>
              </w:tabs>
              <w:autoSpaceDE w:val="0"/>
              <w:autoSpaceDN w:val="0"/>
              <w:adjustRightInd w:val="0"/>
              <w:ind w:firstLine="284"/>
              <w:rPr>
                <w:rFonts w:cs="Times New Roman"/>
                <w:sz w:val="28"/>
                <w:szCs w:val="28"/>
              </w:rPr>
            </w:pPr>
            <w:r w:rsidRPr="008343AB">
              <w:rPr>
                <w:rFonts w:cs="Times New Roman"/>
                <w:sz w:val="28"/>
                <w:szCs w:val="28"/>
                <w:lang w:val="en-US"/>
              </w:rPr>
              <w:t xml:space="preserve">88 </w:t>
            </w:r>
            <w:r w:rsidRPr="008343AB">
              <w:rPr>
                <w:rFonts w:cs="Times New Roman"/>
                <w:sz w:val="28"/>
                <w:szCs w:val="28"/>
              </w:rPr>
              <w:t>ore</w:t>
            </w:r>
          </w:p>
        </w:tc>
        <w:tc>
          <w:tcPr>
            <w:tcW w:w="992" w:type="dxa"/>
          </w:tcPr>
          <w:p w:rsidR="008343AB" w:rsidRPr="008343AB" w:rsidRDefault="008343AB" w:rsidP="00543954">
            <w:pPr>
              <w:autoSpaceDE w:val="0"/>
              <w:autoSpaceDN w:val="0"/>
              <w:adjustRightInd w:val="0"/>
              <w:jc w:val="both"/>
              <w:rPr>
                <w:rFonts w:cs="Times New Roman"/>
                <w:sz w:val="28"/>
                <w:szCs w:val="28"/>
              </w:rPr>
            </w:pPr>
            <w:r w:rsidRPr="008343AB">
              <w:rPr>
                <w:rFonts w:cs="Times New Roman"/>
                <w:sz w:val="28"/>
                <w:szCs w:val="28"/>
              </w:rPr>
              <w:t>1,1 %</w:t>
            </w:r>
          </w:p>
        </w:tc>
        <w:tc>
          <w:tcPr>
            <w:tcW w:w="1418" w:type="dxa"/>
          </w:tcPr>
          <w:p w:rsidR="008343AB" w:rsidRPr="008343AB" w:rsidRDefault="008343AB" w:rsidP="00543954">
            <w:pPr>
              <w:rPr>
                <w:rFonts w:cs="Times New Roman"/>
                <w:sz w:val="28"/>
                <w:szCs w:val="28"/>
                <w:lang w:val="ro-MO"/>
              </w:rPr>
            </w:pPr>
            <w:r w:rsidRPr="008343AB">
              <w:rPr>
                <w:rFonts w:cs="Times New Roman"/>
                <w:sz w:val="28"/>
                <w:szCs w:val="28"/>
                <w:lang w:val="en-US"/>
              </w:rPr>
              <w:t>În Anexe</w:t>
            </w:r>
          </w:p>
        </w:tc>
        <w:tc>
          <w:tcPr>
            <w:tcW w:w="2126" w:type="dxa"/>
          </w:tcPr>
          <w:p w:rsidR="008343AB" w:rsidRPr="008343AB" w:rsidRDefault="008343AB" w:rsidP="00543954">
            <w:pPr>
              <w:rPr>
                <w:rFonts w:cs="Times New Roman"/>
                <w:sz w:val="28"/>
                <w:szCs w:val="28"/>
                <w:highlight w:val="yellow"/>
                <w:lang w:val="en-US"/>
              </w:rPr>
            </w:pPr>
            <w:r w:rsidRPr="008343AB">
              <w:rPr>
                <w:rFonts w:cs="Times New Roman"/>
                <w:sz w:val="28"/>
                <w:szCs w:val="28"/>
                <w:lang w:val="en-US"/>
              </w:rPr>
              <w:t>91,2 (1,1%)</w:t>
            </w:r>
          </w:p>
        </w:tc>
      </w:tr>
      <w:tr w:rsidR="008343AB" w:rsidRPr="008343AB" w:rsidTr="00B66DA2">
        <w:trPr>
          <w:trHeight w:val="315"/>
        </w:trPr>
        <w:tc>
          <w:tcPr>
            <w:tcW w:w="709" w:type="dxa"/>
          </w:tcPr>
          <w:p w:rsidR="008343AB" w:rsidRPr="008343AB" w:rsidRDefault="008343AB" w:rsidP="00543954">
            <w:pPr>
              <w:rPr>
                <w:rFonts w:cs="Times New Roman"/>
                <w:sz w:val="28"/>
                <w:szCs w:val="28"/>
                <w:lang w:val="ro-MO"/>
              </w:rPr>
            </w:pPr>
            <w:r w:rsidRPr="008343AB">
              <w:rPr>
                <w:rFonts w:cs="Times New Roman"/>
                <w:sz w:val="28"/>
                <w:szCs w:val="28"/>
                <w:lang w:val="ro-MO"/>
              </w:rPr>
              <w:t>7.</w:t>
            </w:r>
          </w:p>
        </w:tc>
        <w:tc>
          <w:tcPr>
            <w:tcW w:w="2977" w:type="dxa"/>
          </w:tcPr>
          <w:p w:rsidR="008343AB" w:rsidRPr="008343AB" w:rsidRDefault="008343AB" w:rsidP="00FD04D2">
            <w:pPr>
              <w:spacing w:line="240" w:lineRule="auto"/>
              <w:rPr>
                <w:rFonts w:cs="Times New Roman"/>
                <w:sz w:val="28"/>
                <w:szCs w:val="28"/>
                <w:lang w:val="ro-MO"/>
              </w:rPr>
            </w:pPr>
            <w:r w:rsidRPr="008343AB">
              <w:rPr>
                <w:rFonts w:cs="Times New Roman"/>
                <w:sz w:val="28"/>
                <w:szCs w:val="28"/>
                <w:lang w:val="ro-MO"/>
              </w:rPr>
              <w:t xml:space="preserve">Producţie  obținută de la producătorii independenţi ( în anexe - date despre producţie, coproducţie, donaţie, </w:t>
            </w:r>
            <w:r w:rsidRPr="008343AB">
              <w:rPr>
                <w:rFonts w:cs="Times New Roman"/>
                <w:sz w:val="28"/>
                <w:szCs w:val="28"/>
                <w:lang w:val="ro-MO"/>
              </w:rPr>
              <w:lastRenderedPageBreak/>
              <w:t>preluare)</w:t>
            </w:r>
          </w:p>
        </w:tc>
        <w:tc>
          <w:tcPr>
            <w:tcW w:w="1701" w:type="dxa"/>
          </w:tcPr>
          <w:p w:rsidR="008343AB" w:rsidRPr="008343AB" w:rsidRDefault="008343AB" w:rsidP="00543954">
            <w:pPr>
              <w:autoSpaceDE w:val="0"/>
              <w:autoSpaceDN w:val="0"/>
              <w:adjustRightInd w:val="0"/>
              <w:rPr>
                <w:rFonts w:cs="Times New Roman"/>
                <w:sz w:val="28"/>
                <w:szCs w:val="28"/>
              </w:rPr>
            </w:pPr>
            <w:r w:rsidRPr="008343AB">
              <w:rPr>
                <w:rFonts w:cs="Times New Roman"/>
                <w:sz w:val="28"/>
                <w:szCs w:val="28"/>
              </w:rPr>
              <w:lastRenderedPageBreak/>
              <w:t>522,74 ore</w:t>
            </w:r>
          </w:p>
        </w:tc>
        <w:tc>
          <w:tcPr>
            <w:tcW w:w="992" w:type="dxa"/>
          </w:tcPr>
          <w:p w:rsidR="008343AB" w:rsidRPr="008343AB" w:rsidRDefault="008343AB" w:rsidP="00543954">
            <w:pPr>
              <w:autoSpaceDE w:val="0"/>
              <w:autoSpaceDN w:val="0"/>
              <w:adjustRightInd w:val="0"/>
              <w:jc w:val="both"/>
              <w:rPr>
                <w:rFonts w:cs="Times New Roman"/>
                <w:sz w:val="28"/>
                <w:szCs w:val="28"/>
              </w:rPr>
            </w:pPr>
            <w:r w:rsidRPr="008343AB">
              <w:rPr>
                <w:rFonts w:cs="Times New Roman"/>
                <w:sz w:val="28"/>
                <w:szCs w:val="28"/>
              </w:rPr>
              <w:t>6%</w:t>
            </w:r>
          </w:p>
        </w:tc>
        <w:tc>
          <w:tcPr>
            <w:tcW w:w="1418" w:type="dxa"/>
          </w:tcPr>
          <w:p w:rsidR="008343AB" w:rsidRPr="008343AB" w:rsidRDefault="008343AB" w:rsidP="00543954">
            <w:pPr>
              <w:rPr>
                <w:rFonts w:cs="Times New Roman"/>
                <w:sz w:val="28"/>
                <w:szCs w:val="28"/>
                <w:lang w:val="ro-MO"/>
              </w:rPr>
            </w:pPr>
            <w:r w:rsidRPr="008343AB">
              <w:rPr>
                <w:rFonts w:cs="Times New Roman"/>
                <w:sz w:val="28"/>
                <w:szCs w:val="28"/>
                <w:lang w:val="en-US"/>
              </w:rPr>
              <w:t>În Anexe</w:t>
            </w:r>
          </w:p>
        </w:tc>
        <w:tc>
          <w:tcPr>
            <w:tcW w:w="2126" w:type="dxa"/>
          </w:tcPr>
          <w:p w:rsidR="008343AB" w:rsidRPr="008343AB" w:rsidRDefault="008343AB" w:rsidP="00543954">
            <w:pPr>
              <w:rPr>
                <w:rFonts w:cs="Times New Roman"/>
                <w:sz w:val="28"/>
                <w:szCs w:val="28"/>
                <w:highlight w:val="yellow"/>
                <w:lang w:val="ro-MO"/>
              </w:rPr>
            </w:pPr>
            <w:r w:rsidRPr="008343AB">
              <w:rPr>
                <w:rFonts w:cs="Times New Roman"/>
                <w:sz w:val="28"/>
                <w:szCs w:val="28"/>
                <w:lang w:val="ro-MO"/>
              </w:rPr>
              <w:t>503,4 (5.7%)</w:t>
            </w:r>
          </w:p>
        </w:tc>
      </w:tr>
      <w:tr w:rsidR="008343AB" w:rsidRPr="008343AB" w:rsidTr="00B66DA2">
        <w:trPr>
          <w:trHeight w:val="210"/>
        </w:trPr>
        <w:tc>
          <w:tcPr>
            <w:tcW w:w="709" w:type="dxa"/>
          </w:tcPr>
          <w:p w:rsidR="008343AB" w:rsidRPr="008343AB" w:rsidRDefault="008343AB" w:rsidP="00543954">
            <w:pPr>
              <w:rPr>
                <w:rFonts w:cs="Times New Roman"/>
                <w:sz w:val="28"/>
                <w:szCs w:val="28"/>
                <w:lang w:val="ro-MO"/>
              </w:rPr>
            </w:pPr>
            <w:r w:rsidRPr="008343AB">
              <w:rPr>
                <w:rFonts w:cs="Times New Roman"/>
                <w:sz w:val="28"/>
                <w:szCs w:val="28"/>
                <w:lang w:val="ro-MO"/>
              </w:rPr>
              <w:lastRenderedPageBreak/>
              <w:t>8.</w:t>
            </w:r>
          </w:p>
        </w:tc>
        <w:tc>
          <w:tcPr>
            <w:tcW w:w="2977" w:type="dxa"/>
          </w:tcPr>
          <w:p w:rsidR="008343AB" w:rsidRPr="008343AB" w:rsidRDefault="008343AB" w:rsidP="00FD04D2">
            <w:pPr>
              <w:spacing w:line="240" w:lineRule="auto"/>
              <w:rPr>
                <w:rFonts w:cs="Times New Roman"/>
                <w:sz w:val="28"/>
                <w:szCs w:val="28"/>
                <w:lang w:val="ro-MO"/>
              </w:rPr>
            </w:pPr>
            <w:r w:rsidRPr="008343AB">
              <w:rPr>
                <w:rFonts w:cs="Times New Roman"/>
                <w:sz w:val="28"/>
                <w:szCs w:val="28"/>
                <w:lang w:val="ro-MO"/>
              </w:rPr>
              <w:t>Producţie muzicală achiziţionată din ţară şi de peste hotare</w:t>
            </w:r>
          </w:p>
        </w:tc>
        <w:tc>
          <w:tcPr>
            <w:tcW w:w="1701" w:type="dxa"/>
          </w:tcPr>
          <w:p w:rsidR="008343AB" w:rsidRPr="008343AB" w:rsidRDefault="008343AB" w:rsidP="00543954">
            <w:pPr>
              <w:rPr>
                <w:rFonts w:cs="Times New Roman"/>
                <w:sz w:val="28"/>
                <w:szCs w:val="28"/>
                <w:lang w:val="ro-MO"/>
              </w:rPr>
            </w:pPr>
            <w:r w:rsidRPr="008343AB">
              <w:rPr>
                <w:rFonts w:cs="Times New Roman"/>
                <w:sz w:val="28"/>
                <w:szCs w:val="28"/>
                <w:lang w:val="ro-MO"/>
              </w:rPr>
              <w:t>265,33 ore</w:t>
            </w:r>
          </w:p>
        </w:tc>
        <w:tc>
          <w:tcPr>
            <w:tcW w:w="992" w:type="dxa"/>
          </w:tcPr>
          <w:p w:rsidR="008343AB" w:rsidRPr="008343AB" w:rsidRDefault="008343AB" w:rsidP="00543954">
            <w:pPr>
              <w:jc w:val="both"/>
              <w:rPr>
                <w:rFonts w:cs="Times New Roman"/>
                <w:sz w:val="28"/>
                <w:szCs w:val="28"/>
                <w:lang w:val="ro-MO"/>
              </w:rPr>
            </w:pPr>
            <w:r w:rsidRPr="008343AB">
              <w:rPr>
                <w:rFonts w:cs="Times New Roman"/>
                <w:sz w:val="28"/>
                <w:szCs w:val="28"/>
                <w:lang w:val="ro-MO"/>
              </w:rPr>
              <w:t>3,0%</w:t>
            </w:r>
          </w:p>
        </w:tc>
        <w:tc>
          <w:tcPr>
            <w:tcW w:w="1418" w:type="dxa"/>
          </w:tcPr>
          <w:p w:rsidR="008343AB" w:rsidRPr="008343AB" w:rsidRDefault="008343AB" w:rsidP="00543954">
            <w:pPr>
              <w:rPr>
                <w:rFonts w:cs="Times New Roman"/>
                <w:sz w:val="28"/>
                <w:szCs w:val="28"/>
                <w:lang w:val="ro-MO"/>
              </w:rPr>
            </w:pPr>
            <w:r w:rsidRPr="008343AB">
              <w:rPr>
                <w:rFonts w:cs="Times New Roman"/>
                <w:sz w:val="28"/>
                <w:szCs w:val="28"/>
                <w:lang w:val="en-US"/>
              </w:rPr>
              <w:t>În Anexe</w:t>
            </w:r>
          </w:p>
        </w:tc>
        <w:tc>
          <w:tcPr>
            <w:tcW w:w="2126" w:type="dxa"/>
          </w:tcPr>
          <w:p w:rsidR="008343AB" w:rsidRPr="008343AB" w:rsidRDefault="008343AB" w:rsidP="00543954">
            <w:pPr>
              <w:rPr>
                <w:rFonts w:cs="Times New Roman"/>
                <w:sz w:val="28"/>
                <w:szCs w:val="28"/>
                <w:lang w:val="ro-MO"/>
              </w:rPr>
            </w:pPr>
            <w:r w:rsidRPr="008343AB">
              <w:rPr>
                <w:rFonts w:cs="Times New Roman"/>
                <w:sz w:val="28"/>
                <w:szCs w:val="28"/>
                <w:lang w:val="ro-MO"/>
              </w:rPr>
              <w:t>265,28 (3%)</w:t>
            </w:r>
          </w:p>
        </w:tc>
      </w:tr>
      <w:tr w:rsidR="008343AB" w:rsidRPr="008343AB" w:rsidTr="00B66DA2">
        <w:trPr>
          <w:trHeight w:val="420"/>
        </w:trPr>
        <w:tc>
          <w:tcPr>
            <w:tcW w:w="709" w:type="dxa"/>
          </w:tcPr>
          <w:p w:rsidR="008343AB" w:rsidRPr="008343AB" w:rsidRDefault="008343AB" w:rsidP="00543954">
            <w:pPr>
              <w:rPr>
                <w:rFonts w:cs="Times New Roman"/>
                <w:sz w:val="28"/>
                <w:szCs w:val="28"/>
                <w:lang w:val="ro-MO"/>
              </w:rPr>
            </w:pPr>
            <w:r w:rsidRPr="008343AB">
              <w:rPr>
                <w:rFonts w:cs="Times New Roman"/>
                <w:sz w:val="28"/>
                <w:szCs w:val="28"/>
                <w:lang w:val="ro-MO"/>
              </w:rPr>
              <w:t>9.</w:t>
            </w:r>
          </w:p>
        </w:tc>
        <w:tc>
          <w:tcPr>
            <w:tcW w:w="2977" w:type="dxa"/>
          </w:tcPr>
          <w:p w:rsidR="008343AB" w:rsidRPr="008343AB" w:rsidRDefault="008343AB" w:rsidP="00543954">
            <w:pPr>
              <w:rPr>
                <w:rFonts w:cs="Times New Roman"/>
                <w:sz w:val="28"/>
                <w:szCs w:val="28"/>
                <w:lang w:val="ro-MO"/>
              </w:rPr>
            </w:pPr>
            <w:r w:rsidRPr="008343AB">
              <w:rPr>
                <w:rFonts w:cs="Times New Roman"/>
                <w:sz w:val="28"/>
                <w:szCs w:val="28"/>
                <w:lang w:val="ro-MO"/>
              </w:rPr>
              <w:t>Schimb de programe cu ţări străine</w:t>
            </w:r>
          </w:p>
        </w:tc>
        <w:tc>
          <w:tcPr>
            <w:tcW w:w="1701" w:type="dxa"/>
          </w:tcPr>
          <w:p w:rsidR="008343AB" w:rsidRPr="008343AB" w:rsidRDefault="008343AB" w:rsidP="00543954">
            <w:pPr>
              <w:rPr>
                <w:rFonts w:cs="Times New Roman"/>
                <w:sz w:val="28"/>
                <w:szCs w:val="28"/>
                <w:lang w:val="ro-MO"/>
              </w:rPr>
            </w:pPr>
            <w:r w:rsidRPr="008343AB">
              <w:rPr>
                <w:rFonts w:cs="Times New Roman"/>
                <w:sz w:val="28"/>
                <w:szCs w:val="28"/>
                <w:lang w:val="ro-MO"/>
              </w:rPr>
              <w:t>262,33 ore</w:t>
            </w:r>
          </w:p>
        </w:tc>
        <w:tc>
          <w:tcPr>
            <w:tcW w:w="992" w:type="dxa"/>
          </w:tcPr>
          <w:p w:rsidR="008343AB" w:rsidRPr="008343AB" w:rsidRDefault="008343AB" w:rsidP="00543954">
            <w:pPr>
              <w:jc w:val="both"/>
              <w:rPr>
                <w:rFonts w:cs="Times New Roman"/>
                <w:sz w:val="28"/>
                <w:szCs w:val="28"/>
                <w:lang w:val="ro-MO"/>
              </w:rPr>
            </w:pPr>
            <w:r w:rsidRPr="008343AB">
              <w:rPr>
                <w:rFonts w:cs="Times New Roman"/>
                <w:sz w:val="28"/>
                <w:szCs w:val="28"/>
                <w:lang w:val="ro-MO"/>
              </w:rPr>
              <w:t>3,0%</w:t>
            </w:r>
          </w:p>
        </w:tc>
        <w:tc>
          <w:tcPr>
            <w:tcW w:w="1418" w:type="dxa"/>
          </w:tcPr>
          <w:p w:rsidR="008343AB" w:rsidRPr="008343AB" w:rsidRDefault="008343AB" w:rsidP="00543954">
            <w:pPr>
              <w:rPr>
                <w:rFonts w:cs="Times New Roman"/>
                <w:sz w:val="28"/>
                <w:szCs w:val="28"/>
                <w:lang w:val="ro-MO"/>
              </w:rPr>
            </w:pPr>
          </w:p>
        </w:tc>
        <w:tc>
          <w:tcPr>
            <w:tcW w:w="2126" w:type="dxa"/>
          </w:tcPr>
          <w:p w:rsidR="008343AB" w:rsidRPr="008343AB" w:rsidRDefault="008343AB" w:rsidP="00543954">
            <w:pPr>
              <w:rPr>
                <w:rFonts w:cs="Times New Roman"/>
                <w:sz w:val="28"/>
                <w:szCs w:val="28"/>
                <w:lang w:val="ro-MO"/>
              </w:rPr>
            </w:pPr>
            <w:r w:rsidRPr="008343AB">
              <w:rPr>
                <w:rFonts w:cs="Times New Roman"/>
                <w:sz w:val="28"/>
                <w:szCs w:val="28"/>
                <w:lang w:val="ro-MO"/>
              </w:rPr>
              <w:t>265,28 (3%)</w:t>
            </w:r>
          </w:p>
        </w:tc>
      </w:tr>
      <w:tr w:rsidR="008343AB" w:rsidRPr="008343AB" w:rsidTr="00B66DA2">
        <w:trPr>
          <w:trHeight w:val="420"/>
        </w:trPr>
        <w:tc>
          <w:tcPr>
            <w:tcW w:w="709" w:type="dxa"/>
          </w:tcPr>
          <w:p w:rsidR="008343AB" w:rsidRPr="008343AB" w:rsidRDefault="008343AB" w:rsidP="00543954">
            <w:pPr>
              <w:rPr>
                <w:rFonts w:cs="Times New Roman"/>
                <w:sz w:val="28"/>
                <w:szCs w:val="28"/>
                <w:lang w:val="ro-MO"/>
              </w:rPr>
            </w:pPr>
            <w:r w:rsidRPr="008343AB">
              <w:rPr>
                <w:rFonts w:cs="Times New Roman"/>
                <w:sz w:val="28"/>
                <w:szCs w:val="28"/>
                <w:lang w:val="ro-MO"/>
              </w:rPr>
              <w:t>10.</w:t>
            </w:r>
          </w:p>
        </w:tc>
        <w:tc>
          <w:tcPr>
            <w:tcW w:w="2977" w:type="dxa"/>
          </w:tcPr>
          <w:p w:rsidR="008343AB" w:rsidRPr="008343AB" w:rsidRDefault="008343AB" w:rsidP="00543954">
            <w:pPr>
              <w:rPr>
                <w:rFonts w:cs="Times New Roman"/>
                <w:sz w:val="28"/>
                <w:szCs w:val="28"/>
                <w:lang w:val="ro-MO"/>
              </w:rPr>
            </w:pPr>
            <w:r w:rsidRPr="008343AB">
              <w:rPr>
                <w:rFonts w:cs="Times New Roman"/>
                <w:sz w:val="28"/>
                <w:szCs w:val="28"/>
                <w:lang w:val="ro-MO"/>
              </w:rPr>
              <w:t xml:space="preserve">Producţie în primă difuzare </w:t>
            </w:r>
          </w:p>
        </w:tc>
        <w:tc>
          <w:tcPr>
            <w:tcW w:w="1701" w:type="dxa"/>
          </w:tcPr>
          <w:p w:rsidR="008343AB" w:rsidRPr="008343AB" w:rsidRDefault="008343AB" w:rsidP="00543954">
            <w:pPr>
              <w:autoSpaceDE w:val="0"/>
              <w:autoSpaceDN w:val="0"/>
              <w:adjustRightInd w:val="0"/>
              <w:jc w:val="both"/>
              <w:rPr>
                <w:rFonts w:cs="Times New Roman"/>
                <w:sz w:val="28"/>
                <w:szCs w:val="28"/>
              </w:rPr>
            </w:pPr>
            <w:r w:rsidRPr="008343AB">
              <w:rPr>
                <w:rFonts w:cs="Times New Roman"/>
                <w:sz w:val="28"/>
                <w:szCs w:val="28"/>
              </w:rPr>
              <w:t>4913,75 ore</w:t>
            </w:r>
          </w:p>
        </w:tc>
        <w:tc>
          <w:tcPr>
            <w:tcW w:w="992" w:type="dxa"/>
          </w:tcPr>
          <w:p w:rsidR="008343AB" w:rsidRPr="008343AB" w:rsidRDefault="008343AB" w:rsidP="00543954">
            <w:pPr>
              <w:autoSpaceDE w:val="0"/>
              <w:autoSpaceDN w:val="0"/>
              <w:adjustRightInd w:val="0"/>
              <w:jc w:val="both"/>
              <w:rPr>
                <w:rFonts w:cs="Times New Roman"/>
                <w:sz w:val="28"/>
                <w:szCs w:val="28"/>
              </w:rPr>
            </w:pPr>
            <w:r w:rsidRPr="008343AB">
              <w:rPr>
                <w:rFonts w:cs="Times New Roman"/>
                <w:sz w:val="28"/>
                <w:szCs w:val="28"/>
              </w:rPr>
              <w:t>56,4%</w:t>
            </w:r>
          </w:p>
        </w:tc>
        <w:tc>
          <w:tcPr>
            <w:tcW w:w="1418" w:type="dxa"/>
          </w:tcPr>
          <w:p w:rsidR="008343AB" w:rsidRPr="008343AB" w:rsidRDefault="008343AB" w:rsidP="00543954">
            <w:pPr>
              <w:rPr>
                <w:rFonts w:cs="Times New Roman"/>
                <w:sz w:val="28"/>
                <w:szCs w:val="28"/>
                <w:lang w:val="ro-MO"/>
              </w:rPr>
            </w:pPr>
          </w:p>
        </w:tc>
        <w:tc>
          <w:tcPr>
            <w:tcW w:w="2126" w:type="dxa"/>
          </w:tcPr>
          <w:p w:rsidR="008343AB" w:rsidRPr="008343AB" w:rsidRDefault="008343AB" w:rsidP="00543954">
            <w:pPr>
              <w:rPr>
                <w:rFonts w:cs="Times New Roman"/>
                <w:sz w:val="28"/>
                <w:szCs w:val="28"/>
                <w:highlight w:val="yellow"/>
                <w:lang w:val="ro-MO"/>
              </w:rPr>
            </w:pPr>
            <w:r w:rsidRPr="008343AB">
              <w:rPr>
                <w:rFonts w:cs="Times New Roman"/>
                <w:sz w:val="28"/>
                <w:szCs w:val="28"/>
                <w:lang w:val="ro-MO"/>
              </w:rPr>
              <w:t>4913,75 (56,4)</w:t>
            </w:r>
          </w:p>
        </w:tc>
      </w:tr>
      <w:tr w:rsidR="008343AB" w:rsidRPr="008343AB" w:rsidTr="00B66DA2">
        <w:trPr>
          <w:trHeight w:val="420"/>
        </w:trPr>
        <w:tc>
          <w:tcPr>
            <w:tcW w:w="709" w:type="dxa"/>
          </w:tcPr>
          <w:p w:rsidR="008343AB" w:rsidRPr="008343AB" w:rsidRDefault="008343AB" w:rsidP="00543954">
            <w:pPr>
              <w:rPr>
                <w:rFonts w:cs="Times New Roman"/>
                <w:sz w:val="28"/>
                <w:szCs w:val="28"/>
                <w:lang w:val="ro-MO"/>
              </w:rPr>
            </w:pPr>
            <w:r w:rsidRPr="008343AB">
              <w:rPr>
                <w:rFonts w:cs="Times New Roman"/>
                <w:sz w:val="28"/>
                <w:szCs w:val="28"/>
                <w:lang w:val="ro-MO"/>
              </w:rPr>
              <w:t>11.</w:t>
            </w:r>
          </w:p>
        </w:tc>
        <w:tc>
          <w:tcPr>
            <w:tcW w:w="2977" w:type="dxa"/>
          </w:tcPr>
          <w:p w:rsidR="008343AB" w:rsidRPr="008343AB" w:rsidRDefault="008343AB" w:rsidP="00543954">
            <w:pPr>
              <w:rPr>
                <w:rFonts w:cs="Times New Roman"/>
                <w:sz w:val="28"/>
                <w:szCs w:val="28"/>
                <w:lang w:val="ro-MO"/>
              </w:rPr>
            </w:pPr>
            <w:r w:rsidRPr="008343AB">
              <w:rPr>
                <w:rFonts w:cs="Times New Roman"/>
                <w:sz w:val="28"/>
                <w:szCs w:val="28"/>
                <w:lang w:val="ro-MO"/>
              </w:rPr>
              <w:t xml:space="preserve">Producţie în reluare </w:t>
            </w:r>
          </w:p>
        </w:tc>
        <w:tc>
          <w:tcPr>
            <w:tcW w:w="1701" w:type="dxa"/>
          </w:tcPr>
          <w:p w:rsidR="008343AB" w:rsidRPr="008343AB" w:rsidRDefault="008343AB" w:rsidP="00543954">
            <w:pPr>
              <w:autoSpaceDE w:val="0"/>
              <w:autoSpaceDN w:val="0"/>
              <w:adjustRightInd w:val="0"/>
              <w:rPr>
                <w:rFonts w:cs="Times New Roman"/>
                <w:sz w:val="28"/>
                <w:szCs w:val="28"/>
              </w:rPr>
            </w:pPr>
            <w:r w:rsidRPr="008343AB">
              <w:rPr>
                <w:rFonts w:cs="Times New Roman"/>
                <w:sz w:val="28"/>
                <w:szCs w:val="28"/>
                <w:lang w:val="en-US"/>
              </w:rPr>
              <w:t xml:space="preserve"> </w:t>
            </w:r>
            <w:r w:rsidRPr="008343AB">
              <w:rPr>
                <w:rFonts w:cs="Times New Roman"/>
                <w:sz w:val="28"/>
                <w:szCs w:val="28"/>
              </w:rPr>
              <w:t>3798,58 ore</w:t>
            </w:r>
          </w:p>
        </w:tc>
        <w:tc>
          <w:tcPr>
            <w:tcW w:w="992" w:type="dxa"/>
          </w:tcPr>
          <w:p w:rsidR="008343AB" w:rsidRPr="008343AB" w:rsidRDefault="008343AB" w:rsidP="00543954">
            <w:pPr>
              <w:autoSpaceDE w:val="0"/>
              <w:autoSpaceDN w:val="0"/>
              <w:adjustRightInd w:val="0"/>
              <w:jc w:val="both"/>
              <w:rPr>
                <w:rFonts w:cs="Times New Roman"/>
                <w:sz w:val="28"/>
                <w:szCs w:val="28"/>
              </w:rPr>
            </w:pPr>
            <w:r w:rsidRPr="008343AB">
              <w:rPr>
                <w:rFonts w:cs="Times New Roman"/>
                <w:sz w:val="28"/>
                <w:szCs w:val="28"/>
              </w:rPr>
              <w:t>43,6%</w:t>
            </w:r>
          </w:p>
        </w:tc>
        <w:tc>
          <w:tcPr>
            <w:tcW w:w="1418" w:type="dxa"/>
          </w:tcPr>
          <w:p w:rsidR="008343AB" w:rsidRPr="008343AB" w:rsidRDefault="008343AB" w:rsidP="00543954">
            <w:pPr>
              <w:rPr>
                <w:rFonts w:cs="Times New Roman"/>
                <w:sz w:val="28"/>
                <w:szCs w:val="28"/>
                <w:lang w:val="ro-MO"/>
              </w:rPr>
            </w:pPr>
          </w:p>
        </w:tc>
        <w:tc>
          <w:tcPr>
            <w:tcW w:w="2126" w:type="dxa"/>
          </w:tcPr>
          <w:p w:rsidR="008343AB" w:rsidRPr="008343AB" w:rsidRDefault="008343AB" w:rsidP="00543954">
            <w:pPr>
              <w:rPr>
                <w:rFonts w:cs="Times New Roman"/>
                <w:sz w:val="28"/>
                <w:szCs w:val="28"/>
                <w:highlight w:val="yellow"/>
                <w:lang w:val="ro-MO"/>
              </w:rPr>
            </w:pPr>
            <w:r w:rsidRPr="008343AB">
              <w:rPr>
                <w:rFonts w:cs="Times New Roman"/>
                <w:sz w:val="28"/>
                <w:szCs w:val="28"/>
                <w:lang w:val="ro-MO"/>
              </w:rPr>
              <w:t>3798,58 (43,6)</w:t>
            </w:r>
          </w:p>
        </w:tc>
      </w:tr>
      <w:tr w:rsidR="008343AB" w:rsidRPr="008343AB" w:rsidTr="00B66DA2">
        <w:trPr>
          <w:trHeight w:val="253"/>
        </w:trPr>
        <w:tc>
          <w:tcPr>
            <w:tcW w:w="709" w:type="dxa"/>
          </w:tcPr>
          <w:p w:rsidR="008343AB" w:rsidRPr="008343AB" w:rsidRDefault="008343AB" w:rsidP="00543954">
            <w:pPr>
              <w:rPr>
                <w:rFonts w:cs="Times New Roman"/>
                <w:sz w:val="28"/>
                <w:szCs w:val="28"/>
                <w:lang w:val="ro-MO"/>
              </w:rPr>
            </w:pPr>
            <w:r w:rsidRPr="008343AB">
              <w:rPr>
                <w:rFonts w:cs="Times New Roman"/>
                <w:sz w:val="28"/>
                <w:szCs w:val="28"/>
                <w:lang w:val="ro-MO"/>
              </w:rPr>
              <w:t>12.</w:t>
            </w:r>
          </w:p>
        </w:tc>
        <w:tc>
          <w:tcPr>
            <w:tcW w:w="2977" w:type="dxa"/>
          </w:tcPr>
          <w:p w:rsidR="008343AB" w:rsidRPr="008343AB" w:rsidRDefault="008343AB" w:rsidP="00543954">
            <w:pPr>
              <w:rPr>
                <w:rFonts w:cs="Times New Roman"/>
                <w:sz w:val="28"/>
                <w:szCs w:val="28"/>
                <w:lang w:val="ro-MO"/>
              </w:rPr>
            </w:pPr>
            <w:r w:rsidRPr="008343AB">
              <w:rPr>
                <w:rFonts w:cs="Times New Roman"/>
                <w:sz w:val="28"/>
                <w:szCs w:val="28"/>
                <w:lang w:val="ro-MO"/>
              </w:rPr>
              <w:t xml:space="preserve">Campanii sociale </w:t>
            </w:r>
          </w:p>
        </w:tc>
        <w:tc>
          <w:tcPr>
            <w:tcW w:w="1701" w:type="dxa"/>
          </w:tcPr>
          <w:p w:rsidR="008343AB" w:rsidRPr="008343AB" w:rsidRDefault="008343AB" w:rsidP="00543954">
            <w:pPr>
              <w:autoSpaceDE w:val="0"/>
              <w:autoSpaceDN w:val="0"/>
              <w:adjustRightInd w:val="0"/>
              <w:ind w:firstLine="284"/>
              <w:rPr>
                <w:rFonts w:cs="Times New Roman"/>
                <w:sz w:val="28"/>
                <w:szCs w:val="28"/>
                <w:lang w:val="en-US"/>
              </w:rPr>
            </w:pPr>
            <w:r w:rsidRPr="008343AB">
              <w:rPr>
                <w:rFonts w:cs="Times New Roman"/>
                <w:sz w:val="28"/>
                <w:szCs w:val="28"/>
              </w:rPr>
              <w:t>10</w:t>
            </w:r>
            <w:r w:rsidRPr="008343AB">
              <w:rPr>
                <w:rFonts w:cs="Times New Roman"/>
                <w:sz w:val="28"/>
                <w:szCs w:val="28"/>
                <w:lang w:val="en-US"/>
              </w:rPr>
              <w:t xml:space="preserve"> ore</w:t>
            </w:r>
          </w:p>
        </w:tc>
        <w:tc>
          <w:tcPr>
            <w:tcW w:w="992" w:type="dxa"/>
          </w:tcPr>
          <w:p w:rsidR="008343AB" w:rsidRPr="008343AB" w:rsidRDefault="008343AB" w:rsidP="00543954">
            <w:pPr>
              <w:autoSpaceDE w:val="0"/>
              <w:autoSpaceDN w:val="0"/>
              <w:adjustRightInd w:val="0"/>
              <w:rPr>
                <w:rFonts w:cs="Times New Roman"/>
                <w:sz w:val="28"/>
                <w:szCs w:val="28"/>
                <w:lang w:val="en-US"/>
              </w:rPr>
            </w:pPr>
            <w:r w:rsidRPr="008343AB">
              <w:rPr>
                <w:rFonts w:cs="Times New Roman"/>
                <w:sz w:val="28"/>
                <w:szCs w:val="28"/>
                <w:lang w:val="en-US"/>
              </w:rPr>
              <w:t>0,1%</w:t>
            </w:r>
          </w:p>
        </w:tc>
        <w:tc>
          <w:tcPr>
            <w:tcW w:w="1418" w:type="dxa"/>
          </w:tcPr>
          <w:p w:rsidR="008343AB" w:rsidRPr="008343AB" w:rsidRDefault="008343AB" w:rsidP="00543954">
            <w:pPr>
              <w:rPr>
                <w:rFonts w:cs="Times New Roman"/>
                <w:sz w:val="28"/>
                <w:szCs w:val="28"/>
                <w:lang w:val="ro-MO"/>
              </w:rPr>
            </w:pPr>
            <w:r w:rsidRPr="008343AB">
              <w:rPr>
                <w:rFonts w:cs="Times New Roman"/>
                <w:sz w:val="28"/>
                <w:szCs w:val="28"/>
                <w:lang w:val="en-US"/>
              </w:rPr>
              <w:t>În Anexe</w:t>
            </w:r>
          </w:p>
        </w:tc>
        <w:tc>
          <w:tcPr>
            <w:tcW w:w="2126" w:type="dxa"/>
          </w:tcPr>
          <w:p w:rsidR="008343AB" w:rsidRPr="008343AB" w:rsidRDefault="008343AB" w:rsidP="00543954">
            <w:pPr>
              <w:rPr>
                <w:rFonts w:cs="Times New Roman"/>
                <w:sz w:val="28"/>
                <w:szCs w:val="28"/>
                <w:highlight w:val="yellow"/>
                <w:lang w:val="ro-MO"/>
              </w:rPr>
            </w:pPr>
            <w:r w:rsidRPr="008343AB">
              <w:rPr>
                <w:rFonts w:cs="Times New Roman"/>
                <w:sz w:val="28"/>
                <w:szCs w:val="28"/>
                <w:lang w:val="ro-MO"/>
              </w:rPr>
              <w:t>4</w:t>
            </w:r>
          </w:p>
        </w:tc>
      </w:tr>
      <w:tr w:rsidR="008343AB" w:rsidRPr="008343AB" w:rsidTr="00B66DA2">
        <w:trPr>
          <w:trHeight w:val="225"/>
        </w:trPr>
        <w:tc>
          <w:tcPr>
            <w:tcW w:w="709" w:type="dxa"/>
          </w:tcPr>
          <w:p w:rsidR="008343AB" w:rsidRPr="008343AB" w:rsidRDefault="008343AB" w:rsidP="00543954">
            <w:pPr>
              <w:rPr>
                <w:rFonts w:cs="Times New Roman"/>
                <w:sz w:val="28"/>
                <w:szCs w:val="28"/>
                <w:lang w:val="ro-MO"/>
              </w:rPr>
            </w:pPr>
            <w:r w:rsidRPr="008343AB">
              <w:rPr>
                <w:rFonts w:cs="Times New Roman"/>
                <w:sz w:val="28"/>
                <w:szCs w:val="28"/>
                <w:lang w:val="ro-MO"/>
              </w:rPr>
              <w:t>13.</w:t>
            </w:r>
          </w:p>
        </w:tc>
        <w:tc>
          <w:tcPr>
            <w:tcW w:w="2977" w:type="dxa"/>
          </w:tcPr>
          <w:p w:rsidR="008343AB" w:rsidRPr="008343AB" w:rsidRDefault="008343AB" w:rsidP="00543954">
            <w:pPr>
              <w:rPr>
                <w:rFonts w:cs="Times New Roman"/>
                <w:sz w:val="28"/>
                <w:szCs w:val="28"/>
                <w:lang w:val="ro-MO"/>
              </w:rPr>
            </w:pPr>
            <w:r w:rsidRPr="008343AB">
              <w:rPr>
                <w:rFonts w:cs="Times New Roman"/>
                <w:sz w:val="28"/>
                <w:szCs w:val="28"/>
                <w:lang w:val="ro-MO"/>
              </w:rPr>
              <w:t>Transmisiuni</w:t>
            </w:r>
          </w:p>
        </w:tc>
        <w:tc>
          <w:tcPr>
            <w:tcW w:w="1701" w:type="dxa"/>
          </w:tcPr>
          <w:p w:rsidR="008343AB" w:rsidRPr="008343AB" w:rsidRDefault="008343AB" w:rsidP="00543954">
            <w:pPr>
              <w:autoSpaceDE w:val="0"/>
              <w:autoSpaceDN w:val="0"/>
              <w:adjustRightInd w:val="0"/>
              <w:rPr>
                <w:rFonts w:cs="Times New Roman"/>
                <w:sz w:val="28"/>
                <w:szCs w:val="28"/>
                <w:lang w:val="en-US"/>
              </w:rPr>
            </w:pPr>
            <w:r w:rsidRPr="008343AB">
              <w:rPr>
                <w:rFonts w:cs="Times New Roman"/>
                <w:sz w:val="28"/>
                <w:szCs w:val="28"/>
                <w:lang w:val="en-US"/>
              </w:rPr>
              <w:t>90,67 ore</w:t>
            </w:r>
          </w:p>
        </w:tc>
        <w:tc>
          <w:tcPr>
            <w:tcW w:w="992" w:type="dxa"/>
          </w:tcPr>
          <w:p w:rsidR="008343AB" w:rsidRPr="008343AB" w:rsidRDefault="008343AB" w:rsidP="00543954">
            <w:pPr>
              <w:autoSpaceDE w:val="0"/>
              <w:autoSpaceDN w:val="0"/>
              <w:adjustRightInd w:val="0"/>
              <w:jc w:val="both"/>
              <w:rPr>
                <w:rFonts w:cs="Times New Roman"/>
                <w:sz w:val="28"/>
                <w:szCs w:val="28"/>
                <w:lang w:val="en-US"/>
              </w:rPr>
            </w:pPr>
            <w:r w:rsidRPr="008343AB">
              <w:rPr>
                <w:rFonts w:cs="Times New Roman"/>
                <w:sz w:val="28"/>
                <w:szCs w:val="28"/>
                <w:lang w:val="en-US"/>
              </w:rPr>
              <w:t>1,0%</w:t>
            </w:r>
          </w:p>
        </w:tc>
        <w:tc>
          <w:tcPr>
            <w:tcW w:w="1418" w:type="dxa"/>
          </w:tcPr>
          <w:p w:rsidR="008343AB" w:rsidRPr="008343AB" w:rsidRDefault="008343AB" w:rsidP="00543954">
            <w:pPr>
              <w:rPr>
                <w:rFonts w:cs="Times New Roman"/>
                <w:sz w:val="28"/>
                <w:szCs w:val="28"/>
                <w:lang w:val="ro-MO"/>
              </w:rPr>
            </w:pPr>
            <w:r w:rsidRPr="008343AB">
              <w:rPr>
                <w:rFonts w:cs="Times New Roman"/>
                <w:sz w:val="28"/>
                <w:szCs w:val="28"/>
                <w:lang w:val="en-US"/>
              </w:rPr>
              <w:t>În Anexe</w:t>
            </w:r>
          </w:p>
        </w:tc>
        <w:tc>
          <w:tcPr>
            <w:tcW w:w="2126" w:type="dxa"/>
            <w:shd w:val="clear" w:color="auto" w:fill="auto"/>
          </w:tcPr>
          <w:p w:rsidR="008343AB" w:rsidRPr="008343AB" w:rsidRDefault="008343AB" w:rsidP="00543954">
            <w:pPr>
              <w:rPr>
                <w:rFonts w:cs="Times New Roman"/>
                <w:sz w:val="28"/>
                <w:szCs w:val="28"/>
                <w:highlight w:val="yellow"/>
                <w:lang w:val="en-US"/>
              </w:rPr>
            </w:pPr>
            <w:r w:rsidRPr="008343AB">
              <w:rPr>
                <w:rFonts w:cs="Times New Roman"/>
                <w:sz w:val="28"/>
                <w:szCs w:val="28"/>
                <w:lang w:val="en-US"/>
              </w:rPr>
              <w:t>142,43 (1,6%)</w:t>
            </w:r>
          </w:p>
        </w:tc>
      </w:tr>
      <w:tr w:rsidR="008343AB" w:rsidRPr="008343AB" w:rsidTr="00B66DA2">
        <w:trPr>
          <w:trHeight w:val="416"/>
        </w:trPr>
        <w:tc>
          <w:tcPr>
            <w:tcW w:w="709" w:type="dxa"/>
          </w:tcPr>
          <w:p w:rsidR="008343AB" w:rsidRPr="008343AB" w:rsidRDefault="008343AB" w:rsidP="00543954">
            <w:pPr>
              <w:rPr>
                <w:rFonts w:cs="Times New Roman"/>
                <w:sz w:val="28"/>
                <w:szCs w:val="28"/>
                <w:lang w:val="ro-MO"/>
              </w:rPr>
            </w:pPr>
            <w:r w:rsidRPr="008343AB">
              <w:rPr>
                <w:rFonts w:cs="Times New Roman"/>
                <w:sz w:val="28"/>
                <w:szCs w:val="28"/>
                <w:lang w:val="ro-MO"/>
              </w:rPr>
              <w:t>14.</w:t>
            </w:r>
          </w:p>
        </w:tc>
        <w:tc>
          <w:tcPr>
            <w:tcW w:w="2977" w:type="dxa"/>
          </w:tcPr>
          <w:p w:rsidR="008343AB" w:rsidRPr="008343AB" w:rsidRDefault="008343AB" w:rsidP="00FD04D2">
            <w:pPr>
              <w:spacing w:line="240" w:lineRule="auto"/>
              <w:rPr>
                <w:rFonts w:cs="Times New Roman"/>
                <w:sz w:val="28"/>
                <w:szCs w:val="28"/>
                <w:lang w:val="ro-MO"/>
              </w:rPr>
            </w:pPr>
            <w:r w:rsidRPr="008343AB">
              <w:rPr>
                <w:rFonts w:cs="Times New Roman"/>
                <w:sz w:val="28"/>
                <w:szCs w:val="28"/>
                <w:lang w:val="ro-MO"/>
              </w:rPr>
              <w:t>Volumul de emisie rezervat spectacolelor produse, achiziţionate, obţinute prin acorduri de colaborare</w:t>
            </w:r>
          </w:p>
        </w:tc>
        <w:tc>
          <w:tcPr>
            <w:tcW w:w="1701" w:type="dxa"/>
          </w:tcPr>
          <w:p w:rsidR="008343AB" w:rsidRPr="008343AB" w:rsidRDefault="008343AB" w:rsidP="00543954">
            <w:pPr>
              <w:autoSpaceDE w:val="0"/>
              <w:autoSpaceDN w:val="0"/>
              <w:adjustRightInd w:val="0"/>
              <w:ind w:firstLine="284"/>
              <w:rPr>
                <w:rFonts w:cs="Times New Roman"/>
                <w:sz w:val="28"/>
                <w:szCs w:val="28"/>
                <w:lang w:val="en-US"/>
              </w:rPr>
            </w:pPr>
            <w:r w:rsidRPr="008343AB">
              <w:rPr>
                <w:rFonts w:cs="Times New Roman"/>
                <w:sz w:val="28"/>
                <w:szCs w:val="28"/>
                <w:lang w:val="en-US"/>
              </w:rPr>
              <w:t>3 ore</w:t>
            </w:r>
          </w:p>
        </w:tc>
        <w:tc>
          <w:tcPr>
            <w:tcW w:w="992" w:type="dxa"/>
          </w:tcPr>
          <w:p w:rsidR="008343AB" w:rsidRPr="008343AB" w:rsidRDefault="008343AB" w:rsidP="00543954">
            <w:pPr>
              <w:autoSpaceDE w:val="0"/>
              <w:autoSpaceDN w:val="0"/>
              <w:adjustRightInd w:val="0"/>
              <w:jc w:val="both"/>
              <w:rPr>
                <w:rFonts w:cs="Times New Roman"/>
                <w:sz w:val="28"/>
                <w:szCs w:val="28"/>
                <w:lang w:val="en-US"/>
              </w:rPr>
            </w:pPr>
            <w:r w:rsidRPr="008343AB">
              <w:rPr>
                <w:rFonts w:cs="Times New Roman"/>
                <w:sz w:val="28"/>
                <w:szCs w:val="28"/>
                <w:lang w:val="en-US"/>
              </w:rPr>
              <w:t>0,03%</w:t>
            </w:r>
          </w:p>
        </w:tc>
        <w:tc>
          <w:tcPr>
            <w:tcW w:w="1418" w:type="dxa"/>
          </w:tcPr>
          <w:p w:rsidR="008343AB" w:rsidRPr="008343AB" w:rsidRDefault="008343AB" w:rsidP="00543954">
            <w:pPr>
              <w:rPr>
                <w:rFonts w:cs="Times New Roman"/>
                <w:sz w:val="28"/>
                <w:szCs w:val="28"/>
                <w:lang w:val="ro-MO"/>
              </w:rPr>
            </w:pPr>
            <w:r w:rsidRPr="008343AB">
              <w:rPr>
                <w:rFonts w:cs="Times New Roman"/>
                <w:sz w:val="28"/>
                <w:szCs w:val="28"/>
                <w:lang w:val="en-US"/>
              </w:rPr>
              <w:t>În Anexe</w:t>
            </w:r>
          </w:p>
        </w:tc>
        <w:tc>
          <w:tcPr>
            <w:tcW w:w="2126" w:type="dxa"/>
          </w:tcPr>
          <w:p w:rsidR="008343AB" w:rsidRPr="008343AB" w:rsidRDefault="008343AB" w:rsidP="00543954">
            <w:pPr>
              <w:rPr>
                <w:rFonts w:cs="Times New Roman"/>
                <w:sz w:val="28"/>
                <w:szCs w:val="28"/>
                <w:highlight w:val="yellow"/>
              </w:rPr>
            </w:pPr>
            <w:r w:rsidRPr="008343AB">
              <w:rPr>
                <w:rFonts w:cs="Times New Roman"/>
                <w:sz w:val="28"/>
                <w:szCs w:val="28"/>
              </w:rPr>
              <w:t>3,06 (0,03%)  în premieră şi 112 ore din fondurile radio</w:t>
            </w:r>
          </w:p>
        </w:tc>
      </w:tr>
      <w:tr w:rsidR="008343AB" w:rsidRPr="008343AB" w:rsidTr="00B66DA2">
        <w:trPr>
          <w:trHeight w:val="375"/>
        </w:trPr>
        <w:tc>
          <w:tcPr>
            <w:tcW w:w="709" w:type="dxa"/>
          </w:tcPr>
          <w:p w:rsidR="008343AB" w:rsidRPr="008343AB" w:rsidRDefault="008343AB" w:rsidP="00543954">
            <w:pPr>
              <w:rPr>
                <w:rFonts w:cs="Times New Roman"/>
                <w:sz w:val="28"/>
                <w:szCs w:val="28"/>
                <w:lang w:val="ro-MO"/>
              </w:rPr>
            </w:pPr>
            <w:r w:rsidRPr="008343AB">
              <w:rPr>
                <w:rFonts w:cs="Times New Roman"/>
                <w:sz w:val="28"/>
                <w:szCs w:val="28"/>
                <w:lang w:val="ro-MO"/>
              </w:rPr>
              <w:t>15.</w:t>
            </w:r>
          </w:p>
          <w:p w:rsidR="008343AB" w:rsidRPr="008343AB" w:rsidRDefault="008343AB" w:rsidP="00543954">
            <w:pPr>
              <w:rPr>
                <w:rFonts w:cs="Times New Roman"/>
                <w:sz w:val="28"/>
                <w:szCs w:val="28"/>
                <w:lang w:val="ro-MO"/>
              </w:rPr>
            </w:pPr>
          </w:p>
        </w:tc>
        <w:tc>
          <w:tcPr>
            <w:tcW w:w="2977" w:type="dxa"/>
          </w:tcPr>
          <w:p w:rsidR="008343AB" w:rsidRPr="008343AB" w:rsidRDefault="008343AB" w:rsidP="00543954">
            <w:pPr>
              <w:rPr>
                <w:rFonts w:cs="Times New Roman"/>
                <w:sz w:val="28"/>
                <w:szCs w:val="28"/>
                <w:lang w:val="ro-MO"/>
              </w:rPr>
            </w:pPr>
            <w:r w:rsidRPr="008343AB">
              <w:rPr>
                <w:rFonts w:cs="Times New Roman"/>
                <w:sz w:val="28"/>
                <w:szCs w:val="28"/>
                <w:lang w:val="ro-MO"/>
              </w:rPr>
              <w:t>Înregistrări fond</w:t>
            </w:r>
          </w:p>
          <w:p w:rsidR="008343AB" w:rsidRPr="008343AB" w:rsidRDefault="008343AB" w:rsidP="00543954">
            <w:pPr>
              <w:rPr>
                <w:rFonts w:cs="Times New Roman"/>
                <w:sz w:val="28"/>
                <w:szCs w:val="28"/>
                <w:lang w:val="ro-MO"/>
              </w:rPr>
            </w:pPr>
            <w:r w:rsidRPr="008343AB">
              <w:rPr>
                <w:rFonts w:cs="Times New Roman"/>
                <w:sz w:val="28"/>
                <w:szCs w:val="28"/>
                <w:lang w:val="ro-MO"/>
              </w:rPr>
              <w:t>Completare Fond</w:t>
            </w:r>
          </w:p>
        </w:tc>
        <w:tc>
          <w:tcPr>
            <w:tcW w:w="1701" w:type="dxa"/>
          </w:tcPr>
          <w:p w:rsidR="008343AB" w:rsidRPr="008343AB" w:rsidRDefault="008343AB" w:rsidP="00543954">
            <w:pPr>
              <w:autoSpaceDE w:val="0"/>
              <w:autoSpaceDN w:val="0"/>
              <w:adjustRightInd w:val="0"/>
              <w:ind w:firstLine="284"/>
              <w:rPr>
                <w:rFonts w:cs="Times New Roman"/>
                <w:sz w:val="28"/>
                <w:szCs w:val="28"/>
                <w:lang w:val="en-US"/>
              </w:rPr>
            </w:pPr>
            <w:r w:rsidRPr="008343AB">
              <w:rPr>
                <w:rFonts w:cs="Times New Roman"/>
                <w:sz w:val="28"/>
                <w:szCs w:val="28"/>
              </w:rPr>
              <w:t>166, o</w:t>
            </w:r>
            <w:r w:rsidRPr="008343AB">
              <w:rPr>
                <w:rFonts w:cs="Times New Roman"/>
                <w:sz w:val="28"/>
                <w:szCs w:val="28"/>
                <w:lang w:val="en-US"/>
              </w:rPr>
              <w:t>re</w:t>
            </w:r>
          </w:p>
        </w:tc>
        <w:tc>
          <w:tcPr>
            <w:tcW w:w="992" w:type="dxa"/>
          </w:tcPr>
          <w:p w:rsidR="008343AB" w:rsidRPr="008343AB" w:rsidRDefault="008343AB" w:rsidP="00543954">
            <w:pPr>
              <w:autoSpaceDE w:val="0"/>
              <w:autoSpaceDN w:val="0"/>
              <w:adjustRightInd w:val="0"/>
              <w:jc w:val="both"/>
              <w:rPr>
                <w:rFonts w:cs="Times New Roman"/>
                <w:sz w:val="28"/>
                <w:szCs w:val="28"/>
                <w:lang w:val="en-US"/>
              </w:rPr>
            </w:pPr>
            <w:r w:rsidRPr="008343AB">
              <w:rPr>
                <w:rFonts w:cs="Times New Roman"/>
                <w:sz w:val="28"/>
                <w:szCs w:val="28"/>
                <w:lang w:val="en-US"/>
              </w:rPr>
              <w:t>1,9 %</w:t>
            </w:r>
          </w:p>
        </w:tc>
        <w:tc>
          <w:tcPr>
            <w:tcW w:w="1418" w:type="dxa"/>
          </w:tcPr>
          <w:p w:rsidR="008343AB" w:rsidRPr="008343AB" w:rsidRDefault="008343AB" w:rsidP="00543954">
            <w:pPr>
              <w:rPr>
                <w:rFonts w:cs="Times New Roman"/>
                <w:sz w:val="28"/>
                <w:szCs w:val="28"/>
                <w:lang w:val="ro-MO"/>
              </w:rPr>
            </w:pPr>
            <w:r w:rsidRPr="008343AB">
              <w:rPr>
                <w:rFonts w:cs="Times New Roman"/>
                <w:sz w:val="28"/>
                <w:szCs w:val="28"/>
                <w:lang w:val="en-US"/>
              </w:rPr>
              <w:t>În Anexe</w:t>
            </w:r>
          </w:p>
        </w:tc>
        <w:tc>
          <w:tcPr>
            <w:tcW w:w="2126" w:type="dxa"/>
          </w:tcPr>
          <w:p w:rsidR="008343AB" w:rsidRPr="008343AB" w:rsidRDefault="008343AB" w:rsidP="00543954">
            <w:pPr>
              <w:rPr>
                <w:rFonts w:cs="Times New Roman"/>
                <w:sz w:val="28"/>
                <w:szCs w:val="28"/>
                <w:highlight w:val="yellow"/>
                <w:lang w:val="ro-MO"/>
              </w:rPr>
            </w:pPr>
            <w:r w:rsidRPr="008343AB">
              <w:rPr>
                <w:rFonts w:cs="Times New Roman"/>
                <w:sz w:val="28"/>
                <w:szCs w:val="28"/>
                <w:lang w:val="ro-MO"/>
              </w:rPr>
              <w:t>805,1 (9,2%)</w:t>
            </w:r>
          </w:p>
        </w:tc>
      </w:tr>
    </w:tbl>
    <w:p w:rsidR="008343AB" w:rsidRPr="008343AB" w:rsidRDefault="008343AB" w:rsidP="008343AB">
      <w:pPr>
        <w:rPr>
          <w:rFonts w:cs="Times New Roman"/>
          <w:color w:val="000000" w:themeColor="text1"/>
          <w:sz w:val="28"/>
          <w:szCs w:val="28"/>
        </w:rPr>
      </w:pPr>
    </w:p>
    <w:p w:rsidR="008343AB" w:rsidRPr="008343AB" w:rsidRDefault="008343AB" w:rsidP="008343AB">
      <w:pPr>
        <w:jc w:val="center"/>
        <w:rPr>
          <w:rFonts w:cs="Times New Roman"/>
          <w:b/>
          <w:sz w:val="28"/>
          <w:szCs w:val="28"/>
        </w:rPr>
      </w:pPr>
      <w:bookmarkStart w:id="2" w:name="_Toc410475317"/>
      <w:r w:rsidRPr="008343AB">
        <w:rPr>
          <w:rFonts w:cs="Times New Roman"/>
          <w:b/>
          <w:sz w:val="28"/>
          <w:szCs w:val="28"/>
        </w:rPr>
        <w:t>RADIO MOLDOVA TINERET</w:t>
      </w:r>
    </w:p>
    <w:p w:rsidR="008343AB" w:rsidRPr="008343AB" w:rsidRDefault="008343AB" w:rsidP="008343AB">
      <w:pPr>
        <w:pStyle w:val="Title"/>
        <w:numPr>
          <w:ilvl w:val="0"/>
          <w:numId w:val="21"/>
        </w:numPr>
        <w:jc w:val="left"/>
        <w:rPr>
          <w:rFonts w:ascii="Times New Roman" w:hAnsi="Times New Roman"/>
          <w:sz w:val="28"/>
          <w:szCs w:val="28"/>
        </w:rPr>
      </w:pPr>
      <w:r w:rsidRPr="008343AB">
        <w:rPr>
          <w:rFonts w:ascii="Times New Roman" w:hAnsi="Times New Roman"/>
          <w:sz w:val="28"/>
          <w:szCs w:val="28"/>
        </w:rPr>
        <w:t>Activitatea editorială</w:t>
      </w:r>
    </w:p>
    <w:p w:rsidR="008343AB" w:rsidRPr="008343AB" w:rsidRDefault="008343AB" w:rsidP="008343AB">
      <w:pPr>
        <w:spacing w:line="240" w:lineRule="auto"/>
        <w:ind w:firstLine="708"/>
        <w:jc w:val="both"/>
        <w:rPr>
          <w:rFonts w:cs="Times New Roman"/>
          <w:sz w:val="28"/>
          <w:szCs w:val="28"/>
        </w:rPr>
      </w:pPr>
      <w:r w:rsidRPr="008343AB">
        <w:rPr>
          <w:rStyle w:val="longtext1"/>
          <w:rFonts w:cs="Times New Roman"/>
          <w:sz w:val="28"/>
          <w:szCs w:val="28"/>
          <w:shd w:val="clear" w:color="auto" w:fill="FFFFFF"/>
        </w:rPr>
        <w:t xml:space="preserve">În 2018, Radio Moldova Tineret și-a urmat politica editorială stabilită în anii precedenți de activitate, </w:t>
      </w:r>
      <w:r w:rsidRPr="008343AB">
        <w:rPr>
          <w:rFonts w:cs="Times New Roman"/>
          <w:sz w:val="28"/>
          <w:szCs w:val="28"/>
        </w:rPr>
        <w:t xml:space="preserve">oferind o oglindire echidistantă şi echilibrată a activităţilor din mai multe domenii, cu accent pe tineri. Prin emisiunile și subiectele realizate, RMT a încurajat ascultătorii tineri să-şi formeze opinii proprii într-un mod liber, astfel încât să se audă distinct vocile tinerilor. </w:t>
      </w:r>
    </w:p>
    <w:p w:rsidR="008343AB" w:rsidRPr="008343AB" w:rsidRDefault="008343AB" w:rsidP="008343AB">
      <w:pPr>
        <w:spacing w:line="240" w:lineRule="auto"/>
        <w:ind w:firstLine="720"/>
        <w:jc w:val="both"/>
        <w:rPr>
          <w:rFonts w:cs="Times New Roman"/>
          <w:sz w:val="28"/>
          <w:szCs w:val="28"/>
          <w:shd w:val="clear" w:color="auto" w:fill="FFFFFF"/>
        </w:rPr>
      </w:pPr>
      <w:r w:rsidRPr="008343AB">
        <w:rPr>
          <w:rStyle w:val="longtext1"/>
          <w:rFonts w:cs="Times New Roman"/>
          <w:sz w:val="28"/>
          <w:szCs w:val="28"/>
          <w:shd w:val="clear" w:color="auto" w:fill="FFFFFF"/>
        </w:rPr>
        <w:t>Radio Moldova Tineret a activat în continuare în baza principiilor Codului deontologic al jurnalistului din Republica Moldova.</w:t>
      </w:r>
      <w:r w:rsidRPr="008343AB">
        <w:rPr>
          <w:rFonts w:cs="Times New Roman"/>
          <w:sz w:val="28"/>
          <w:szCs w:val="28"/>
        </w:rPr>
        <w:t xml:space="preserve"> În programele sale, RMT</w:t>
      </w:r>
      <w:r w:rsidRPr="008343AB">
        <w:rPr>
          <w:rStyle w:val="longtext1"/>
          <w:rFonts w:cs="Times New Roman"/>
          <w:sz w:val="28"/>
          <w:szCs w:val="28"/>
          <w:shd w:val="clear" w:color="auto" w:fill="FFFFFF"/>
        </w:rPr>
        <w:t xml:space="preserve"> a promovat  valorile general-umane, europene şi naţionale, toleranţa, cultura dialogului, iniţiativele şi experienţele pozitive din mediul tinerilor și a contribuit la stimularea activismului civic și a gândirii critice în mediul tinerilor. În perioada raportată RMT s-a implicat activ în diseminarea informaţiei privind  desfăşurarea activităţilor organizate de ONG-urile naţionale şi  internaţionale, în prezentarea istoriilor de succes ale tinerilor </w:t>
      </w:r>
      <w:r w:rsidRPr="008343AB">
        <w:rPr>
          <w:rStyle w:val="longtext1"/>
          <w:rFonts w:cs="Times New Roman"/>
          <w:sz w:val="28"/>
          <w:szCs w:val="28"/>
          <w:shd w:val="clear" w:color="auto" w:fill="FFFFFF"/>
        </w:rPr>
        <w:lastRenderedPageBreak/>
        <w:t>din Republica Moldova, în reflectarea evenimentelor de interes pentru tineri într-un mod imparțial și echidistant.</w:t>
      </w:r>
      <w:r w:rsidRPr="008343AB">
        <w:rPr>
          <w:rFonts w:cs="Times New Roman"/>
          <w:b/>
          <w:sz w:val="28"/>
          <w:szCs w:val="28"/>
        </w:rPr>
        <w:t xml:space="preserve">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969"/>
        <w:gridCol w:w="1418"/>
        <w:gridCol w:w="992"/>
        <w:gridCol w:w="1417"/>
        <w:gridCol w:w="1418"/>
      </w:tblGrid>
      <w:tr w:rsidR="008343AB" w:rsidRPr="008343AB" w:rsidTr="00543954">
        <w:trPr>
          <w:trHeight w:val="275"/>
        </w:trPr>
        <w:tc>
          <w:tcPr>
            <w:tcW w:w="709" w:type="dxa"/>
          </w:tcPr>
          <w:p w:rsidR="008343AB" w:rsidRPr="00FD04D2" w:rsidRDefault="008343AB" w:rsidP="00543954">
            <w:pPr>
              <w:rPr>
                <w:rFonts w:cs="Times New Roman"/>
                <w:b/>
                <w:bCs/>
                <w:sz w:val="28"/>
                <w:szCs w:val="28"/>
              </w:rPr>
            </w:pPr>
            <w:r w:rsidRPr="00FD04D2">
              <w:rPr>
                <w:rFonts w:cs="Times New Roman"/>
                <w:b/>
                <w:bCs/>
                <w:sz w:val="28"/>
                <w:szCs w:val="28"/>
              </w:rPr>
              <w:t xml:space="preserve"> Nr.</w:t>
            </w:r>
          </w:p>
        </w:tc>
        <w:tc>
          <w:tcPr>
            <w:tcW w:w="3969" w:type="dxa"/>
          </w:tcPr>
          <w:p w:rsidR="008343AB" w:rsidRPr="00FD04D2" w:rsidRDefault="008343AB" w:rsidP="00543954">
            <w:pPr>
              <w:rPr>
                <w:rFonts w:cs="Times New Roman"/>
                <w:b/>
                <w:bCs/>
                <w:sz w:val="28"/>
                <w:szCs w:val="28"/>
              </w:rPr>
            </w:pPr>
            <w:r w:rsidRPr="00FD04D2">
              <w:rPr>
                <w:rFonts w:cs="Times New Roman"/>
                <w:b/>
                <w:bCs/>
                <w:sz w:val="28"/>
                <w:szCs w:val="28"/>
              </w:rPr>
              <w:t>Obiective editoriale RMT</w:t>
            </w:r>
          </w:p>
        </w:tc>
        <w:tc>
          <w:tcPr>
            <w:tcW w:w="1418" w:type="dxa"/>
          </w:tcPr>
          <w:p w:rsidR="008343AB" w:rsidRPr="00FD04D2" w:rsidRDefault="008343AB" w:rsidP="00543954">
            <w:pPr>
              <w:rPr>
                <w:rFonts w:cs="Times New Roman"/>
                <w:b/>
                <w:bCs/>
                <w:sz w:val="28"/>
                <w:szCs w:val="28"/>
              </w:rPr>
            </w:pPr>
            <w:r w:rsidRPr="00FD04D2">
              <w:rPr>
                <w:rFonts w:cs="Times New Roman"/>
                <w:b/>
                <w:bCs/>
                <w:sz w:val="28"/>
                <w:szCs w:val="28"/>
              </w:rPr>
              <w:t>Volum/ ore</w:t>
            </w:r>
          </w:p>
        </w:tc>
        <w:tc>
          <w:tcPr>
            <w:tcW w:w="992" w:type="dxa"/>
          </w:tcPr>
          <w:p w:rsidR="008343AB" w:rsidRPr="00FD04D2" w:rsidRDefault="008343AB" w:rsidP="00543954">
            <w:pPr>
              <w:rPr>
                <w:rFonts w:cs="Times New Roman"/>
                <w:b/>
                <w:bCs/>
                <w:sz w:val="28"/>
                <w:szCs w:val="28"/>
              </w:rPr>
            </w:pPr>
            <w:r w:rsidRPr="00FD04D2">
              <w:rPr>
                <w:rFonts w:cs="Times New Roman"/>
                <w:b/>
                <w:bCs/>
                <w:sz w:val="28"/>
                <w:szCs w:val="28"/>
              </w:rPr>
              <w:t xml:space="preserve">   %</w:t>
            </w:r>
          </w:p>
        </w:tc>
        <w:tc>
          <w:tcPr>
            <w:tcW w:w="1417" w:type="dxa"/>
          </w:tcPr>
          <w:p w:rsidR="008343AB" w:rsidRPr="00FD04D2" w:rsidRDefault="008343AB" w:rsidP="00543954">
            <w:pPr>
              <w:ind w:left="12"/>
              <w:rPr>
                <w:rFonts w:cs="Times New Roman"/>
                <w:b/>
                <w:bCs/>
                <w:sz w:val="28"/>
                <w:szCs w:val="28"/>
              </w:rPr>
            </w:pPr>
            <w:r w:rsidRPr="00FD04D2">
              <w:rPr>
                <w:rFonts w:cs="Times New Roman"/>
                <w:b/>
                <w:bCs/>
                <w:sz w:val="28"/>
                <w:szCs w:val="28"/>
              </w:rPr>
              <w:t>Activităţi</w:t>
            </w:r>
          </w:p>
        </w:tc>
        <w:tc>
          <w:tcPr>
            <w:tcW w:w="1418" w:type="dxa"/>
          </w:tcPr>
          <w:p w:rsidR="008343AB" w:rsidRPr="00FD04D2" w:rsidRDefault="008343AB" w:rsidP="00543954">
            <w:pPr>
              <w:rPr>
                <w:rFonts w:cs="Times New Roman"/>
                <w:b/>
                <w:bCs/>
                <w:sz w:val="28"/>
                <w:szCs w:val="28"/>
              </w:rPr>
            </w:pPr>
            <w:r w:rsidRPr="00FD04D2">
              <w:rPr>
                <w:rFonts w:cs="Times New Roman"/>
                <w:b/>
                <w:bCs/>
                <w:sz w:val="28"/>
                <w:szCs w:val="28"/>
              </w:rPr>
              <w:t>Realizare</w:t>
            </w:r>
          </w:p>
        </w:tc>
      </w:tr>
      <w:tr w:rsidR="008343AB" w:rsidRPr="008343AB" w:rsidTr="00543954">
        <w:trPr>
          <w:trHeight w:val="219"/>
        </w:trPr>
        <w:tc>
          <w:tcPr>
            <w:tcW w:w="709" w:type="dxa"/>
          </w:tcPr>
          <w:p w:rsidR="008343AB" w:rsidRPr="008343AB" w:rsidRDefault="008343AB" w:rsidP="00543954">
            <w:pPr>
              <w:rPr>
                <w:rFonts w:cs="Times New Roman"/>
                <w:sz w:val="28"/>
                <w:szCs w:val="28"/>
              </w:rPr>
            </w:pPr>
            <w:r w:rsidRPr="008343AB">
              <w:rPr>
                <w:rFonts w:cs="Times New Roman"/>
                <w:sz w:val="28"/>
                <w:szCs w:val="28"/>
              </w:rPr>
              <w:t>1.</w:t>
            </w:r>
          </w:p>
        </w:tc>
        <w:tc>
          <w:tcPr>
            <w:tcW w:w="3969" w:type="dxa"/>
          </w:tcPr>
          <w:p w:rsidR="008343AB" w:rsidRPr="008343AB" w:rsidRDefault="008343AB" w:rsidP="00543954">
            <w:pPr>
              <w:rPr>
                <w:rFonts w:cs="Times New Roman"/>
                <w:sz w:val="28"/>
                <w:szCs w:val="28"/>
              </w:rPr>
            </w:pPr>
            <w:r w:rsidRPr="008343AB">
              <w:rPr>
                <w:rFonts w:cs="Times New Roman"/>
                <w:sz w:val="28"/>
                <w:szCs w:val="28"/>
              </w:rPr>
              <w:t>Volum total emisie radiofonică (ore)</w:t>
            </w:r>
          </w:p>
        </w:tc>
        <w:tc>
          <w:tcPr>
            <w:tcW w:w="1418" w:type="dxa"/>
          </w:tcPr>
          <w:p w:rsidR="008343AB" w:rsidRPr="008343AB" w:rsidRDefault="008343AB" w:rsidP="00543954">
            <w:pPr>
              <w:rPr>
                <w:rFonts w:cs="Times New Roman"/>
                <w:color w:val="000000" w:themeColor="text1"/>
                <w:sz w:val="28"/>
                <w:szCs w:val="28"/>
              </w:rPr>
            </w:pPr>
            <w:r w:rsidRPr="008343AB">
              <w:rPr>
                <w:rFonts w:cs="Times New Roman"/>
                <w:color w:val="000000" w:themeColor="text1"/>
                <w:sz w:val="28"/>
                <w:szCs w:val="28"/>
              </w:rPr>
              <w:t>8760</w:t>
            </w:r>
          </w:p>
        </w:tc>
        <w:tc>
          <w:tcPr>
            <w:tcW w:w="992" w:type="dxa"/>
          </w:tcPr>
          <w:p w:rsidR="008343AB" w:rsidRPr="008343AB" w:rsidRDefault="008343AB" w:rsidP="00543954">
            <w:pPr>
              <w:rPr>
                <w:rFonts w:cs="Times New Roman"/>
                <w:bCs/>
                <w:color w:val="000000" w:themeColor="text1"/>
                <w:sz w:val="28"/>
                <w:szCs w:val="28"/>
              </w:rPr>
            </w:pPr>
            <w:r w:rsidRPr="008343AB">
              <w:rPr>
                <w:rFonts w:cs="Times New Roman"/>
                <w:color w:val="000000" w:themeColor="text1"/>
                <w:sz w:val="28"/>
                <w:szCs w:val="28"/>
              </w:rPr>
              <w:t xml:space="preserve">100 </w:t>
            </w:r>
          </w:p>
        </w:tc>
        <w:tc>
          <w:tcPr>
            <w:tcW w:w="1417" w:type="dxa"/>
          </w:tcPr>
          <w:p w:rsidR="008343AB" w:rsidRPr="008343AB" w:rsidRDefault="008343AB" w:rsidP="00543954">
            <w:pPr>
              <w:rPr>
                <w:rFonts w:cs="Times New Roman"/>
                <w:color w:val="000000" w:themeColor="text1"/>
                <w:sz w:val="28"/>
                <w:szCs w:val="28"/>
              </w:rPr>
            </w:pPr>
          </w:p>
        </w:tc>
        <w:tc>
          <w:tcPr>
            <w:tcW w:w="1418" w:type="dxa"/>
          </w:tcPr>
          <w:p w:rsidR="008343AB" w:rsidRPr="008343AB" w:rsidRDefault="008343AB" w:rsidP="00543954">
            <w:pPr>
              <w:rPr>
                <w:rFonts w:cs="Times New Roman"/>
                <w:color w:val="000000" w:themeColor="text1"/>
                <w:sz w:val="28"/>
                <w:szCs w:val="28"/>
              </w:rPr>
            </w:pPr>
            <w:r w:rsidRPr="008343AB">
              <w:rPr>
                <w:rFonts w:cs="Times New Roman"/>
                <w:color w:val="000000" w:themeColor="text1"/>
                <w:sz w:val="28"/>
                <w:szCs w:val="28"/>
              </w:rPr>
              <w:t>Realizat</w:t>
            </w:r>
          </w:p>
        </w:tc>
      </w:tr>
      <w:tr w:rsidR="008343AB" w:rsidRPr="008343AB" w:rsidTr="00543954">
        <w:trPr>
          <w:trHeight w:val="516"/>
        </w:trPr>
        <w:tc>
          <w:tcPr>
            <w:tcW w:w="709" w:type="dxa"/>
          </w:tcPr>
          <w:p w:rsidR="008343AB" w:rsidRPr="008343AB" w:rsidRDefault="008343AB" w:rsidP="00543954">
            <w:pPr>
              <w:rPr>
                <w:rFonts w:cs="Times New Roman"/>
                <w:sz w:val="28"/>
                <w:szCs w:val="28"/>
              </w:rPr>
            </w:pPr>
            <w:r w:rsidRPr="008343AB">
              <w:rPr>
                <w:rFonts w:cs="Times New Roman"/>
                <w:sz w:val="28"/>
                <w:szCs w:val="28"/>
              </w:rPr>
              <w:t>2.</w:t>
            </w:r>
          </w:p>
        </w:tc>
        <w:tc>
          <w:tcPr>
            <w:tcW w:w="3969" w:type="dxa"/>
          </w:tcPr>
          <w:p w:rsidR="008343AB" w:rsidRPr="008343AB" w:rsidRDefault="008343AB" w:rsidP="00543954">
            <w:pPr>
              <w:rPr>
                <w:rFonts w:cs="Times New Roman"/>
                <w:iCs/>
                <w:sz w:val="28"/>
                <w:szCs w:val="28"/>
              </w:rPr>
            </w:pPr>
            <w:r w:rsidRPr="008343AB">
              <w:rPr>
                <w:rFonts w:cs="Times New Roman"/>
                <w:sz w:val="28"/>
                <w:szCs w:val="28"/>
              </w:rPr>
              <w:t>Servicii de programe (emisiuni )</w:t>
            </w:r>
          </w:p>
        </w:tc>
        <w:tc>
          <w:tcPr>
            <w:tcW w:w="1418" w:type="dxa"/>
          </w:tcPr>
          <w:p w:rsidR="008343AB" w:rsidRPr="008343AB" w:rsidRDefault="008343AB" w:rsidP="00543954">
            <w:pPr>
              <w:rPr>
                <w:rFonts w:cs="Times New Roman"/>
                <w:color w:val="000000" w:themeColor="text1"/>
                <w:sz w:val="28"/>
                <w:szCs w:val="28"/>
              </w:rPr>
            </w:pPr>
            <w:r w:rsidRPr="008343AB">
              <w:rPr>
                <w:rFonts w:cs="Times New Roman"/>
                <w:color w:val="000000" w:themeColor="text1"/>
                <w:sz w:val="28"/>
                <w:szCs w:val="28"/>
              </w:rPr>
              <w:t>8760</w:t>
            </w:r>
          </w:p>
        </w:tc>
        <w:tc>
          <w:tcPr>
            <w:tcW w:w="992" w:type="dxa"/>
          </w:tcPr>
          <w:p w:rsidR="008343AB" w:rsidRPr="008343AB" w:rsidRDefault="008343AB" w:rsidP="00543954">
            <w:pPr>
              <w:rPr>
                <w:rFonts w:cs="Times New Roman"/>
                <w:color w:val="000000" w:themeColor="text1"/>
                <w:sz w:val="28"/>
                <w:szCs w:val="28"/>
              </w:rPr>
            </w:pPr>
            <w:r w:rsidRPr="008343AB">
              <w:rPr>
                <w:rFonts w:cs="Times New Roman"/>
                <w:color w:val="000000" w:themeColor="text1"/>
                <w:sz w:val="28"/>
                <w:szCs w:val="28"/>
              </w:rPr>
              <w:t xml:space="preserve">100 </w:t>
            </w:r>
          </w:p>
        </w:tc>
        <w:tc>
          <w:tcPr>
            <w:tcW w:w="1417" w:type="dxa"/>
          </w:tcPr>
          <w:p w:rsidR="008343AB" w:rsidRPr="008343AB" w:rsidRDefault="008343AB" w:rsidP="00543954">
            <w:pPr>
              <w:rPr>
                <w:rFonts w:cs="Times New Roman"/>
                <w:color w:val="000000" w:themeColor="text1"/>
                <w:sz w:val="28"/>
                <w:szCs w:val="28"/>
              </w:rPr>
            </w:pPr>
            <w:r w:rsidRPr="008343AB">
              <w:rPr>
                <w:rFonts w:cs="Times New Roman"/>
                <w:bCs/>
                <w:iCs/>
                <w:color w:val="000000" w:themeColor="text1"/>
                <w:sz w:val="28"/>
                <w:szCs w:val="28"/>
              </w:rPr>
              <w:t>Anexe</w:t>
            </w:r>
          </w:p>
        </w:tc>
        <w:tc>
          <w:tcPr>
            <w:tcW w:w="1418" w:type="dxa"/>
          </w:tcPr>
          <w:p w:rsidR="008343AB" w:rsidRPr="008343AB" w:rsidRDefault="008343AB" w:rsidP="00543954">
            <w:pPr>
              <w:rPr>
                <w:rFonts w:cs="Times New Roman"/>
                <w:color w:val="000000" w:themeColor="text1"/>
                <w:sz w:val="28"/>
                <w:szCs w:val="28"/>
              </w:rPr>
            </w:pPr>
            <w:r w:rsidRPr="008343AB">
              <w:rPr>
                <w:rFonts w:cs="Times New Roman"/>
                <w:color w:val="000000" w:themeColor="text1"/>
                <w:sz w:val="28"/>
                <w:szCs w:val="28"/>
              </w:rPr>
              <w:t>Realizat</w:t>
            </w:r>
          </w:p>
        </w:tc>
      </w:tr>
      <w:tr w:rsidR="008343AB" w:rsidRPr="008343AB" w:rsidTr="00543954">
        <w:trPr>
          <w:trHeight w:val="1116"/>
        </w:trPr>
        <w:tc>
          <w:tcPr>
            <w:tcW w:w="709" w:type="dxa"/>
          </w:tcPr>
          <w:p w:rsidR="008343AB" w:rsidRPr="008343AB" w:rsidRDefault="008343AB" w:rsidP="00543954">
            <w:pPr>
              <w:rPr>
                <w:rFonts w:cs="Times New Roman"/>
                <w:sz w:val="28"/>
                <w:szCs w:val="28"/>
              </w:rPr>
            </w:pPr>
            <w:r w:rsidRPr="008343AB">
              <w:rPr>
                <w:rFonts w:cs="Times New Roman"/>
                <w:sz w:val="28"/>
                <w:szCs w:val="28"/>
              </w:rPr>
              <w:t xml:space="preserve">3. </w:t>
            </w:r>
          </w:p>
        </w:tc>
        <w:tc>
          <w:tcPr>
            <w:tcW w:w="3969" w:type="dxa"/>
          </w:tcPr>
          <w:p w:rsidR="008343AB" w:rsidRPr="008343AB" w:rsidRDefault="008343AB" w:rsidP="00543954">
            <w:pPr>
              <w:rPr>
                <w:rFonts w:cs="Times New Roman"/>
                <w:sz w:val="28"/>
                <w:szCs w:val="28"/>
              </w:rPr>
            </w:pPr>
            <w:r w:rsidRPr="008343AB">
              <w:rPr>
                <w:rFonts w:cs="Times New Roman"/>
                <w:sz w:val="28"/>
                <w:szCs w:val="28"/>
              </w:rPr>
              <w:t xml:space="preserve">Coraport tematic: </w:t>
            </w:r>
          </w:p>
          <w:p w:rsidR="008343AB" w:rsidRPr="008343AB" w:rsidRDefault="008343AB" w:rsidP="00543954">
            <w:pPr>
              <w:rPr>
                <w:rFonts w:cs="Times New Roman"/>
                <w:sz w:val="28"/>
                <w:szCs w:val="28"/>
              </w:rPr>
            </w:pPr>
            <w:r w:rsidRPr="008343AB">
              <w:rPr>
                <w:rFonts w:cs="Times New Roman"/>
                <w:sz w:val="28"/>
                <w:szCs w:val="28"/>
              </w:rPr>
              <w:t>a) programe informative (ştiri)</w:t>
            </w:r>
          </w:p>
          <w:p w:rsidR="008343AB" w:rsidRPr="008343AB" w:rsidRDefault="008343AB" w:rsidP="00543954">
            <w:pPr>
              <w:rPr>
                <w:rFonts w:cs="Times New Roman"/>
                <w:sz w:val="28"/>
                <w:szCs w:val="28"/>
              </w:rPr>
            </w:pPr>
            <w:r w:rsidRPr="008343AB">
              <w:rPr>
                <w:rFonts w:cs="Times New Roman"/>
                <w:sz w:val="28"/>
                <w:szCs w:val="28"/>
              </w:rPr>
              <w:t>b) emisiuni  tematice</w:t>
            </w:r>
          </w:p>
          <w:p w:rsidR="008343AB" w:rsidRPr="008343AB" w:rsidRDefault="008343AB" w:rsidP="00543954">
            <w:pPr>
              <w:rPr>
                <w:rFonts w:cs="Times New Roman"/>
                <w:sz w:val="28"/>
                <w:szCs w:val="28"/>
              </w:rPr>
            </w:pPr>
            <w:r w:rsidRPr="008343AB">
              <w:rPr>
                <w:rFonts w:cs="Times New Roman"/>
                <w:sz w:val="28"/>
                <w:szCs w:val="28"/>
              </w:rPr>
              <w:t>c) programe sportive</w:t>
            </w:r>
          </w:p>
          <w:p w:rsidR="008343AB" w:rsidRPr="008343AB" w:rsidRDefault="008343AB" w:rsidP="00543954">
            <w:pPr>
              <w:rPr>
                <w:rFonts w:cs="Times New Roman"/>
                <w:sz w:val="28"/>
                <w:szCs w:val="28"/>
              </w:rPr>
            </w:pPr>
            <w:r w:rsidRPr="008343AB">
              <w:rPr>
                <w:rFonts w:cs="Times New Roman"/>
                <w:sz w:val="28"/>
                <w:szCs w:val="28"/>
              </w:rPr>
              <w:t>d) documentare</w:t>
            </w:r>
          </w:p>
          <w:p w:rsidR="008343AB" w:rsidRPr="008343AB" w:rsidRDefault="008343AB" w:rsidP="00543954">
            <w:pPr>
              <w:rPr>
                <w:rFonts w:cs="Times New Roman"/>
                <w:sz w:val="28"/>
                <w:szCs w:val="28"/>
              </w:rPr>
            </w:pPr>
            <w:r w:rsidRPr="008343AB">
              <w:rPr>
                <w:rFonts w:cs="Times New Roman"/>
                <w:sz w:val="28"/>
                <w:szCs w:val="28"/>
              </w:rPr>
              <w:t xml:space="preserve">e) altele </w:t>
            </w:r>
          </w:p>
        </w:tc>
        <w:tc>
          <w:tcPr>
            <w:tcW w:w="1418" w:type="dxa"/>
          </w:tcPr>
          <w:p w:rsidR="008343AB" w:rsidRPr="008343AB" w:rsidRDefault="008343AB" w:rsidP="00543954">
            <w:pPr>
              <w:rPr>
                <w:rFonts w:cs="Times New Roman"/>
                <w:color w:val="000000" w:themeColor="text1"/>
                <w:sz w:val="28"/>
                <w:szCs w:val="28"/>
              </w:rPr>
            </w:pPr>
          </w:p>
          <w:p w:rsidR="008343AB" w:rsidRPr="008343AB" w:rsidRDefault="008343AB" w:rsidP="00543954">
            <w:pPr>
              <w:rPr>
                <w:rFonts w:cs="Times New Roman"/>
                <w:color w:val="000000" w:themeColor="text1"/>
                <w:sz w:val="28"/>
                <w:szCs w:val="28"/>
              </w:rPr>
            </w:pPr>
            <w:r w:rsidRPr="008343AB">
              <w:rPr>
                <w:rFonts w:cs="Times New Roman"/>
                <w:color w:val="000000" w:themeColor="text1"/>
                <w:sz w:val="28"/>
                <w:szCs w:val="28"/>
              </w:rPr>
              <w:t>166,60</w:t>
            </w:r>
          </w:p>
          <w:p w:rsidR="008343AB" w:rsidRPr="008343AB" w:rsidRDefault="008343AB" w:rsidP="00543954">
            <w:pPr>
              <w:rPr>
                <w:rFonts w:cs="Times New Roman"/>
                <w:color w:val="000000" w:themeColor="text1"/>
                <w:sz w:val="28"/>
                <w:szCs w:val="28"/>
              </w:rPr>
            </w:pPr>
            <w:r w:rsidRPr="008343AB">
              <w:rPr>
                <w:rFonts w:cs="Times New Roman"/>
                <w:color w:val="000000" w:themeColor="text1"/>
                <w:sz w:val="28"/>
                <w:szCs w:val="28"/>
              </w:rPr>
              <w:t>2702,07</w:t>
            </w:r>
          </w:p>
          <w:p w:rsidR="008343AB" w:rsidRPr="008343AB" w:rsidRDefault="008343AB" w:rsidP="00543954">
            <w:pPr>
              <w:rPr>
                <w:rFonts w:cs="Times New Roman"/>
                <w:color w:val="000000" w:themeColor="text1"/>
                <w:sz w:val="28"/>
                <w:szCs w:val="28"/>
              </w:rPr>
            </w:pPr>
            <w:r w:rsidRPr="008343AB">
              <w:rPr>
                <w:rFonts w:cs="Times New Roman"/>
                <w:color w:val="000000" w:themeColor="text1"/>
                <w:sz w:val="28"/>
                <w:szCs w:val="28"/>
              </w:rPr>
              <w:t>47,60%</w:t>
            </w:r>
          </w:p>
          <w:p w:rsidR="008343AB" w:rsidRPr="008343AB" w:rsidRDefault="008343AB" w:rsidP="00543954">
            <w:pPr>
              <w:rPr>
                <w:rFonts w:cs="Times New Roman"/>
                <w:color w:val="000000" w:themeColor="text1"/>
                <w:sz w:val="28"/>
                <w:szCs w:val="28"/>
              </w:rPr>
            </w:pPr>
            <w:r w:rsidRPr="008343AB">
              <w:rPr>
                <w:rFonts w:cs="Times New Roman"/>
                <w:color w:val="000000" w:themeColor="text1"/>
                <w:sz w:val="28"/>
                <w:szCs w:val="28"/>
              </w:rPr>
              <w:t xml:space="preserve">      -</w:t>
            </w:r>
          </w:p>
          <w:p w:rsidR="008343AB" w:rsidRPr="008343AB" w:rsidRDefault="008343AB" w:rsidP="00543954">
            <w:pPr>
              <w:rPr>
                <w:rFonts w:cs="Times New Roman"/>
                <w:color w:val="000000" w:themeColor="text1"/>
                <w:sz w:val="28"/>
                <w:szCs w:val="28"/>
              </w:rPr>
            </w:pPr>
            <w:r w:rsidRPr="008343AB">
              <w:rPr>
                <w:rFonts w:cs="Times New Roman"/>
                <w:color w:val="000000" w:themeColor="text1"/>
                <w:sz w:val="28"/>
                <w:szCs w:val="28"/>
              </w:rPr>
              <w:t>5843,73</w:t>
            </w:r>
          </w:p>
        </w:tc>
        <w:tc>
          <w:tcPr>
            <w:tcW w:w="992" w:type="dxa"/>
          </w:tcPr>
          <w:p w:rsidR="008343AB" w:rsidRPr="008343AB" w:rsidRDefault="008343AB" w:rsidP="00543954">
            <w:pPr>
              <w:rPr>
                <w:rFonts w:cs="Times New Roman"/>
                <w:color w:val="000000" w:themeColor="text1"/>
                <w:sz w:val="28"/>
                <w:szCs w:val="28"/>
              </w:rPr>
            </w:pPr>
          </w:p>
          <w:p w:rsidR="008343AB" w:rsidRPr="008343AB" w:rsidRDefault="008343AB" w:rsidP="00543954">
            <w:pPr>
              <w:rPr>
                <w:rFonts w:cs="Times New Roman"/>
                <w:color w:val="000000" w:themeColor="text1"/>
                <w:sz w:val="28"/>
                <w:szCs w:val="28"/>
              </w:rPr>
            </w:pPr>
            <w:r w:rsidRPr="008343AB">
              <w:rPr>
                <w:rFonts w:cs="Times New Roman"/>
                <w:color w:val="000000" w:themeColor="text1"/>
                <w:sz w:val="28"/>
                <w:szCs w:val="28"/>
              </w:rPr>
              <w:t>1,9</w:t>
            </w:r>
          </w:p>
          <w:p w:rsidR="008343AB" w:rsidRPr="008343AB" w:rsidRDefault="008343AB" w:rsidP="00543954">
            <w:pPr>
              <w:rPr>
                <w:rFonts w:cs="Times New Roman"/>
                <w:color w:val="000000" w:themeColor="text1"/>
                <w:sz w:val="28"/>
                <w:szCs w:val="28"/>
              </w:rPr>
            </w:pPr>
            <w:r w:rsidRPr="008343AB">
              <w:rPr>
                <w:rFonts w:cs="Times New Roman"/>
                <w:color w:val="000000" w:themeColor="text1"/>
                <w:sz w:val="28"/>
                <w:szCs w:val="28"/>
              </w:rPr>
              <w:t xml:space="preserve">30,85       </w:t>
            </w:r>
          </w:p>
          <w:p w:rsidR="008343AB" w:rsidRPr="008343AB" w:rsidRDefault="008343AB" w:rsidP="00543954">
            <w:pPr>
              <w:rPr>
                <w:rFonts w:cs="Times New Roman"/>
                <w:color w:val="000000" w:themeColor="text1"/>
                <w:sz w:val="28"/>
                <w:szCs w:val="28"/>
              </w:rPr>
            </w:pPr>
            <w:r w:rsidRPr="008343AB">
              <w:rPr>
                <w:rFonts w:cs="Times New Roman"/>
                <w:color w:val="000000" w:themeColor="text1"/>
                <w:sz w:val="28"/>
                <w:szCs w:val="28"/>
              </w:rPr>
              <w:t>0,54</w:t>
            </w:r>
          </w:p>
          <w:p w:rsidR="008343AB" w:rsidRPr="008343AB" w:rsidRDefault="008343AB" w:rsidP="00543954">
            <w:pPr>
              <w:rPr>
                <w:rFonts w:cs="Times New Roman"/>
                <w:color w:val="000000" w:themeColor="text1"/>
                <w:sz w:val="28"/>
                <w:szCs w:val="28"/>
              </w:rPr>
            </w:pPr>
            <w:r w:rsidRPr="008343AB">
              <w:rPr>
                <w:rFonts w:cs="Times New Roman"/>
                <w:color w:val="000000" w:themeColor="text1"/>
                <w:sz w:val="28"/>
                <w:szCs w:val="28"/>
              </w:rPr>
              <w:t xml:space="preserve">   -</w:t>
            </w:r>
          </w:p>
          <w:p w:rsidR="008343AB" w:rsidRPr="008343AB" w:rsidRDefault="008343AB" w:rsidP="00543954">
            <w:pPr>
              <w:rPr>
                <w:rFonts w:cs="Times New Roman"/>
                <w:color w:val="000000" w:themeColor="text1"/>
                <w:sz w:val="28"/>
                <w:szCs w:val="28"/>
              </w:rPr>
            </w:pPr>
            <w:r w:rsidRPr="008343AB">
              <w:rPr>
                <w:rFonts w:cs="Times New Roman"/>
                <w:color w:val="000000" w:themeColor="text1"/>
                <w:sz w:val="28"/>
                <w:szCs w:val="28"/>
              </w:rPr>
              <w:t>66,71</w:t>
            </w:r>
          </w:p>
        </w:tc>
        <w:tc>
          <w:tcPr>
            <w:tcW w:w="1417" w:type="dxa"/>
          </w:tcPr>
          <w:p w:rsidR="008343AB" w:rsidRPr="008343AB" w:rsidRDefault="008343AB" w:rsidP="00543954">
            <w:pPr>
              <w:rPr>
                <w:rFonts w:cs="Times New Roman"/>
                <w:color w:val="FF0000"/>
                <w:sz w:val="28"/>
                <w:szCs w:val="28"/>
              </w:rPr>
            </w:pPr>
          </w:p>
        </w:tc>
        <w:tc>
          <w:tcPr>
            <w:tcW w:w="1418" w:type="dxa"/>
          </w:tcPr>
          <w:p w:rsidR="008343AB" w:rsidRPr="008343AB" w:rsidRDefault="008343AB" w:rsidP="00543954">
            <w:pPr>
              <w:rPr>
                <w:rFonts w:cs="Times New Roman"/>
                <w:sz w:val="28"/>
                <w:szCs w:val="28"/>
              </w:rPr>
            </w:pPr>
            <w:r w:rsidRPr="008343AB">
              <w:rPr>
                <w:rFonts w:cs="Times New Roman"/>
                <w:sz w:val="28"/>
                <w:szCs w:val="28"/>
              </w:rPr>
              <w:t>Realizat</w:t>
            </w:r>
          </w:p>
        </w:tc>
      </w:tr>
      <w:tr w:rsidR="008343AB" w:rsidRPr="008343AB" w:rsidTr="00543954">
        <w:trPr>
          <w:trHeight w:val="525"/>
        </w:trPr>
        <w:tc>
          <w:tcPr>
            <w:tcW w:w="709" w:type="dxa"/>
          </w:tcPr>
          <w:p w:rsidR="008343AB" w:rsidRPr="008343AB" w:rsidRDefault="008343AB" w:rsidP="00543954">
            <w:pPr>
              <w:rPr>
                <w:rFonts w:cs="Times New Roman"/>
                <w:sz w:val="28"/>
                <w:szCs w:val="28"/>
              </w:rPr>
            </w:pPr>
            <w:r w:rsidRPr="008343AB">
              <w:rPr>
                <w:rFonts w:cs="Times New Roman"/>
                <w:sz w:val="28"/>
                <w:szCs w:val="28"/>
              </w:rPr>
              <w:t>4.</w:t>
            </w:r>
          </w:p>
        </w:tc>
        <w:tc>
          <w:tcPr>
            <w:tcW w:w="3969" w:type="dxa"/>
          </w:tcPr>
          <w:p w:rsidR="008343AB" w:rsidRPr="008343AB" w:rsidRDefault="008343AB" w:rsidP="00543954">
            <w:pPr>
              <w:rPr>
                <w:rFonts w:cs="Times New Roman"/>
                <w:sz w:val="28"/>
                <w:szCs w:val="28"/>
              </w:rPr>
            </w:pPr>
            <w:r w:rsidRPr="008343AB">
              <w:rPr>
                <w:rFonts w:cs="Times New Roman"/>
                <w:sz w:val="28"/>
                <w:szCs w:val="28"/>
              </w:rPr>
              <w:t xml:space="preserve">Volum de emisie rezervat programelor în limba română </w:t>
            </w:r>
          </w:p>
        </w:tc>
        <w:tc>
          <w:tcPr>
            <w:tcW w:w="1418" w:type="dxa"/>
          </w:tcPr>
          <w:p w:rsidR="008343AB" w:rsidRPr="008343AB" w:rsidRDefault="008343AB" w:rsidP="00543954">
            <w:pPr>
              <w:rPr>
                <w:rFonts w:cs="Times New Roman"/>
                <w:color w:val="000000" w:themeColor="text1"/>
                <w:sz w:val="28"/>
                <w:szCs w:val="28"/>
              </w:rPr>
            </w:pPr>
            <w:r w:rsidRPr="008343AB">
              <w:rPr>
                <w:rFonts w:cs="Times New Roman"/>
                <w:color w:val="000000" w:themeColor="text1"/>
                <w:sz w:val="28"/>
                <w:szCs w:val="28"/>
              </w:rPr>
              <w:t>8760</w:t>
            </w:r>
          </w:p>
        </w:tc>
        <w:tc>
          <w:tcPr>
            <w:tcW w:w="992" w:type="dxa"/>
          </w:tcPr>
          <w:p w:rsidR="008343AB" w:rsidRPr="008343AB" w:rsidRDefault="008343AB" w:rsidP="00543954">
            <w:pPr>
              <w:rPr>
                <w:rFonts w:cs="Times New Roman"/>
                <w:color w:val="000000" w:themeColor="text1"/>
                <w:sz w:val="28"/>
                <w:szCs w:val="28"/>
              </w:rPr>
            </w:pPr>
            <w:r w:rsidRPr="008343AB">
              <w:rPr>
                <w:rFonts w:cs="Times New Roman"/>
                <w:color w:val="000000" w:themeColor="text1"/>
                <w:sz w:val="28"/>
                <w:szCs w:val="28"/>
              </w:rPr>
              <w:t>100</w:t>
            </w:r>
          </w:p>
        </w:tc>
        <w:tc>
          <w:tcPr>
            <w:tcW w:w="1417" w:type="dxa"/>
          </w:tcPr>
          <w:p w:rsidR="008343AB" w:rsidRPr="008343AB" w:rsidRDefault="008343AB" w:rsidP="00543954">
            <w:pPr>
              <w:rPr>
                <w:rFonts w:cs="Times New Roman"/>
                <w:color w:val="000000" w:themeColor="text1"/>
                <w:sz w:val="28"/>
                <w:szCs w:val="28"/>
              </w:rPr>
            </w:pPr>
          </w:p>
        </w:tc>
        <w:tc>
          <w:tcPr>
            <w:tcW w:w="1418" w:type="dxa"/>
          </w:tcPr>
          <w:p w:rsidR="008343AB" w:rsidRPr="008343AB" w:rsidRDefault="008343AB" w:rsidP="00543954">
            <w:pPr>
              <w:rPr>
                <w:rFonts w:cs="Times New Roman"/>
                <w:sz w:val="28"/>
                <w:szCs w:val="28"/>
              </w:rPr>
            </w:pPr>
            <w:r w:rsidRPr="008343AB">
              <w:rPr>
                <w:rFonts w:cs="Times New Roman"/>
                <w:sz w:val="28"/>
                <w:szCs w:val="28"/>
              </w:rPr>
              <w:t>Realizat</w:t>
            </w:r>
          </w:p>
        </w:tc>
      </w:tr>
      <w:tr w:rsidR="008343AB" w:rsidRPr="008343AB" w:rsidTr="00543954">
        <w:trPr>
          <w:trHeight w:val="349"/>
        </w:trPr>
        <w:tc>
          <w:tcPr>
            <w:tcW w:w="709" w:type="dxa"/>
          </w:tcPr>
          <w:p w:rsidR="008343AB" w:rsidRPr="008343AB" w:rsidRDefault="008343AB" w:rsidP="00543954">
            <w:pPr>
              <w:rPr>
                <w:rFonts w:cs="Times New Roman"/>
                <w:sz w:val="28"/>
                <w:szCs w:val="28"/>
              </w:rPr>
            </w:pPr>
            <w:r w:rsidRPr="008343AB">
              <w:rPr>
                <w:rFonts w:cs="Times New Roman"/>
                <w:sz w:val="28"/>
                <w:szCs w:val="28"/>
              </w:rPr>
              <w:t>5.</w:t>
            </w:r>
          </w:p>
        </w:tc>
        <w:tc>
          <w:tcPr>
            <w:tcW w:w="3969" w:type="dxa"/>
          </w:tcPr>
          <w:p w:rsidR="008343AB" w:rsidRPr="008343AB" w:rsidRDefault="008343AB" w:rsidP="00543954">
            <w:pPr>
              <w:rPr>
                <w:rFonts w:cs="Times New Roman"/>
                <w:sz w:val="28"/>
                <w:szCs w:val="28"/>
              </w:rPr>
            </w:pPr>
            <w:r w:rsidRPr="008343AB">
              <w:rPr>
                <w:rFonts w:cs="Times New Roman"/>
                <w:sz w:val="28"/>
                <w:szCs w:val="28"/>
              </w:rPr>
              <w:t>Producţie proprie</w:t>
            </w:r>
          </w:p>
        </w:tc>
        <w:tc>
          <w:tcPr>
            <w:tcW w:w="1418" w:type="dxa"/>
          </w:tcPr>
          <w:p w:rsidR="008343AB" w:rsidRPr="008343AB" w:rsidRDefault="008343AB" w:rsidP="00543954">
            <w:pPr>
              <w:rPr>
                <w:rFonts w:cs="Times New Roman"/>
                <w:color w:val="000000" w:themeColor="text1"/>
                <w:sz w:val="28"/>
                <w:szCs w:val="28"/>
              </w:rPr>
            </w:pPr>
            <w:r w:rsidRPr="008343AB">
              <w:rPr>
                <w:rFonts w:cs="Times New Roman"/>
                <w:color w:val="000000" w:themeColor="text1"/>
                <w:sz w:val="28"/>
                <w:szCs w:val="28"/>
              </w:rPr>
              <w:t>8760 ore</w:t>
            </w:r>
          </w:p>
        </w:tc>
        <w:tc>
          <w:tcPr>
            <w:tcW w:w="992" w:type="dxa"/>
          </w:tcPr>
          <w:p w:rsidR="008343AB" w:rsidRPr="008343AB" w:rsidRDefault="008343AB" w:rsidP="00543954">
            <w:pPr>
              <w:rPr>
                <w:rFonts w:cs="Times New Roman"/>
                <w:color w:val="000000" w:themeColor="text1"/>
                <w:sz w:val="28"/>
                <w:szCs w:val="28"/>
              </w:rPr>
            </w:pPr>
            <w:r w:rsidRPr="008343AB">
              <w:rPr>
                <w:rFonts w:cs="Times New Roman"/>
                <w:color w:val="000000" w:themeColor="text1"/>
                <w:sz w:val="28"/>
                <w:szCs w:val="28"/>
              </w:rPr>
              <w:t xml:space="preserve">100 </w:t>
            </w:r>
          </w:p>
        </w:tc>
        <w:tc>
          <w:tcPr>
            <w:tcW w:w="1417" w:type="dxa"/>
          </w:tcPr>
          <w:p w:rsidR="008343AB" w:rsidRPr="008343AB" w:rsidRDefault="008343AB" w:rsidP="00543954">
            <w:pPr>
              <w:rPr>
                <w:rFonts w:cs="Times New Roman"/>
                <w:color w:val="000000" w:themeColor="text1"/>
                <w:sz w:val="28"/>
                <w:szCs w:val="28"/>
              </w:rPr>
            </w:pPr>
          </w:p>
        </w:tc>
        <w:tc>
          <w:tcPr>
            <w:tcW w:w="1418" w:type="dxa"/>
          </w:tcPr>
          <w:p w:rsidR="008343AB" w:rsidRPr="008343AB" w:rsidRDefault="008343AB" w:rsidP="00543954">
            <w:pPr>
              <w:rPr>
                <w:rFonts w:cs="Times New Roman"/>
                <w:sz w:val="28"/>
                <w:szCs w:val="28"/>
              </w:rPr>
            </w:pPr>
            <w:r w:rsidRPr="008343AB">
              <w:rPr>
                <w:rFonts w:cs="Times New Roman"/>
                <w:sz w:val="28"/>
                <w:szCs w:val="28"/>
              </w:rPr>
              <w:t>Realizat</w:t>
            </w:r>
          </w:p>
        </w:tc>
      </w:tr>
      <w:tr w:rsidR="008343AB" w:rsidRPr="008343AB" w:rsidTr="00543954">
        <w:trPr>
          <w:trHeight w:val="349"/>
        </w:trPr>
        <w:tc>
          <w:tcPr>
            <w:tcW w:w="709" w:type="dxa"/>
          </w:tcPr>
          <w:p w:rsidR="008343AB" w:rsidRPr="008343AB" w:rsidRDefault="008343AB" w:rsidP="00543954">
            <w:pPr>
              <w:rPr>
                <w:rFonts w:cs="Times New Roman"/>
                <w:sz w:val="28"/>
                <w:szCs w:val="28"/>
              </w:rPr>
            </w:pPr>
            <w:r w:rsidRPr="008343AB">
              <w:rPr>
                <w:rFonts w:cs="Times New Roman"/>
                <w:sz w:val="28"/>
                <w:szCs w:val="28"/>
              </w:rPr>
              <w:t>6.</w:t>
            </w:r>
          </w:p>
        </w:tc>
        <w:tc>
          <w:tcPr>
            <w:tcW w:w="3969" w:type="dxa"/>
          </w:tcPr>
          <w:p w:rsidR="008343AB" w:rsidRPr="008343AB" w:rsidRDefault="008343AB" w:rsidP="00543954">
            <w:pPr>
              <w:rPr>
                <w:rFonts w:cs="Times New Roman"/>
                <w:sz w:val="28"/>
                <w:szCs w:val="28"/>
              </w:rPr>
            </w:pPr>
            <w:r w:rsidRPr="008343AB">
              <w:rPr>
                <w:rFonts w:cs="Times New Roman"/>
                <w:sz w:val="28"/>
                <w:szCs w:val="28"/>
              </w:rPr>
              <w:t xml:space="preserve">Emisiuni noi </w:t>
            </w:r>
          </w:p>
        </w:tc>
        <w:tc>
          <w:tcPr>
            <w:tcW w:w="1418" w:type="dxa"/>
          </w:tcPr>
          <w:p w:rsidR="008343AB" w:rsidRPr="008343AB" w:rsidRDefault="008343AB" w:rsidP="00543954">
            <w:pPr>
              <w:rPr>
                <w:rFonts w:cs="Times New Roman"/>
                <w:color w:val="000000" w:themeColor="text1"/>
                <w:sz w:val="28"/>
                <w:szCs w:val="28"/>
              </w:rPr>
            </w:pPr>
            <w:r w:rsidRPr="008343AB">
              <w:rPr>
                <w:rFonts w:cs="Times New Roman"/>
                <w:color w:val="000000" w:themeColor="text1"/>
                <w:sz w:val="28"/>
                <w:szCs w:val="28"/>
              </w:rPr>
              <w:t>1,2</w:t>
            </w:r>
          </w:p>
        </w:tc>
        <w:tc>
          <w:tcPr>
            <w:tcW w:w="992" w:type="dxa"/>
          </w:tcPr>
          <w:p w:rsidR="008343AB" w:rsidRPr="008343AB" w:rsidRDefault="008343AB" w:rsidP="00543954">
            <w:pPr>
              <w:rPr>
                <w:rFonts w:cs="Times New Roman"/>
                <w:color w:val="000000" w:themeColor="text1"/>
                <w:sz w:val="28"/>
                <w:szCs w:val="28"/>
              </w:rPr>
            </w:pPr>
            <w:r w:rsidRPr="008343AB">
              <w:rPr>
                <w:rFonts w:cs="Times New Roman"/>
                <w:color w:val="000000" w:themeColor="text1"/>
                <w:sz w:val="28"/>
                <w:szCs w:val="28"/>
              </w:rPr>
              <w:t xml:space="preserve">0,01 </w:t>
            </w:r>
          </w:p>
        </w:tc>
        <w:tc>
          <w:tcPr>
            <w:tcW w:w="1417" w:type="dxa"/>
          </w:tcPr>
          <w:p w:rsidR="008343AB" w:rsidRPr="008343AB" w:rsidRDefault="008343AB" w:rsidP="00543954">
            <w:pPr>
              <w:rPr>
                <w:rFonts w:cs="Times New Roman"/>
                <w:sz w:val="28"/>
                <w:szCs w:val="28"/>
              </w:rPr>
            </w:pPr>
            <w:r w:rsidRPr="008343AB">
              <w:rPr>
                <w:rFonts w:cs="Times New Roman"/>
                <w:bCs/>
                <w:iCs/>
                <w:sz w:val="28"/>
                <w:szCs w:val="28"/>
              </w:rPr>
              <w:t>Anexe</w:t>
            </w:r>
          </w:p>
        </w:tc>
        <w:tc>
          <w:tcPr>
            <w:tcW w:w="1418" w:type="dxa"/>
          </w:tcPr>
          <w:p w:rsidR="008343AB" w:rsidRPr="008343AB" w:rsidRDefault="008343AB" w:rsidP="00543954">
            <w:pPr>
              <w:rPr>
                <w:rFonts w:cs="Times New Roman"/>
                <w:sz w:val="28"/>
                <w:szCs w:val="28"/>
              </w:rPr>
            </w:pPr>
            <w:r w:rsidRPr="008343AB">
              <w:rPr>
                <w:rFonts w:cs="Times New Roman"/>
                <w:sz w:val="28"/>
                <w:szCs w:val="28"/>
              </w:rPr>
              <w:t>Realizat</w:t>
            </w:r>
          </w:p>
        </w:tc>
      </w:tr>
      <w:tr w:rsidR="008343AB" w:rsidRPr="008343AB" w:rsidTr="00543954">
        <w:trPr>
          <w:trHeight w:val="315"/>
        </w:trPr>
        <w:tc>
          <w:tcPr>
            <w:tcW w:w="709" w:type="dxa"/>
          </w:tcPr>
          <w:p w:rsidR="008343AB" w:rsidRPr="008343AB" w:rsidRDefault="008343AB" w:rsidP="00543954">
            <w:pPr>
              <w:rPr>
                <w:rFonts w:cs="Times New Roman"/>
                <w:sz w:val="28"/>
                <w:szCs w:val="28"/>
              </w:rPr>
            </w:pPr>
            <w:r w:rsidRPr="008343AB">
              <w:rPr>
                <w:rFonts w:cs="Times New Roman"/>
                <w:sz w:val="28"/>
                <w:szCs w:val="28"/>
              </w:rPr>
              <w:t>7.</w:t>
            </w:r>
          </w:p>
        </w:tc>
        <w:tc>
          <w:tcPr>
            <w:tcW w:w="3969" w:type="dxa"/>
          </w:tcPr>
          <w:p w:rsidR="008343AB" w:rsidRPr="008343AB" w:rsidRDefault="008343AB" w:rsidP="00FD04D2">
            <w:pPr>
              <w:spacing w:line="240" w:lineRule="auto"/>
              <w:rPr>
                <w:rFonts w:cs="Times New Roman"/>
                <w:sz w:val="28"/>
                <w:szCs w:val="28"/>
              </w:rPr>
            </w:pPr>
            <w:r w:rsidRPr="008343AB">
              <w:rPr>
                <w:rFonts w:cs="Times New Roman"/>
                <w:sz w:val="28"/>
                <w:szCs w:val="28"/>
              </w:rPr>
              <w:t>Producţie  achiziţionata de la producătorii independenţi (în anexe date despre producţie, coproducţie, donaţie).</w:t>
            </w:r>
          </w:p>
        </w:tc>
        <w:tc>
          <w:tcPr>
            <w:tcW w:w="1418" w:type="dxa"/>
          </w:tcPr>
          <w:p w:rsidR="008343AB" w:rsidRPr="008343AB" w:rsidRDefault="008343AB" w:rsidP="00543954">
            <w:pPr>
              <w:rPr>
                <w:rFonts w:cs="Times New Roman"/>
                <w:color w:val="000000" w:themeColor="text1"/>
                <w:sz w:val="28"/>
                <w:szCs w:val="28"/>
              </w:rPr>
            </w:pPr>
            <w:r w:rsidRPr="008343AB">
              <w:rPr>
                <w:rFonts w:cs="Times New Roman"/>
                <w:color w:val="000000" w:themeColor="text1"/>
                <w:sz w:val="28"/>
                <w:szCs w:val="28"/>
              </w:rPr>
              <w:t>-</w:t>
            </w:r>
          </w:p>
          <w:p w:rsidR="008343AB" w:rsidRPr="008343AB" w:rsidRDefault="008343AB" w:rsidP="00543954">
            <w:pPr>
              <w:rPr>
                <w:rFonts w:cs="Times New Roman"/>
                <w:color w:val="000000" w:themeColor="text1"/>
                <w:sz w:val="28"/>
                <w:szCs w:val="28"/>
              </w:rPr>
            </w:pPr>
            <w:r w:rsidRPr="008343AB">
              <w:rPr>
                <w:rFonts w:cs="Times New Roman"/>
                <w:color w:val="000000" w:themeColor="text1"/>
                <w:sz w:val="28"/>
                <w:szCs w:val="28"/>
              </w:rPr>
              <w:t>-</w:t>
            </w:r>
          </w:p>
        </w:tc>
        <w:tc>
          <w:tcPr>
            <w:tcW w:w="992" w:type="dxa"/>
          </w:tcPr>
          <w:p w:rsidR="008343AB" w:rsidRPr="008343AB" w:rsidRDefault="008343AB" w:rsidP="00543954">
            <w:pPr>
              <w:rPr>
                <w:rFonts w:cs="Times New Roman"/>
                <w:color w:val="000000" w:themeColor="text1"/>
                <w:sz w:val="28"/>
                <w:szCs w:val="28"/>
              </w:rPr>
            </w:pPr>
          </w:p>
        </w:tc>
        <w:tc>
          <w:tcPr>
            <w:tcW w:w="1417" w:type="dxa"/>
          </w:tcPr>
          <w:p w:rsidR="008343AB" w:rsidRPr="008343AB" w:rsidRDefault="008343AB" w:rsidP="00543954">
            <w:pPr>
              <w:rPr>
                <w:rFonts w:cs="Times New Roman"/>
                <w:sz w:val="28"/>
                <w:szCs w:val="28"/>
              </w:rPr>
            </w:pPr>
          </w:p>
        </w:tc>
        <w:tc>
          <w:tcPr>
            <w:tcW w:w="1418" w:type="dxa"/>
          </w:tcPr>
          <w:p w:rsidR="008343AB" w:rsidRPr="008343AB" w:rsidRDefault="008343AB" w:rsidP="00543954">
            <w:pPr>
              <w:rPr>
                <w:rFonts w:cs="Times New Roman"/>
                <w:color w:val="FF0000"/>
                <w:sz w:val="28"/>
                <w:szCs w:val="28"/>
              </w:rPr>
            </w:pPr>
          </w:p>
        </w:tc>
      </w:tr>
      <w:tr w:rsidR="008343AB" w:rsidRPr="008343AB" w:rsidTr="00543954">
        <w:trPr>
          <w:trHeight w:val="210"/>
        </w:trPr>
        <w:tc>
          <w:tcPr>
            <w:tcW w:w="709" w:type="dxa"/>
          </w:tcPr>
          <w:p w:rsidR="008343AB" w:rsidRPr="008343AB" w:rsidRDefault="008343AB" w:rsidP="00543954">
            <w:pPr>
              <w:rPr>
                <w:rFonts w:cs="Times New Roman"/>
                <w:sz w:val="28"/>
                <w:szCs w:val="28"/>
              </w:rPr>
            </w:pPr>
            <w:r w:rsidRPr="008343AB">
              <w:rPr>
                <w:rFonts w:cs="Times New Roman"/>
                <w:sz w:val="28"/>
                <w:szCs w:val="28"/>
              </w:rPr>
              <w:t>8.</w:t>
            </w:r>
          </w:p>
        </w:tc>
        <w:tc>
          <w:tcPr>
            <w:tcW w:w="3969" w:type="dxa"/>
          </w:tcPr>
          <w:p w:rsidR="008343AB" w:rsidRPr="008343AB" w:rsidRDefault="008343AB" w:rsidP="00FD04D2">
            <w:pPr>
              <w:spacing w:line="240" w:lineRule="auto"/>
              <w:rPr>
                <w:rFonts w:cs="Times New Roman"/>
                <w:sz w:val="28"/>
                <w:szCs w:val="28"/>
              </w:rPr>
            </w:pPr>
            <w:r w:rsidRPr="008343AB">
              <w:rPr>
                <w:rFonts w:cs="Times New Roman"/>
                <w:sz w:val="28"/>
                <w:szCs w:val="28"/>
              </w:rPr>
              <w:t>Producţie muzicală achiziţionată din ţară şi de peste hotare</w:t>
            </w:r>
          </w:p>
        </w:tc>
        <w:tc>
          <w:tcPr>
            <w:tcW w:w="1418" w:type="dxa"/>
          </w:tcPr>
          <w:p w:rsidR="008343AB" w:rsidRPr="008343AB" w:rsidRDefault="008343AB" w:rsidP="00543954">
            <w:pPr>
              <w:rPr>
                <w:rFonts w:cs="Times New Roman"/>
                <w:color w:val="000000" w:themeColor="text1"/>
                <w:sz w:val="28"/>
                <w:szCs w:val="28"/>
              </w:rPr>
            </w:pPr>
            <w:r w:rsidRPr="008343AB">
              <w:rPr>
                <w:rFonts w:cs="Times New Roman"/>
                <w:color w:val="000000" w:themeColor="text1"/>
                <w:sz w:val="28"/>
                <w:szCs w:val="28"/>
              </w:rPr>
              <w:t>-</w:t>
            </w:r>
          </w:p>
        </w:tc>
        <w:tc>
          <w:tcPr>
            <w:tcW w:w="992" w:type="dxa"/>
          </w:tcPr>
          <w:p w:rsidR="008343AB" w:rsidRPr="008343AB" w:rsidRDefault="008343AB" w:rsidP="00543954">
            <w:pPr>
              <w:rPr>
                <w:rFonts w:cs="Times New Roman"/>
                <w:color w:val="000000" w:themeColor="text1"/>
                <w:sz w:val="28"/>
                <w:szCs w:val="28"/>
              </w:rPr>
            </w:pPr>
          </w:p>
        </w:tc>
        <w:tc>
          <w:tcPr>
            <w:tcW w:w="1417" w:type="dxa"/>
          </w:tcPr>
          <w:p w:rsidR="008343AB" w:rsidRPr="008343AB" w:rsidRDefault="008343AB" w:rsidP="00543954">
            <w:pPr>
              <w:rPr>
                <w:rFonts w:cs="Times New Roman"/>
                <w:sz w:val="28"/>
                <w:szCs w:val="28"/>
              </w:rPr>
            </w:pPr>
          </w:p>
        </w:tc>
        <w:tc>
          <w:tcPr>
            <w:tcW w:w="1418" w:type="dxa"/>
          </w:tcPr>
          <w:p w:rsidR="008343AB" w:rsidRPr="008343AB" w:rsidRDefault="008343AB" w:rsidP="00543954">
            <w:pPr>
              <w:rPr>
                <w:rFonts w:cs="Times New Roman"/>
                <w:color w:val="FF0000"/>
                <w:sz w:val="28"/>
                <w:szCs w:val="28"/>
              </w:rPr>
            </w:pPr>
          </w:p>
        </w:tc>
      </w:tr>
      <w:tr w:rsidR="008343AB" w:rsidRPr="008343AB" w:rsidTr="00543954">
        <w:trPr>
          <w:trHeight w:val="407"/>
        </w:trPr>
        <w:tc>
          <w:tcPr>
            <w:tcW w:w="709" w:type="dxa"/>
          </w:tcPr>
          <w:p w:rsidR="008343AB" w:rsidRPr="008343AB" w:rsidRDefault="008343AB" w:rsidP="00543954">
            <w:pPr>
              <w:rPr>
                <w:rFonts w:cs="Times New Roman"/>
                <w:sz w:val="28"/>
                <w:szCs w:val="28"/>
              </w:rPr>
            </w:pPr>
            <w:r w:rsidRPr="008343AB">
              <w:rPr>
                <w:rFonts w:cs="Times New Roman"/>
                <w:sz w:val="28"/>
                <w:szCs w:val="28"/>
              </w:rPr>
              <w:t>9.</w:t>
            </w:r>
          </w:p>
        </w:tc>
        <w:tc>
          <w:tcPr>
            <w:tcW w:w="3969" w:type="dxa"/>
          </w:tcPr>
          <w:p w:rsidR="008343AB" w:rsidRPr="008343AB" w:rsidRDefault="008343AB" w:rsidP="00FD04D2">
            <w:pPr>
              <w:spacing w:line="240" w:lineRule="auto"/>
              <w:rPr>
                <w:rFonts w:cs="Times New Roman"/>
                <w:sz w:val="28"/>
                <w:szCs w:val="28"/>
              </w:rPr>
            </w:pPr>
            <w:r w:rsidRPr="008343AB">
              <w:rPr>
                <w:rFonts w:cs="Times New Roman"/>
                <w:sz w:val="28"/>
                <w:szCs w:val="28"/>
              </w:rPr>
              <w:t>Schimb de programe cu ţări străine</w:t>
            </w:r>
          </w:p>
        </w:tc>
        <w:tc>
          <w:tcPr>
            <w:tcW w:w="1418" w:type="dxa"/>
          </w:tcPr>
          <w:p w:rsidR="008343AB" w:rsidRPr="008343AB" w:rsidRDefault="008343AB" w:rsidP="00543954">
            <w:pPr>
              <w:rPr>
                <w:rFonts w:cs="Times New Roman"/>
                <w:color w:val="000000" w:themeColor="text1"/>
                <w:sz w:val="28"/>
                <w:szCs w:val="28"/>
              </w:rPr>
            </w:pPr>
            <w:r w:rsidRPr="008343AB">
              <w:rPr>
                <w:rFonts w:cs="Times New Roman"/>
                <w:color w:val="000000" w:themeColor="text1"/>
                <w:sz w:val="28"/>
                <w:szCs w:val="28"/>
              </w:rPr>
              <w:t>-</w:t>
            </w:r>
          </w:p>
        </w:tc>
        <w:tc>
          <w:tcPr>
            <w:tcW w:w="992" w:type="dxa"/>
          </w:tcPr>
          <w:p w:rsidR="008343AB" w:rsidRPr="008343AB" w:rsidRDefault="008343AB" w:rsidP="00543954">
            <w:pPr>
              <w:rPr>
                <w:rFonts w:cs="Times New Roman"/>
                <w:color w:val="000000" w:themeColor="text1"/>
                <w:sz w:val="28"/>
                <w:szCs w:val="28"/>
              </w:rPr>
            </w:pPr>
          </w:p>
        </w:tc>
        <w:tc>
          <w:tcPr>
            <w:tcW w:w="1417" w:type="dxa"/>
          </w:tcPr>
          <w:p w:rsidR="008343AB" w:rsidRPr="008343AB" w:rsidRDefault="008343AB" w:rsidP="00543954">
            <w:pPr>
              <w:rPr>
                <w:rFonts w:cs="Times New Roman"/>
                <w:sz w:val="28"/>
                <w:szCs w:val="28"/>
              </w:rPr>
            </w:pPr>
          </w:p>
        </w:tc>
        <w:tc>
          <w:tcPr>
            <w:tcW w:w="1418" w:type="dxa"/>
          </w:tcPr>
          <w:p w:rsidR="008343AB" w:rsidRPr="008343AB" w:rsidRDefault="008343AB" w:rsidP="00543954">
            <w:pPr>
              <w:rPr>
                <w:rFonts w:cs="Times New Roman"/>
                <w:color w:val="FF0000"/>
                <w:sz w:val="28"/>
                <w:szCs w:val="28"/>
              </w:rPr>
            </w:pPr>
          </w:p>
        </w:tc>
      </w:tr>
      <w:tr w:rsidR="008343AB" w:rsidRPr="008343AB" w:rsidTr="00543954">
        <w:trPr>
          <w:trHeight w:val="180"/>
        </w:trPr>
        <w:tc>
          <w:tcPr>
            <w:tcW w:w="709" w:type="dxa"/>
          </w:tcPr>
          <w:p w:rsidR="008343AB" w:rsidRPr="008343AB" w:rsidRDefault="008343AB" w:rsidP="00543954">
            <w:pPr>
              <w:rPr>
                <w:rFonts w:cs="Times New Roman"/>
                <w:sz w:val="28"/>
                <w:szCs w:val="28"/>
              </w:rPr>
            </w:pPr>
            <w:r w:rsidRPr="008343AB">
              <w:rPr>
                <w:rFonts w:cs="Times New Roman"/>
                <w:sz w:val="28"/>
                <w:szCs w:val="28"/>
              </w:rPr>
              <w:t>10.</w:t>
            </w:r>
          </w:p>
        </w:tc>
        <w:tc>
          <w:tcPr>
            <w:tcW w:w="3969" w:type="dxa"/>
          </w:tcPr>
          <w:p w:rsidR="008343AB" w:rsidRPr="008343AB" w:rsidRDefault="008343AB" w:rsidP="00543954">
            <w:pPr>
              <w:spacing w:line="240" w:lineRule="auto"/>
              <w:rPr>
                <w:rFonts w:cs="Times New Roman"/>
                <w:sz w:val="28"/>
                <w:szCs w:val="28"/>
              </w:rPr>
            </w:pPr>
            <w:r w:rsidRPr="008343AB">
              <w:rPr>
                <w:rFonts w:cs="Times New Roman"/>
                <w:sz w:val="28"/>
                <w:szCs w:val="28"/>
              </w:rPr>
              <w:t>Producţie în primă difuzare (în anexe - date despre  difuzarea primară a producţiei proprii şi a celei achiziţionate)</w:t>
            </w:r>
          </w:p>
        </w:tc>
        <w:tc>
          <w:tcPr>
            <w:tcW w:w="1418" w:type="dxa"/>
          </w:tcPr>
          <w:p w:rsidR="008343AB" w:rsidRPr="008343AB" w:rsidRDefault="008343AB" w:rsidP="00543954">
            <w:pPr>
              <w:rPr>
                <w:rFonts w:cs="Times New Roman"/>
                <w:color w:val="000000" w:themeColor="text1"/>
                <w:sz w:val="28"/>
                <w:szCs w:val="28"/>
              </w:rPr>
            </w:pPr>
            <w:r w:rsidRPr="008343AB">
              <w:rPr>
                <w:rFonts w:cs="Times New Roman"/>
                <w:color w:val="000000" w:themeColor="text1"/>
                <w:sz w:val="28"/>
                <w:szCs w:val="28"/>
              </w:rPr>
              <w:t>5155,02</w:t>
            </w:r>
          </w:p>
        </w:tc>
        <w:tc>
          <w:tcPr>
            <w:tcW w:w="992" w:type="dxa"/>
          </w:tcPr>
          <w:p w:rsidR="008343AB" w:rsidRPr="008343AB" w:rsidRDefault="008343AB" w:rsidP="00543954">
            <w:pPr>
              <w:rPr>
                <w:rFonts w:cs="Times New Roman"/>
                <w:color w:val="000000" w:themeColor="text1"/>
                <w:sz w:val="28"/>
                <w:szCs w:val="28"/>
              </w:rPr>
            </w:pPr>
            <w:r w:rsidRPr="008343AB">
              <w:rPr>
                <w:rFonts w:cs="Times New Roman"/>
                <w:color w:val="000000" w:themeColor="text1"/>
                <w:sz w:val="28"/>
                <w:szCs w:val="28"/>
              </w:rPr>
              <w:t>58,85</w:t>
            </w:r>
          </w:p>
        </w:tc>
        <w:tc>
          <w:tcPr>
            <w:tcW w:w="1417" w:type="dxa"/>
          </w:tcPr>
          <w:p w:rsidR="008343AB" w:rsidRPr="008343AB" w:rsidRDefault="008343AB" w:rsidP="00543954">
            <w:pPr>
              <w:rPr>
                <w:rFonts w:cs="Times New Roman"/>
                <w:sz w:val="28"/>
                <w:szCs w:val="28"/>
              </w:rPr>
            </w:pPr>
          </w:p>
        </w:tc>
        <w:tc>
          <w:tcPr>
            <w:tcW w:w="1418" w:type="dxa"/>
          </w:tcPr>
          <w:p w:rsidR="008343AB" w:rsidRPr="008343AB" w:rsidRDefault="008343AB" w:rsidP="00543954">
            <w:pPr>
              <w:rPr>
                <w:rFonts w:cs="Times New Roman"/>
                <w:sz w:val="28"/>
                <w:szCs w:val="28"/>
              </w:rPr>
            </w:pPr>
            <w:r w:rsidRPr="008343AB">
              <w:rPr>
                <w:rFonts w:cs="Times New Roman"/>
                <w:sz w:val="28"/>
                <w:szCs w:val="28"/>
              </w:rPr>
              <w:t>Realizat</w:t>
            </w:r>
          </w:p>
        </w:tc>
      </w:tr>
      <w:tr w:rsidR="008343AB" w:rsidRPr="008343AB" w:rsidTr="00543954">
        <w:trPr>
          <w:trHeight w:val="210"/>
        </w:trPr>
        <w:tc>
          <w:tcPr>
            <w:tcW w:w="709" w:type="dxa"/>
          </w:tcPr>
          <w:p w:rsidR="008343AB" w:rsidRPr="008343AB" w:rsidRDefault="008343AB" w:rsidP="00543954">
            <w:pPr>
              <w:rPr>
                <w:rFonts w:cs="Times New Roman"/>
                <w:sz w:val="28"/>
                <w:szCs w:val="28"/>
              </w:rPr>
            </w:pPr>
            <w:r w:rsidRPr="008343AB">
              <w:rPr>
                <w:rFonts w:cs="Times New Roman"/>
                <w:sz w:val="28"/>
                <w:szCs w:val="28"/>
              </w:rPr>
              <w:t>11.</w:t>
            </w:r>
          </w:p>
          <w:p w:rsidR="008343AB" w:rsidRPr="008343AB" w:rsidRDefault="008343AB" w:rsidP="00543954">
            <w:pPr>
              <w:rPr>
                <w:rFonts w:cs="Times New Roman"/>
                <w:sz w:val="28"/>
                <w:szCs w:val="28"/>
              </w:rPr>
            </w:pPr>
          </w:p>
        </w:tc>
        <w:tc>
          <w:tcPr>
            <w:tcW w:w="3969" w:type="dxa"/>
          </w:tcPr>
          <w:p w:rsidR="008343AB" w:rsidRPr="008343AB" w:rsidRDefault="008343AB" w:rsidP="00543954">
            <w:pPr>
              <w:spacing w:line="240" w:lineRule="auto"/>
              <w:rPr>
                <w:rFonts w:cs="Times New Roman"/>
                <w:sz w:val="28"/>
                <w:szCs w:val="28"/>
              </w:rPr>
            </w:pPr>
            <w:r w:rsidRPr="008343AB">
              <w:rPr>
                <w:rFonts w:cs="Times New Roman"/>
                <w:sz w:val="28"/>
                <w:szCs w:val="28"/>
              </w:rPr>
              <w:lastRenderedPageBreak/>
              <w:t xml:space="preserve">Producţie în reluare (în anexe – date despre  difuzarea în reluare </w:t>
            </w:r>
            <w:r w:rsidRPr="008343AB">
              <w:rPr>
                <w:rFonts w:cs="Times New Roman"/>
                <w:sz w:val="28"/>
                <w:szCs w:val="28"/>
              </w:rPr>
              <w:lastRenderedPageBreak/>
              <w:t>a producţiei proprii şi a celei achiziţionate)</w:t>
            </w:r>
          </w:p>
        </w:tc>
        <w:tc>
          <w:tcPr>
            <w:tcW w:w="1418" w:type="dxa"/>
          </w:tcPr>
          <w:p w:rsidR="008343AB" w:rsidRPr="008343AB" w:rsidRDefault="008343AB" w:rsidP="00543954">
            <w:pPr>
              <w:rPr>
                <w:rFonts w:cs="Times New Roman"/>
                <w:color w:val="000000" w:themeColor="text1"/>
                <w:sz w:val="28"/>
                <w:szCs w:val="28"/>
              </w:rPr>
            </w:pPr>
          </w:p>
          <w:p w:rsidR="008343AB" w:rsidRPr="008343AB" w:rsidRDefault="008343AB" w:rsidP="00543954">
            <w:pPr>
              <w:rPr>
                <w:rFonts w:cs="Times New Roman"/>
                <w:color w:val="000000" w:themeColor="text1"/>
                <w:sz w:val="28"/>
                <w:szCs w:val="28"/>
              </w:rPr>
            </w:pPr>
            <w:r w:rsidRPr="008343AB">
              <w:rPr>
                <w:rFonts w:cs="Times New Roman"/>
                <w:color w:val="000000" w:themeColor="text1"/>
                <w:sz w:val="28"/>
                <w:szCs w:val="28"/>
              </w:rPr>
              <w:lastRenderedPageBreak/>
              <w:t>3604,98</w:t>
            </w:r>
          </w:p>
        </w:tc>
        <w:tc>
          <w:tcPr>
            <w:tcW w:w="992" w:type="dxa"/>
          </w:tcPr>
          <w:p w:rsidR="008343AB" w:rsidRPr="008343AB" w:rsidRDefault="008343AB" w:rsidP="00543954">
            <w:pPr>
              <w:rPr>
                <w:rFonts w:cs="Times New Roman"/>
                <w:color w:val="000000" w:themeColor="text1"/>
                <w:sz w:val="28"/>
                <w:szCs w:val="28"/>
              </w:rPr>
            </w:pPr>
          </w:p>
          <w:p w:rsidR="008343AB" w:rsidRPr="008343AB" w:rsidRDefault="008343AB" w:rsidP="00543954">
            <w:pPr>
              <w:rPr>
                <w:rFonts w:cs="Times New Roman"/>
                <w:color w:val="000000" w:themeColor="text1"/>
                <w:sz w:val="28"/>
                <w:szCs w:val="28"/>
              </w:rPr>
            </w:pPr>
            <w:r w:rsidRPr="008343AB">
              <w:rPr>
                <w:rFonts w:cs="Times New Roman"/>
                <w:color w:val="000000" w:themeColor="text1"/>
                <w:sz w:val="28"/>
                <w:szCs w:val="28"/>
              </w:rPr>
              <w:lastRenderedPageBreak/>
              <w:t>41,15</w:t>
            </w:r>
          </w:p>
        </w:tc>
        <w:tc>
          <w:tcPr>
            <w:tcW w:w="1417" w:type="dxa"/>
          </w:tcPr>
          <w:p w:rsidR="008343AB" w:rsidRPr="008343AB" w:rsidRDefault="008343AB" w:rsidP="00543954">
            <w:pPr>
              <w:rPr>
                <w:rFonts w:cs="Times New Roman"/>
                <w:sz w:val="28"/>
                <w:szCs w:val="28"/>
              </w:rPr>
            </w:pPr>
          </w:p>
        </w:tc>
        <w:tc>
          <w:tcPr>
            <w:tcW w:w="1418" w:type="dxa"/>
          </w:tcPr>
          <w:p w:rsidR="008343AB" w:rsidRPr="008343AB" w:rsidRDefault="008343AB" w:rsidP="00543954">
            <w:pPr>
              <w:rPr>
                <w:rFonts w:cs="Times New Roman"/>
                <w:sz w:val="28"/>
                <w:szCs w:val="28"/>
              </w:rPr>
            </w:pPr>
            <w:r w:rsidRPr="008343AB">
              <w:rPr>
                <w:rFonts w:cs="Times New Roman"/>
                <w:sz w:val="28"/>
                <w:szCs w:val="28"/>
              </w:rPr>
              <w:t>Realizat</w:t>
            </w:r>
          </w:p>
        </w:tc>
      </w:tr>
      <w:tr w:rsidR="008343AB" w:rsidRPr="008343AB" w:rsidTr="00543954">
        <w:trPr>
          <w:trHeight w:val="354"/>
        </w:trPr>
        <w:tc>
          <w:tcPr>
            <w:tcW w:w="709" w:type="dxa"/>
          </w:tcPr>
          <w:p w:rsidR="008343AB" w:rsidRPr="008343AB" w:rsidRDefault="008343AB" w:rsidP="00543954">
            <w:pPr>
              <w:rPr>
                <w:rFonts w:cs="Times New Roman"/>
                <w:sz w:val="28"/>
                <w:szCs w:val="28"/>
              </w:rPr>
            </w:pPr>
            <w:r w:rsidRPr="008343AB">
              <w:rPr>
                <w:rFonts w:cs="Times New Roman"/>
                <w:sz w:val="28"/>
                <w:szCs w:val="28"/>
              </w:rPr>
              <w:lastRenderedPageBreak/>
              <w:t>12.</w:t>
            </w:r>
          </w:p>
        </w:tc>
        <w:tc>
          <w:tcPr>
            <w:tcW w:w="3969" w:type="dxa"/>
          </w:tcPr>
          <w:p w:rsidR="008343AB" w:rsidRPr="008343AB" w:rsidRDefault="008343AB" w:rsidP="00543954">
            <w:pPr>
              <w:rPr>
                <w:rFonts w:cs="Times New Roman"/>
                <w:sz w:val="28"/>
                <w:szCs w:val="28"/>
              </w:rPr>
            </w:pPr>
            <w:r w:rsidRPr="008343AB">
              <w:rPr>
                <w:rFonts w:cs="Times New Roman"/>
                <w:sz w:val="28"/>
                <w:szCs w:val="28"/>
              </w:rPr>
              <w:t xml:space="preserve">Campanii sociale </w:t>
            </w:r>
          </w:p>
        </w:tc>
        <w:tc>
          <w:tcPr>
            <w:tcW w:w="1418" w:type="dxa"/>
          </w:tcPr>
          <w:p w:rsidR="008343AB" w:rsidRPr="008343AB" w:rsidRDefault="008343AB" w:rsidP="00543954">
            <w:pPr>
              <w:rPr>
                <w:rFonts w:cs="Times New Roman"/>
                <w:color w:val="000000" w:themeColor="text1"/>
                <w:sz w:val="28"/>
                <w:szCs w:val="28"/>
              </w:rPr>
            </w:pPr>
            <w:r w:rsidRPr="008343AB">
              <w:rPr>
                <w:rFonts w:cs="Times New Roman"/>
                <w:color w:val="000000" w:themeColor="text1"/>
                <w:sz w:val="28"/>
                <w:szCs w:val="28"/>
              </w:rPr>
              <w:t>2,05</w:t>
            </w:r>
          </w:p>
        </w:tc>
        <w:tc>
          <w:tcPr>
            <w:tcW w:w="992" w:type="dxa"/>
          </w:tcPr>
          <w:p w:rsidR="008343AB" w:rsidRPr="008343AB" w:rsidRDefault="008343AB" w:rsidP="00543954">
            <w:pPr>
              <w:rPr>
                <w:rFonts w:cs="Times New Roman"/>
                <w:color w:val="000000" w:themeColor="text1"/>
                <w:sz w:val="28"/>
                <w:szCs w:val="28"/>
              </w:rPr>
            </w:pPr>
            <w:r w:rsidRPr="008343AB">
              <w:rPr>
                <w:rFonts w:cs="Times New Roman"/>
                <w:color w:val="000000" w:themeColor="text1"/>
                <w:sz w:val="28"/>
                <w:szCs w:val="28"/>
              </w:rPr>
              <w:t>0,02</w:t>
            </w:r>
          </w:p>
        </w:tc>
        <w:tc>
          <w:tcPr>
            <w:tcW w:w="1417" w:type="dxa"/>
          </w:tcPr>
          <w:p w:rsidR="008343AB" w:rsidRPr="008343AB" w:rsidRDefault="008343AB" w:rsidP="00543954">
            <w:pPr>
              <w:rPr>
                <w:rFonts w:cs="Times New Roman"/>
                <w:sz w:val="28"/>
                <w:szCs w:val="28"/>
              </w:rPr>
            </w:pPr>
            <w:r w:rsidRPr="008343AB">
              <w:rPr>
                <w:rFonts w:cs="Times New Roman"/>
                <w:bCs/>
                <w:iCs/>
                <w:sz w:val="28"/>
                <w:szCs w:val="28"/>
              </w:rPr>
              <w:t>Anexe</w:t>
            </w:r>
          </w:p>
        </w:tc>
        <w:tc>
          <w:tcPr>
            <w:tcW w:w="1418" w:type="dxa"/>
          </w:tcPr>
          <w:p w:rsidR="008343AB" w:rsidRPr="008343AB" w:rsidRDefault="008343AB" w:rsidP="00543954">
            <w:pPr>
              <w:rPr>
                <w:rFonts w:cs="Times New Roman"/>
                <w:color w:val="FF0000"/>
                <w:sz w:val="28"/>
                <w:szCs w:val="28"/>
              </w:rPr>
            </w:pPr>
            <w:r w:rsidRPr="008343AB">
              <w:rPr>
                <w:rFonts w:cs="Times New Roman"/>
                <w:sz w:val="28"/>
                <w:szCs w:val="28"/>
              </w:rPr>
              <w:t>Realizat</w:t>
            </w:r>
          </w:p>
        </w:tc>
      </w:tr>
      <w:tr w:rsidR="008343AB" w:rsidRPr="008343AB" w:rsidTr="00543954">
        <w:trPr>
          <w:trHeight w:val="225"/>
        </w:trPr>
        <w:tc>
          <w:tcPr>
            <w:tcW w:w="709" w:type="dxa"/>
          </w:tcPr>
          <w:p w:rsidR="008343AB" w:rsidRPr="008343AB" w:rsidRDefault="008343AB" w:rsidP="00543954">
            <w:pPr>
              <w:rPr>
                <w:rFonts w:cs="Times New Roman"/>
                <w:sz w:val="28"/>
                <w:szCs w:val="28"/>
              </w:rPr>
            </w:pPr>
            <w:r w:rsidRPr="008343AB">
              <w:rPr>
                <w:rFonts w:cs="Times New Roman"/>
                <w:sz w:val="28"/>
                <w:szCs w:val="28"/>
              </w:rPr>
              <w:t>13.</w:t>
            </w:r>
          </w:p>
        </w:tc>
        <w:tc>
          <w:tcPr>
            <w:tcW w:w="3969" w:type="dxa"/>
          </w:tcPr>
          <w:p w:rsidR="008343AB" w:rsidRPr="008343AB" w:rsidRDefault="008343AB" w:rsidP="00543954">
            <w:pPr>
              <w:rPr>
                <w:rFonts w:cs="Times New Roman"/>
                <w:sz w:val="28"/>
                <w:szCs w:val="28"/>
              </w:rPr>
            </w:pPr>
            <w:r w:rsidRPr="008343AB">
              <w:rPr>
                <w:rFonts w:cs="Times New Roman"/>
                <w:sz w:val="28"/>
                <w:szCs w:val="28"/>
              </w:rPr>
              <w:t>Transmisiuni</w:t>
            </w:r>
          </w:p>
        </w:tc>
        <w:tc>
          <w:tcPr>
            <w:tcW w:w="1418" w:type="dxa"/>
          </w:tcPr>
          <w:p w:rsidR="008343AB" w:rsidRPr="008343AB" w:rsidRDefault="008343AB" w:rsidP="00543954">
            <w:pPr>
              <w:ind w:firstLine="284"/>
              <w:rPr>
                <w:rFonts w:cs="Times New Roman"/>
                <w:color w:val="000000" w:themeColor="text1"/>
                <w:sz w:val="28"/>
                <w:szCs w:val="28"/>
              </w:rPr>
            </w:pPr>
            <w:r w:rsidRPr="008343AB">
              <w:rPr>
                <w:rFonts w:cs="Times New Roman"/>
                <w:color w:val="000000" w:themeColor="text1"/>
                <w:sz w:val="28"/>
                <w:szCs w:val="28"/>
              </w:rPr>
              <w:t>15</w:t>
            </w:r>
          </w:p>
        </w:tc>
        <w:tc>
          <w:tcPr>
            <w:tcW w:w="992" w:type="dxa"/>
          </w:tcPr>
          <w:p w:rsidR="008343AB" w:rsidRPr="008343AB" w:rsidRDefault="008343AB" w:rsidP="00543954">
            <w:pPr>
              <w:rPr>
                <w:rFonts w:cs="Times New Roman"/>
                <w:color w:val="000000" w:themeColor="text1"/>
                <w:sz w:val="28"/>
                <w:szCs w:val="28"/>
              </w:rPr>
            </w:pPr>
            <w:r w:rsidRPr="008343AB">
              <w:rPr>
                <w:rFonts w:cs="Times New Roman"/>
                <w:color w:val="000000" w:themeColor="text1"/>
                <w:sz w:val="28"/>
                <w:szCs w:val="28"/>
              </w:rPr>
              <w:t xml:space="preserve">0,17 </w:t>
            </w:r>
          </w:p>
        </w:tc>
        <w:tc>
          <w:tcPr>
            <w:tcW w:w="1417" w:type="dxa"/>
          </w:tcPr>
          <w:p w:rsidR="008343AB" w:rsidRPr="008343AB" w:rsidRDefault="008343AB" w:rsidP="00543954">
            <w:pPr>
              <w:rPr>
                <w:rFonts w:cs="Times New Roman"/>
                <w:sz w:val="28"/>
                <w:szCs w:val="28"/>
              </w:rPr>
            </w:pPr>
            <w:r w:rsidRPr="008343AB">
              <w:rPr>
                <w:rFonts w:cs="Times New Roman"/>
                <w:bCs/>
                <w:iCs/>
                <w:sz w:val="28"/>
                <w:szCs w:val="28"/>
              </w:rPr>
              <w:t>Anexe</w:t>
            </w:r>
          </w:p>
        </w:tc>
        <w:tc>
          <w:tcPr>
            <w:tcW w:w="1418" w:type="dxa"/>
          </w:tcPr>
          <w:p w:rsidR="008343AB" w:rsidRPr="008343AB" w:rsidRDefault="008343AB" w:rsidP="00543954">
            <w:pPr>
              <w:rPr>
                <w:rFonts w:cs="Times New Roman"/>
                <w:sz w:val="28"/>
                <w:szCs w:val="28"/>
              </w:rPr>
            </w:pPr>
            <w:r w:rsidRPr="008343AB">
              <w:rPr>
                <w:rFonts w:cs="Times New Roman"/>
                <w:sz w:val="28"/>
                <w:szCs w:val="28"/>
              </w:rPr>
              <w:t>Realizat</w:t>
            </w:r>
          </w:p>
        </w:tc>
      </w:tr>
      <w:tr w:rsidR="008343AB" w:rsidRPr="008343AB" w:rsidTr="00543954">
        <w:trPr>
          <w:trHeight w:val="691"/>
        </w:trPr>
        <w:tc>
          <w:tcPr>
            <w:tcW w:w="709" w:type="dxa"/>
          </w:tcPr>
          <w:p w:rsidR="008343AB" w:rsidRPr="008343AB" w:rsidRDefault="008343AB" w:rsidP="00543954">
            <w:pPr>
              <w:rPr>
                <w:rFonts w:cs="Times New Roman"/>
                <w:sz w:val="28"/>
                <w:szCs w:val="28"/>
              </w:rPr>
            </w:pPr>
            <w:r w:rsidRPr="008343AB">
              <w:rPr>
                <w:rFonts w:cs="Times New Roman"/>
                <w:sz w:val="28"/>
                <w:szCs w:val="28"/>
              </w:rPr>
              <w:t>14.</w:t>
            </w:r>
          </w:p>
        </w:tc>
        <w:tc>
          <w:tcPr>
            <w:tcW w:w="3969" w:type="dxa"/>
          </w:tcPr>
          <w:p w:rsidR="008343AB" w:rsidRPr="008343AB" w:rsidRDefault="008343AB" w:rsidP="00543954">
            <w:pPr>
              <w:spacing w:line="240" w:lineRule="auto"/>
              <w:rPr>
                <w:rFonts w:cs="Times New Roman"/>
                <w:sz w:val="28"/>
                <w:szCs w:val="28"/>
              </w:rPr>
            </w:pPr>
            <w:r w:rsidRPr="008343AB">
              <w:rPr>
                <w:rFonts w:cs="Times New Roman"/>
                <w:sz w:val="28"/>
                <w:szCs w:val="28"/>
              </w:rPr>
              <w:t>Volumul de emisie rezervat spectacolelor produse şi achiziţionate</w:t>
            </w:r>
          </w:p>
        </w:tc>
        <w:tc>
          <w:tcPr>
            <w:tcW w:w="1418" w:type="dxa"/>
          </w:tcPr>
          <w:p w:rsidR="008343AB" w:rsidRPr="008343AB" w:rsidRDefault="008343AB" w:rsidP="00543954">
            <w:pPr>
              <w:rPr>
                <w:rFonts w:cs="Times New Roman"/>
                <w:color w:val="000000" w:themeColor="text1"/>
                <w:sz w:val="28"/>
                <w:szCs w:val="28"/>
              </w:rPr>
            </w:pPr>
            <w:r w:rsidRPr="008343AB">
              <w:rPr>
                <w:rFonts w:cs="Times New Roman"/>
                <w:color w:val="000000" w:themeColor="text1"/>
                <w:sz w:val="28"/>
                <w:szCs w:val="28"/>
              </w:rPr>
              <w:t>-</w:t>
            </w:r>
          </w:p>
        </w:tc>
        <w:tc>
          <w:tcPr>
            <w:tcW w:w="992" w:type="dxa"/>
          </w:tcPr>
          <w:p w:rsidR="008343AB" w:rsidRPr="008343AB" w:rsidRDefault="008343AB" w:rsidP="00543954">
            <w:pPr>
              <w:rPr>
                <w:rFonts w:cs="Times New Roman"/>
                <w:color w:val="000000" w:themeColor="text1"/>
                <w:sz w:val="28"/>
                <w:szCs w:val="28"/>
              </w:rPr>
            </w:pPr>
            <w:r w:rsidRPr="008343AB">
              <w:rPr>
                <w:rFonts w:cs="Times New Roman"/>
                <w:color w:val="000000" w:themeColor="text1"/>
                <w:sz w:val="28"/>
                <w:szCs w:val="28"/>
              </w:rPr>
              <w:t>-</w:t>
            </w:r>
          </w:p>
        </w:tc>
        <w:tc>
          <w:tcPr>
            <w:tcW w:w="1417" w:type="dxa"/>
          </w:tcPr>
          <w:p w:rsidR="008343AB" w:rsidRPr="008343AB" w:rsidRDefault="008343AB" w:rsidP="00543954">
            <w:pPr>
              <w:rPr>
                <w:rFonts w:cs="Times New Roman"/>
                <w:sz w:val="28"/>
                <w:szCs w:val="28"/>
              </w:rPr>
            </w:pPr>
          </w:p>
          <w:p w:rsidR="008343AB" w:rsidRPr="008343AB" w:rsidRDefault="008343AB" w:rsidP="00543954">
            <w:pPr>
              <w:rPr>
                <w:rFonts w:cs="Times New Roman"/>
                <w:sz w:val="28"/>
                <w:szCs w:val="28"/>
              </w:rPr>
            </w:pPr>
          </w:p>
        </w:tc>
        <w:tc>
          <w:tcPr>
            <w:tcW w:w="1418" w:type="dxa"/>
          </w:tcPr>
          <w:p w:rsidR="008343AB" w:rsidRPr="008343AB" w:rsidRDefault="008343AB" w:rsidP="00543954">
            <w:pPr>
              <w:rPr>
                <w:rFonts w:cs="Times New Roman"/>
                <w:color w:val="FF0000"/>
                <w:sz w:val="28"/>
                <w:szCs w:val="28"/>
              </w:rPr>
            </w:pPr>
          </w:p>
        </w:tc>
      </w:tr>
      <w:tr w:rsidR="008343AB" w:rsidRPr="008343AB" w:rsidTr="00543954">
        <w:trPr>
          <w:trHeight w:val="600"/>
        </w:trPr>
        <w:tc>
          <w:tcPr>
            <w:tcW w:w="709" w:type="dxa"/>
          </w:tcPr>
          <w:p w:rsidR="008343AB" w:rsidRPr="008343AB" w:rsidRDefault="008343AB" w:rsidP="00543954">
            <w:pPr>
              <w:rPr>
                <w:rFonts w:cs="Times New Roman"/>
                <w:sz w:val="28"/>
                <w:szCs w:val="28"/>
              </w:rPr>
            </w:pPr>
            <w:r w:rsidRPr="008343AB">
              <w:rPr>
                <w:rFonts w:cs="Times New Roman"/>
                <w:sz w:val="28"/>
                <w:szCs w:val="28"/>
              </w:rPr>
              <w:t>15.</w:t>
            </w:r>
          </w:p>
        </w:tc>
        <w:tc>
          <w:tcPr>
            <w:tcW w:w="3969" w:type="dxa"/>
          </w:tcPr>
          <w:p w:rsidR="008343AB" w:rsidRPr="008343AB" w:rsidRDefault="008343AB" w:rsidP="00543954">
            <w:pPr>
              <w:rPr>
                <w:rFonts w:cs="Times New Roman"/>
                <w:sz w:val="28"/>
                <w:szCs w:val="28"/>
              </w:rPr>
            </w:pPr>
            <w:r w:rsidRPr="008343AB">
              <w:rPr>
                <w:rFonts w:cs="Times New Roman"/>
                <w:sz w:val="28"/>
                <w:szCs w:val="28"/>
              </w:rPr>
              <w:t>Înregistrări fond                      Completare Fond</w:t>
            </w:r>
          </w:p>
        </w:tc>
        <w:tc>
          <w:tcPr>
            <w:tcW w:w="1418" w:type="dxa"/>
          </w:tcPr>
          <w:p w:rsidR="008343AB" w:rsidRPr="008343AB" w:rsidRDefault="008343AB" w:rsidP="00543954">
            <w:pPr>
              <w:ind w:firstLine="284"/>
              <w:rPr>
                <w:rFonts w:cs="Times New Roman"/>
                <w:color w:val="000000" w:themeColor="text1"/>
                <w:sz w:val="28"/>
                <w:szCs w:val="28"/>
              </w:rPr>
            </w:pPr>
            <w:r w:rsidRPr="008343AB">
              <w:rPr>
                <w:rFonts w:cs="Times New Roman"/>
                <w:color w:val="000000" w:themeColor="text1"/>
                <w:sz w:val="28"/>
                <w:szCs w:val="28"/>
              </w:rPr>
              <w:t>52,42</w:t>
            </w:r>
          </w:p>
        </w:tc>
        <w:tc>
          <w:tcPr>
            <w:tcW w:w="992" w:type="dxa"/>
          </w:tcPr>
          <w:p w:rsidR="008343AB" w:rsidRPr="008343AB" w:rsidRDefault="008343AB" w:rsidP="00543954">
            <w:pPr>
              <w:ind w:firstLine="284"/>
              <w:rPr>
                <w:rFonts w:cs="Times New Roman"/>
                <w:color w:val="000000" w:themeColor="text1"/>
                <w:sz w:val="28"/>
                <w:szCs w:val="28"/>
              </w:rPr>
            </w:pPr>
            <w:r w:rsidRPr="008343AB">
              <w:rPr>
                <w:rFonts w:cs="Times New Roman"/>
                <w:color w:val="000000" w:themeColor="text1"/>
                <w:sz w:val="28"/>
                <w:szCs w:val="28"/>
              </w:rPr>
              <w:t>0,6</w:t>
            </w:r>
          </w:p>
        </w:tc>
        <w:tc>
          <w:tcPr>
            <w:tcW w:w="1417" w:type="dxa"/>
          </w:tcPr>
          <w:p w:rsidR="008343AB" w:rsidRPr="008343AB" w:rsidRDefault="008343AB" w:rsidP="00543954">
            <w:pPr>
              <w:rPr>
                <w:rFonts w:cs="Times New Roman"/>
                <w:sz w:val="28"/>
                <w:szCs w:val="28"/>
              </w:rPr>
            </w:pPr>
            <w:r w:rsidRPr="008343AB">
              <w:rPr>
                <w:rFonts w:cs="Times New Roman"/>
                <w:bCs/>
                <w:iCs/>
                <w:sz w:val="28"/>
                <w:szCs w:val="28"/>
              </w:rPr>
              <w:t>Anexe</w:t>
            </w:r>
          </w:p>
        </w:tc>
        <w:tc>
          <w:tcPr>
            <w:tcW w:w="1418" w:type="dxa"/>
          </w:tcPr>
          <w:p w:rsidR="008343AB" w:rsidRPr="008343AB" w:rsidRDefault="008343AB" w:rsidP="00543954">
            <w:pPr>
              <w:rPr>
                <w:rFonts w:cs="Times New Roman"/>
                <w:sz w:val="28"/>
                <w:szCs w:val="28"/>
              </w:rPr>
            </w:pPr>
            <w:r w:rsidRPr="008343AB">
              <w:rPr>
                <w:rFonts w:cs="Times New Roman"/>
                <w:sz w:val="28"/>
                <w:szCs w:val="28"/>
              </w:rPr>
              <w:t>Realizat</w:t>
            </w:r>
          </w:p>
        </w:tc>
      </w:tr>
      <w:tr w:rsidR="008343AB" w:rsidRPr="008343AB" w:rsidTr="00543954">
        <w:trPr>
          <w:trHeight w:val="79"/>
        </w:trPr>
        <w:tc>
          <w:tcPr>
            <w:tcW w:w="709" w:type="dxa"/>
          </w:tcPr>
          <w:p w:rsidR="008343AB" w:rsidRPr="008343AB" w:rsidRDefault="008343AB" w:rsidP="00543954">
            <w:pPr>
              <w:rPr>
                <w:rFonts w:cs="Times New Roman"/>
                <w:sz w:val="28"/>
                <w:szCs w:val="28"/>
              </w:rPr>
            </w:pPr>
            <w:r w:rsidRPr="008343AB">
              <w:rPr>
                <w:rFonts w:cs="Times New Roman"/>
                <w:sz w:val="28"/>
                <w:szCs w:val="28"/>
              </w:rPr>
              <w:t>16.</w:t>
            </w:r>
          </w:p>
        </w:tc>
        <w:tc>
          <w:tcPr>
            <w:tcW w:w="3969" w:type="dxa"/>
          </w:tcPr>
          <w:p w:rsidR="008343AB" w:rsidRPr="008343AB" w:rsidRDefault="008343AB" w:rsidP="00543954">
            <w:pPr>
              <w:rPr>
                <w:rFonts w:cs="Times New Roman"/>
                <w:sz w:val="28"/>
                <w:szCs w:val="28"/>
              </w:rPr>
            </w:pPr>
            <w:r w:rsidRPr="008343AB">
              <w:rPr>
                <w:rFonts w:cs="Times New Roman"/>
                <w:sz w:val="28"/>
                <w:szCs w:val="28"/>
              </w:rPr>
              <w:t>Proiecte speciale</w:t>
            </w:r>
          </w:p>
        </w:tc>
        <w:tc>
          <w:tcPr>
            <w:tcW w:w="1418" w:type="dxa"/>
          </w:tcPr>
          <w:p w:rsidR="008343AB" w:rsidRPr="008343AB" w:rsidRDefault="008343AB" w:rsidP="00543954">
            <w:pPr>
              <w:rPr>
                <w:rFonts w:cs="Times New Roman"/>
                <w:color w:val="000000" w:themeColor="text1"/>
                <w:sz w:val="28"/>
                <w:szCs w:val="28"/>
              </w:rPr>
            </w:pPr>
            <w:r w:rsidRPr="008343AB">
              <w:rPr>
                <w:rFonts w:cs="Times New Roman"/>
                <w:color w:val="000000" w:themeColor="text1"/>
                <w:sz w:val="28"/>
                <w:szCs w:val="28"/>
              </w:rPr>
              <w:t>383,95</w:t>
            </w:r>
          </w:p>
        </w:tc>
        <w:tc>
          <w:tcPr>
            <w:tcW w:w="992" w:type="dxa"/>
          </w:tcPr>
          <w:p w:rsidR="008343AB" w:rsidRPr="008343AB" w:rsidRDefault="008343AB" w:rsidP="00543954">
            <w:pPr>
              <w:ind w:firstLine="284"/>
              <w:rPr>
                <w:rFonts w:cs="Times New Roman"/>
                <w:color w:val="000000" w:themeColor="text1"/>
                <w:sz w:val="28"/>
                <w:szCs w:val="28"/>
              </w:rPr>
            </w:pPr>
            <w:r w:rsidRPr="008343AB">
              <w:rPr>
                <w:rFonts w:cs="Times New Roman"/>
                <w:color w:val="000000" w:themeColor="text1"/>
                <w:sz w:val="28"/>
                <w:szCs w:val="28"/>
              </w:rPr>
              <w:t>4,3</w:t>
            </w:r>
          </w:p>
        </w:tc>
        <w:tc>
          <w:tcPr>
            <w:tcW w:w="1417" w:type="dxa"/>
          </w:tcPr>
          <w:p w:rsidR="008343AB" w:rsidRPr="008343AB" w:rsidRDefault="008343AB" w:rsidP="00543954">
            <w:pPr>
              <w:rPr>
                <w:rFonts w:cs="Times New Roman"/>
                <w:sz w:val="28"/>
                <w:szCs w:val="28"/>
              </w:rPr>
            </w:pPr>
            <w:r w:rsidRPr="008343AB">
              <w:rPr>
                <w:rFonts w:cs="Times New Roman"/>
                <w:bCs/>
                <w:iCs/>
                <w:sz w:val="28"/>
                <w:szCs w:val="28"/>
              </w:rPr>
              <w:t>Anexe</w:t>
            </w:r>
          </w:p>
        </w:tc>
        <w:tc>
          <w:tcPr>
            <w:tcW w:w="1418" w:type="dxa"/>
          </w:tcPr>
          <w:p w:rsidR="008343AB" w:rsidRPr="008343AB" w:rsidRDefault="008343AB" w:rsidP="00543954">
            <w:pPr>
              <w:rPr>
                <w:rFonts w:cs="Times New Roman"/>
                <w:sz w:val="28"/>
                <w:szCs w:val="28"/>
              </w:rPr>
            </w:pPr>
            <w:r w:rsidRPr="008343AB">
              <w:rPr>
                <w:rFonts w:cs="Times New Roman"/>
                <w:sz w:val="28"/>
                <w:szCs w:val="28"/>
              </w:rPr>
              <w:t>Realizat</w:t>
            </w:r>
          </w:p>
        </w:tc>
      </w:tr>
    </w:tbl>
    <w:p w:rsidR="008343AB" w:rsidRPr="008343AB" w:rsidRDefault="008343AB" w:rsidP="008343AB">
      <w:pPr>
        <w:rPr>
          <w:rFonts w:cs="Times New Roman"/>
          <w:sz w:val="28"/>
          <w:szCs w:val="28"/>
        </w:rPr>
      </w:pPr>
    </w:p>
    <w:p w:rsidR="008343AB" w:rsidRPr="008343AB" w:rsidRDefault="008343AB" w:rsidP="008343AB">
      <w:pPr>
        <w:spacing w:line="240" w:lineRule="auto"/>
        <w:jc w:val="both"/>
        <w:rPr>
          <w:rFonts w:cs="Times New Roman"/>
          <w:sz w:val="28"/>
          <w:szCs w:val="28"/>
        </w:rPr>
      </w:pPr>
      <w:r w:rsidRPr="008343AB">
        <w:rPr>
          <w:rFonts w:cs="Times New Roman"/>
          <w:sz w:val="28"/>
          <w:szCs w:val="28"/>
        </w:rPr>
        <w:t xml:space="preserve">       În perioada raportată, Radio Moldova Tineret a realizat volumul de emisie planificat:  zilnic – 24 ore, anual –</w:t>
      </w:r>
      <w:r w:rsidRPr="008343AB">
        <w:rPr>
          <w:rFonts w:cs="Times New Roman"/>
          <w:color w:val="000000" w:themeColor="text1"/>
          <w:sz w:val="28"/>
          <w:szCs w:val="28"/>
        </w:rPr>
        <w:t>8760</w:t>
      </w:r>
      <w:r w:rsidRPr="008343AB">
        <w:rPr>
          <w:rFonts w:cs="Times New Roman"/>
          <w:sz w:val="28"/>
          <w:szCs w:val="28"/>
        </w:rPr>
        <w:t xml:space="preserve">,00, ore, volum original - </w:t>
      </w:r>
      <w:r w:rsidRPr="008343AB">
        <w:rPr>
          <w:rFonts w:cs="Times New Roman"/>
          <w:color w:val="000000" w:themeColor="text1"/>
          <w:sz w:val="28"/>
          <w:szCs w:val="28"/>
        </w:rPr>
        <w:t xml:space="preserve">5155,02 de </w:t>
      </w:r>
      <w:r w:rsidRPr="008343AB">
        <w:rPr>
          <w:rFonts w:cs="Times New Roman"/>
          <w:sz w:val="28"/>
          <w:szCs w:val="28"/>
        </w:rPr>
        <w:t xml:space="preserve">ore, volum în reluare - </w:t>
      </w:r>
      <w:r w:rsidRPr="008343AB">
        <w:rPr>
          <w:rFonts w:cs="Times New Roman"/>
          <w:color w:val="000000" w:themeColor="text1"/>
          <w:sz w:val="28"/>
          <w:szCs w:val="28"/>
        </w:rPr>
        <w:t xml:space="preserve">3604,98 de </w:t>
      </w:r>
      <w:r w:rsidRPr="008343AB">
        <w:rPr>
          <w:rFonts w:cs="Times New Roman"/>
          <w:sz w:val="28"/>
          <w:szCs w:val="28"/>
        </w:rPr>
        <w:t xml:space="preserve">ore, 100% programe autohtone, 100% produse proprii, 100% programe în limba română. </w:t>
      </w:r>
    </w:p>
    <w:bookmarkEnd w:id="2"/>
    <w:p w:rsidR="008343AB" w:rsidRPr="008343AB" w:rsidRDefault="008343AB" w:rsidP="008343AB">
      <w:pPr>
        <w:autoSpaceDE w:val="0"/>
        <w:autoSpaceDN w:val="0"/>
        <w:adjustRightInd w:val="0"/>
        <w:ind w:right="141"/>
        <w:jc w:val="center"/>
        <w:outlineLvl w:val="0"/>
        <w:rPr>
          <w:rFonts w:cs="Times New Roman"/>
          <w:b/>
          <w:bCs/>
          <w:iCs/>
          <w:sz w:val="28"/>
          <w:szCs w:val="28"/>
        </w:rPr>
      </w:pPr>
      <w:r w:rsidRPr="008343AB">
        <w:rPr>
          <w:rFonts w:cs="Times New Roman"/>
          <w:b/>
          <w:bCs/>
          <w:iCs/>
          <w:sz w:val="28"/>
          <w:szCs w:val="28"/>
        </w:rPr>
        <w:t>RADIO MOLDOVA MUZICAL</w:t>
      </w:r>
    </w:p>
    <w:p w:rsidR="008343AB" w:rsidRPr="008343AB" w:rsidRDefault="008343AB" w:rsidP="008343AB">
      <w:pPr>
        <w:spacing w:before="60" w:after="60" w:line="240" w:lineRule="auto"/>
        <w:jc w:val="both"/>
        <w:rPr>
          <w:rFonts w:cs="Times New Roman"/>
          <w:sz w:val="28"/>
          <w:szCs w:val="28"/>
          <w:lang w:val="ro-MO"/>
        </w:rPr>
      </w:pPr>
      <w:r w:rsidRPr="008343AB">
        <w:rPr>
          <w:rFonts w:cs="Times New Roman"/>
          <w:sz w:val="28"/>
          <w:szCs w:val="28"/>
          <w:lang w:val="ro-MO"/>
        </w:rPr>
        <w:t xml:space="preserve">         E un canal inedit în Republica Moldova ce oferă melomanilor și specialiștilor în domeniu </w:t>
      </w:r>
      <w:r w:rsidRPr="008343AB">
        <w:rPr>
          <w:rFonts w:cs="Times New Roman"/>
          <w:sz w:val="28"/>
          <w:szCs w:val="28"/>
        </w:rPr>
        <w:t xml:space="preserve">multiple </w:t>
      </w:r>
      <w:r w:rsidRPr="008343AB">
        <w:rPr>
          <w:rFonts w:cs="Times New Roman"/>
          <w:sz w:val="28"/>
          <w:szCs w:val="28"/>
          <w:lang w:val="ro-MO"/>
        </w:rPr>
        <w:t xml:space="preserve">oportunităţi de a se integra în viaţa muzicală a ţării şi a lumii, de a-şi satisface preferinţele estetice, savurând 24 de ore zilnic, muzică de cea mai înaltă calitate, în mare parte, de cele mai intelectuale genuri – JAZZ şi ACADEMICĂ, dar și stilurile derivate.  </w:t>
      </w:r>
    </w:p>
    <w:p w:rsidR="008343AB" w:rsidRPr="008343AB" w:rsidRDefault="008343AB" w:rsidP="008343AB">
      <w:pPr>
        <w:spacing w:before="60" w:after="60" w:line="240" w:lineRule="auto"/>
        <w:jc w:val="both"/>
        <w:rPr>
          <w:rFonts w:cs="Times New Roman"/>
          <w:sz w:val="28"/>
          <w:szCs w:val="28"/>
          <w:lang w:val="ro-MO"/>
        </w:rPr>
      </w:pPr>
      <w:r w:rsidRPr="008343AB">
        <w:rPr>
          <w:rFonts w:cs="Times New Roman"/>
          <w:sz w:val="28"/>
          <w:szCs w:val="28"/>
        </w:rPr>
        <w:t xml:space="preserve">      Deschiderea paginii Radio Moldova Muzical pe Youtube, pe lângă celelate, pe alte reţele de socializare.</w:t>
      </w:r>
    </w:p>
    <w:p w:rsidR="008343AB" w:rsidRPr="008343AB" w:rsidRDefault="008343AB" w:rsidP="008343AB">
      <w:pPr>
        <w:spacing w:before="60" w:after="60" w:line="240" w:lineRule="auto"/>
        <w:jc w:val="both"/>
        <w:rPr>
          <w:rFonts w:cs="Times New Roman"/>
          <w:b/>
          <w:sz w:val="28"/>
          <w:szCs w:val="28"/>
          <w:lang w:val="ro-MO"/>
        </w:rPr>
      </w:pPr>
      <w:r w:rsidRPr="008343AB">
        <w:rPr>
          <w:rFonts w:cs="Times New Roman"/>
          <w:b/>
          <w:sz w:val="28"/>
          <w:szCs w:val="28"/>
          <w:lang w:val="ro-MO"/>
        </w:rPr>
        <w:t xml:space="preserve">   </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693"/>
        <w:gridCol w:w="1560"/>
        <w:gridCol w:w="992"/>
        <w:gridCol w:w="1417"/>
        <w:gridCol w:w="1418"/>
        <w:gridCol w:w="1417"/>
      </w:tblGrid>
      <w:tr w:rsidR="008343AB" w:rsidRPr="008343AB" w:rsidTr="00FD04D2">
        <w:trPr>
          <w:trHeight w:val="515"/>
        </w:trPr>
        <w:tc>
          <w:tcPr>
            <w:tcW w:w="709" w:type="dxa"/>
          </w:tcPr>
          <w:p w:rsidR="008343AB" w:rsidRPr="008343AB" w:rsidRDefault="008343AB" w:rsidP="00543954">
            <w:pPr>
              <w:rPr>
                <w:rFonts w:cs="Times New Roman"/>
                <w:b/>
                <w:bCs/>
                <w:sz w:val="28"/>
                <w:szCs w:val="28"/>
                <w:lang w:val="ro-MO"/>
              </w:rPr>
            </w:pPr>
            <w:r w:rsidRPr="008343AB">
              <w:rPr>
                <w:rFonts w:cs="Times New Roman"/>
                <w:b/>
                <w:bCs/>
                <w:sz w:val="28"/>
                <w:szCs w:val="28"/>
                <w:lang w:val="ro-MO"/>
              </w:rPr>
              <w:t>Nr.</w:t>
            </w:r>
          </w:p>
        </w:tc>
        <w:tc>
          <w:tcPr>
            <w:tcW w:w="2693" w:type="dxa"/>
          </w:tcPr>
          <w:p w:rsidR="008343AB" w:rsidRPr="008343AB" w:rsidRDefault="008343AB" w:rsidP="00543954">
            <w:pPr>
              <w:rPr>
                <w:rFonts w:cs="Times New Roman"/>
                <w:b/>
                <w:bCs/>
                <w:sz w:val="28"/>
                <w:szCs w:val="28"/>
                <w:lang w:val="ro-MO"/>
              </w:rPr>
            </w:pPr>
            <w:r w:rsidRPr="008343AB">
              <w:rPr>
                <w:rFonts w:cs="Times New Roman"/>
                <w:b/>
                <w:bCs/>
                <w:sz w:val="28"/>
                <w:szCs w:val="28"/>
                <w:lang w:val="ro-MO"/>
              </w:rPr>
              <w:t>Obiective editoriale</w:t>
            </w:r>
          </w:p>
        </w:tc>
        <w:tc>
          <w:tcPr>
            <w:tcW w:w="1560" w:type="dxa"/>
          </w:tcPr>
          <w:p w:rsidR="008343AB" w:rsidRPr="008343AB" w:rsidRDefault="008343AB" w:rsidP="00543954">
            <w:pPr>
              <w:rPr>
                <w:rFonts w:cs="Times New Roman"/>
                <w:b/>
                <w:bCs/>
                <w:sz w:val="28"/>
                <w:szCs w:val="28"/>
                <w:lang w:val="ro-MO"/>
              </w:rPr>
            </w:pPr>
            <w:r w:rsidRPr="008343AB">
              <w:rPr>
                <w:rFonts w:cs="Times New Roman"/>
                <w:b/>
                <w:bCs/>
                <w:sz w:val="28"/>
                <w:szCs w:val="28"/>
                <w:lang w:val="ro-MO"/>
              </w:rPr>
              <w:t>Volum/ore</w:t>
            </w:r>
          </w:p>
        </w:tc>
        <w:tc>
          <w:tcPr>
            <w:tcW w:w="992" w:type="dxa"/>
          </w:tcPr>
          <w:p w:rsidR="008343AB" w:rsidRPr="008343AB" w:rsidRDefault="008343AB" w:rsidP="00FD04D2">
            <w:pPr>
              <w:rPr>
                <w:rFonts w:cs="Times New Roman"/>
                <w:b/>
                <w:bCs/>
                <w:sz w:val="28"/>
                <w:szCs w:val="28"/>
                <w:lang w:val="ro-MO"/>
              </w:rPr>
            </w:pPr>
            <w:r w:rsidRPr="008343AB">
              <w:rPr>
                <w:rFonts w:cs="Times New Roman"/>
                <w:b/>
                <w:bCs/>
                <w:sz w:val="28"/>
                <w:szCs w:val="28"/>
                <w:lang w:val="ro-MO"/>
              </w:rPr>
              <w:t>%</w:t>
            </w:r>
          </w:p>
        </w:tc>
        <w:tc>
          <w:tcPr>
            <w:tcW w:w="1417" w:type="dxa"/>
          </w:tcPr>
          <w:p w:rsidR="008343AB" w:rsidRPr="008343AB" w:rsidRDefault="008343AB" w:rsidP="00FD04D2">
            <w:pPr>
              <w:ind w:left="12"/>
              <w:rPr>
                <w:rFonts w:cs="Times New Roman"/>
                <w:b/>
                <w:bCs/>
                <w:sz w:val="28"/>
                <w:szCs w:val="28"/>
                <w:lang w:val="ro-MO"/>
              </w:rPr>
            </w:pPr>
            <w:r w:rsidRPr="008343AB">
              <w:rPr>
                <w:rFonts w:cs="Times New Roman"/>
                <w:b/>
                <w:bCs/>
                <w:sz w:val="28"/>
                <w:szCs w:val="28"/>
                <w:lang w:val="ro-MO"/>
              </w:rPr>
              <w:t>Activităţi</w:t>
            </w:r>
          </w:p>
        </w:tc>
        <w:tc>
          <w:tcPr>
            <w:tcW w:w="1418" w:type="dxa"/>
          </w:tcPr>
          <w:p w:rsidR="008343AB" w:rsidRPr="008343AB" w:rsidRDefault="008343AB" w:rsidP="00543954">
            <w:pPr>
              <w:rPr>
                <w:rFonts w:cs="Times New Roman"/>
                <w:b/>
                <w:bCs/>
                <w:sz w:val="28"/>
                <w:szCs w:val="28"/>
                <w:lang w:val="ro-MO"/>
              </w:rPr>
            </w:pPr>
            <w:r w:rsidRPr="008343AB">
              <w:rPr>
                <w:rFonts w:cs="Times New Roman"/>
                <w:b/>
                <w:bCs/>
                <w:sz w:val="28"/>
                <w:szCs w:val="28"/>
                <w:lang w:val="ro-MO"/>
              </w:rPr>
              <w:t xml:space="preserve">Buget         </w:t>
            </w:r>
          </w:p>
        </w:tc>
        <w:tc>
          <w:tcPr>
            <w:tcW w:w="1417" w:type="dxa"/>
          </w:tcPr>
          <w:p w:rsidR="008343AB" w:rsidRPr="008343AB" w:rsidRDefault="008343AB" w:rsidP="00543954">
            <w:pPr>
              <w:ind w:left="-108" w:firstLine="108"/>
              <w:rPr>
                <w:rFonts w:cs="Times New Roman"/>
                <w:b/>
                <w:bCs/>
                <w:sz w:val="28"/>
                <w:szCs w:val="28"/>
                <w:lang w:val="ro-MO"/>
              </w:rPr>
            </w:pPr>
            <w:r w:rsidRPr="008343AB">
              <w:rPr>
                <w:rFonts w:cs="Times New Roman"/>
                <w:b/>
                <w:bCs/>
                <w:sz w:val="28"/>
                <w:szCs w:val="28"/>
                <w:lang w:val="ro-MO"/>
              </w:rPr>
              <w:t>Realizare</w:t>
            </w:r>
          </w:p>
        </w:tc>
      </w:tr>
      <w:tr w:rsidR="008343AB" w:rsidRPr="008343AB" w:rsidTr="00543954">
        <w:trPr>
          <w:trHeight w:val="219"/>
        </w:trPr>
        <w:tc>
          <w:tcPr>
            <w:tcW w:w="709" w:type="dxa"/>
          </w:tcPr>
          <w:p w:rsidR="008343AB" w:rsidRPr="008343AB" w:rsidRDefault="008343AB" w:rsidP="00543954">
            <w:pPr>
              <w:rPr>
                <w:rFonts w:cs="Times New Roman"/>
                <w:sz w:val="28"/>
                <w:szCs w:val="28"/>
                <w:lang w:val="ro-MO"/>
              </w:rPr>
            </w:pPr>
            <w:r w:rsidRPr="008343AB">
              <w:rPr>
                <w:rFonts w:cs="Times New Roman"/>
                <w:sz w:val="28"/>
                <w:szCs w:val="28"/>
                <w:lang w:val="ro-MO"/>
              </w:rPr>
              <w:t>1.</w:t>
            </w:r>
          </w:p>
        </w:tc>
        <w:tc>
          <w:tcPr>
            <w:tcW w:w="2693" w:type="dxa"/>
          </w:tcPr>
          <w:p w:rsidR="008343AB" w:rsidRPr="008343AB" w:rsidRDefault="008343AB" w:rsidP="00FD04D2">
            <w:pPr>
              <w:spacing w:line="240" w:lineRule="auto"/>
              <w:rPr>
                <w:rFonts w:cs="Times New Roman"/>
                <w:sz w:val="28"/>
                <w:szCs w:val="28"/>
                <w:lang w:val="ro-MO"/>
              </w:rPr>
            </w:pPr>
            <w:r w:rsidRPr="008343AB">
              <w:rPr>
                <w:rFonts w:cs="Times New Roman"/>
                <w:sz w:val="28"/>
                <w:szCs w:val="28"/>
                <w:lang w:val="ro-MO"/>
              </w:rPr>
              <w:t>Volumul total al emisiei radiofonice (ore)</w:t>
            </w:r>
          </w:p>
        </w:tc>
        <w:tc>
          <w:tcPr>
            <w:tcW w:w="1560" w:type="dxa"/>
          </w:tcPr>
          <w:p w:rsidR="008343AB" w:rsidRPr="008343AB" w:rsidRDefault="008343AB" w:rsidP="00543954">
            <w:pPr>
              <w:rPr>
                <w:rFonts w:cs="Times New Roman"/>
                <w:sz w:val="28"/>
                <w:szCs w:val="28"/>
                <w:lang w:val="ro-MO"/>
              </w:rPr>
            </w:pPr>
            <w:r w:rsidRPr="008343AB">
              <w:rPr>
                <w:rFonts w:cs="Times New Roman"/>
                <w:sz w:val="28"/>
                <w:szCs w:val="28"/>
                <w:lang w:val="ro-MO"/>
              </w:rPr>
              <w:t xml:space="preserve">8760  </w:t>
            </w:r>
          </w:p>
        </w:tc>
        <w:tc>
          <w:tcPr>
            <w:tcW w:w="992" w:type="dxa"/>
          </w:tcPr>
          <w:p w:rsidR="008343AB" w:rsidRPr="008343AB" w:rsidRDefault="008343AB" w:rsidP="00543954">
            <w:pPr>
              <w:rPr>
                <w:rFonts w:cs="Times New Roman"/>
                <w:sz w:val="28"/>
                <w:szCs w:val="28"/>
                <w:lang w:val="ro-MO"/>
              </w:rPr>
            </w:pPr>
            <w:r w:rsidRPr="008343AB">
              <w:rPr>
                <w:rFonts w:cs="Times New Roman"/>
                <w:sz w:val="28"/>
                <w:szCs w:val="28"/>
                <w:lang w:val="ro-MO"/>
              </w:rPr>
              <w:t>100%</w:t>
            </w:r>
          </w:p>
        </w:tc>
        <w:tc>
          <w:tcPr>
            <w:tcW w:w="1417" w:type="dxa"/>
          </w:tcPr>
          <w:p w:rsidR="008343AB" w:rsidRPr="008343AB" w:rsidRDefault="008343AB" w:rsidP="00543954">
            <w:pPr>
              <w:rPr>
                <w:rFonts w:cs="Times New Roman"/>
                <w:sz w:val="28"/>
                <w:szCs w:val="28"/>
                <w:lang w:val="ro-MO"/>
              </w:rPr>
            </w:pPr>
          </w:p>
        </w:tc>
        <w:tc>
          <w:tcPr>
            <w:tcW w:w="1418" w:type="dxa"/>
          </w:tcPr>
          <w:p w:rsidR="008343AB" w:rsidRPr="008343AB" w:rsidRDefault="008343AB" w:rsidP="00543954">
            <w:pPr>
              <w:rPr>
                <w:rFonts w:cs="Times New Roman"/>
                <w:sz w:val="28"/>
                <w:szCs w:val="28"/>
                <w:lang w:val="ro-MO"/>
              </w:rPr>
            </w:pPr>
          </w:p>
        </w:tc>
        <w:tc>
          <w:tcPr>
            <w:tcW w:w="1417" w:type="dxa"/>
          </w:tcPr>
          <w:p w:rsidR="008343AB" w:rsidRPr="008343AB" w:rsidRDefault="008343AB" w:rsidP="00543954">
            <w:pPr>
              <w:rPr>
                <w:rFonts w:cs="Times New Roman"/>
                <w:sz w:val="28"/>
                <w:szCs w:val="28"/>
                <w:lang w:val="ro-MO"/>
              </w:rPr>
            </w:pPr>
            <w:r w:rsidRPr="008343AB">
              <w:rPr>
                <w:rFonts w:cs="Times New Roman"/>
                <w:sz w:val="28"/>
                <w:szCs w:val="28"/>
                <w:lang w:val="ro-MO"/>
              </w:rPr>
              <w:t>8760        100%</w:t>
            </w:r>
          </w:p>
        </w:tc>
      </w:tr>
      <w:tr w:rsidR="008343AB" w:rsidRPr="008343AB" w:rsidTr="00543954">
        <w:trPr>
          <w:trHeight w:val="255"/>
        </w:trPr>
        <w:tc>
          <w:tcPr>
            <w:tcW w:w="709" w:type="dxa"/>
          </w:tcPr>
          <w:p w:rsidR="008343AB" w:rsidRPr="008343AB" w:rsidRDefault="008343AB" w:rsidP="00543954">
            <w:pPr>
              <w:rPr>
                <w:rFonts w:cs="Times New Roman"/>
                <w:sz w:val="28"/>
                <w:szCs w:val="28"/>
                <w:lang w:val="ro-MO"/>
              </w:rPr>
            </w:pPr>
            <w:r w:rsidRPr="008343AB">
              <w:rPr>
                <w:rFonts w:cs="Times New Roman"/>
                <w:sz w:val="28"/>
                <w:szCs w:val="28"/>
                <w:lang w:val="ro-MO"/>
              </w:rPr>
              <w:t>2.</w:t>
            </w:r>
          </w:p>
        </w:tc>
        <w:tc>
          <w:tcPr>
            <w:tcW w:w="2693" w:type="dxa"/>
          </w:tcPr>
          <w:p w:rsidR="008343AB" w:rsidRPr="008343AB" w:rsidRDefault="008343AB" w:rsidP="00FD04D2">
            <w:pPr>
              <w:spacing w:line="240" w:lineRule="auto"/>
              <w:rPr>
                <w:rFonts w:cs="Times New Roman"/>
                <w:sz w:val="28"/>
                <w:szCs w:val="28"/>
              </w:rPr>
            </w:pPr>
            <w:r w:rsidRPr="008343AB">
              <w:rPr>
                <w:rFonts w:cs="Times New Roman"/>
                <w:sz w:val="28"/>
                <w:szCs w:val="28"/>
                <w:lang w:val="ro-MO"/>
              </w:rPr>
              <w:t xml:space="preserve">Servicii de programe (emisiuni) </w:t>
            </w:r>
          </w:p>
        </w:tc>
        <w:tc>
          <w:tcPr>
            <w:tcW w:w="1560" w:type="dxa"/>
          </w:tcPr>
          <w:p w:rsidR="008343AB" w:rsidRPr="008343AB" w:rsidRDefault="008343AB" w:rsidP="00543954">
            <w:pPr>
              <w:rPr>
                <w:rFonts w:cs="Times New Roman"/>
                <w:sz w:val="28"/>
                <w:szCs w:val="28"/>
                <w:lang w:val="ro-MO"/>
              </w:rPr>
            </w:pPr>
            <w:r w:rsidRPr="008343AB">
              <w:rPr>
                <w:rFonts w:cs="Times New Roman"/>
                <w:sz w:val="28"/>
                <w:szCs w:val="28"/>
                <w:lang w:val="ro-MO"/>
              </w:rPr>
              <w:t>8760</w:t>
            </w:r>
          </w:p>
        </w:tc>
        <w:tc>
          <w:tcPr>
            <w:tcW w:w="992" w:type="dxa"/>
          </w:tcPr>
          <w:p w:rsidR="008343AB" w:rsidRPr="008343AB" w:rsidRDefault="008343AB" w:rsidP="00543954">
            <w:pPr>
              <w:rPr>
                <w:rFonts w:cs="Times New Roman"/>
                <w:sz w:val="28"/>
                <w:szCs w:val="28"/>
                <w:lang w:val="ro-MO"/>
              </w:rPr>
            </w:pPr>
            <w:r w:rsidRPr="008343AB">
              <w:rPr>
                <w:rFonts w:cs="Times New Roman"/>
                <w:sz w:val="28"/>
                <w:szCs w:val="28"/>
                <w:lang w:val="ro-MO"/>
              </w:rPr>
              <w:t>100%</w:t>
            </w:r>
          </w:p>
        </w:tc>
        <w:tc>
          <w:tcPr>
            <w:tcW w:w="1417" w:type="dxa"/>
          </w:tcPr>
          <w:p w:rsidR="008343AB" w:rsidRPr="008343AB" w:rsidRDefault="008343AB" w:rsidP="00543954">
            <w:pPr>
              <w:rPr>
                <w:rFonts w:cs="Times New Roman"/>
                <w:sz w:val="28"/>
                <w:szCs w:val="28"/>
                <w:lang w:val="ro-MO"/>
              </w:rPr>
            </w:pPr>
            <w:r w:rsidRPr="008343AB">
              <w:rPr>
                <w:rFonts w:cs="Times New Roman"/>
                <w:sz w:val="28"/>
                <w:szCs w:val="28"/>
                <w:lang w:val="ro-MO"/>
              </w:rPr>
              <w:t>Anexea</w:t>
            </w:r>
          </w:p>
        </w:tc>
        <w:tc>
          <w:tcPr>
            <w:tcW w:w="1418" w:type="dxa"/>
          </w:tcPr>
          <w:p w:rsidR="008343AB" w:rsidRPr="008343AB" w:rsidRDefault="008343AB" w:rsidP="00543954">
            <w:pPr>
              <w:rPr>
                <w:rFonts w:cs="Times New Roman"/>
                <w:sz w:val="28"/>
                <w:szCs w:val="28"/>
                <w:lang w:val="ro-MO"/>
              </w:rPr>
            </w:pPr>
          </w:p>
        </w:tc>
        <w:tc>
          <w:tcPr>
            <w:tcW w:w="1417" w:type="dxa"/>
          </w:tcPr>
          <w:p w:rsidR="008343AB" w:rsidRPr="008343AB" w:rsidRDefault="008343AB" w:rsidP="00543954">
            <w:pPr>
              <w:rPr>
                <w:rFonts w:cs="Times New Roman"/>
                <w:sz w:val="28"/>
                <w:szCs w:val="28"/>
                <w:lang w:val="ro-MO"/>
              </w:rPr>
            </w:pPr>
            <w:r w:rsidRPr="008343AB">
              <w:rPr>
                <w:rFonts w:cs="Times New Roman"/>
                <w:sz w:val="28"/>
                <w:szCs w:val="28"/>
                <w:lang w:val="ro-MO"/>
              </w:rPr>
              <w:t>8760        100%</w:t>
            </w:r>
          </w:p>
        </w:tc>
      </w:tr>
      <w:tr w:rsidR="008343AB" w:rsidRPr="008343AB" w:rsidTr="00543954">
        <w:trPr>
          <w:trHeight w:val="288"/>
        </w:trPr>
        <w:tc>
          <w:tcPr>
            <w:tcW w:w="709" w:type="dxa"/>
          </w:tcPr>
          <w:p w:rsidR="008343AB" w:rsidRPr="008343AB" w:rsidRDefault="008343AB" w:rsidP="00543954">
            <w:pPr>
              <w:rPr>
                <w:rFonts w:cs="Times New Roman"/>
                <w:sz w:val="28"/>
                <w:szCs w:val="28"/>
                <w:lang w:val="ro-MO"/>
              </w:rPr>
            </w:pPr>
            <w:r w:rsidRPr="008343AB">
              <w:rPr>
                <w:rFonts w:cs="Times New Roman"/>
                <w:sz w:val="28"/>
                <w:szCs w:val="28"/>
                <w:lang w:val="ro-MO"/>
              </w:rPr>
              <w:t>3.</w:t>
            </w:r>
          </w:p>
        </w:tc>
        <w:tc>
          <w:tcPr>
            <w:tcW w:w="2693" w:type="dxa"/>
          </w:tcPr>
          <w:p w:rsidR="008343AB" w:rsidRPr="008343AB" w:rsidRDefault="008343AB" w:rsidP="00543954">
            <w:pPr>
              <w:rPr>
                <w:rFonts w:cs="Times New Roman"/>
                <w:sz w:val="28"/>
                <w:szCs w:val="28"/>
                <w:lang w:val="ro-MO"/>
              </w:rPr>
            </w:pPr>
            <w:r w:rsidRPr="008343AB">
              <w:rPr>
                <w:rFonts w:cs="Times New Roman"/>
                <w:sz w:val="28"/>
                <w:szCs w:val="28"/>
                <w:lang w:val="ro-MO"/>
              </w:rPr>
              <w:t xml:space="preserve">Coraport tematic: </w:t>
            </w:r>
          </w:p>
          <w:p w:rsidR="008343AB" w:rsidRPr="008343AB" w:rsidRDefault="008343AB" w:rsidP="00543954">
            <w:pPr>
              <w:rPr>
                <w:rFonts w:cs="Times New Roman"/>
                <w:sz w:val="28"/>
                <w:szCs w:val="28"/>
                <w:lang w:val="ro-MO"/>
              </w:rPr>
            </w:pPr>
            <w:r w:rsidRPr="008343AB">
              <w:rPr>
                <w:rFonts w:cs="Times New Roman"/>
                <w:sz w:val="28"/>
                <w:szCs w:val="28"/>
                <w:lang w:val="ro-MO"/>
              </w:rPr>
              <w:t>a) programe informative (ştiri)</w:t>
            </w:r>
          </w:p>
          <w:p w:rsidR="008343AB" w:rsidRPr="008343AB" w:rsidRDefault="008343AB" w:rsidP="00543954">
            <w:pPr>
              <w:rPr>
                <w:rFonts w:cs="Times New Roman"/>
                <w:sz w:val="28"/>
                <w:szCs w:val="28"/>
                <w:lang w:val="ro-MO"/>
              </w:rPr>
            </w:pPr>
            <w:r w:rsidRPr="008343AB">
              <w:rPr>
                <w:rFonts w:cs="Times New Roman"/>
                <w:sz w:val="28"/>
                <w:szCs w:val="28"/>
                <w:lang w:val="ro-MO"/>
              </w:rPr>
              <w:lastRenderedPageBreak/>
              <w:t>b) programe  tematice</w:t>
            </w:r>
          </w:p>
          <w:p w:rsidR="008343AB" w:rsidRPr="008343AB" w:rsidRDefault="008343AB" w:rsidP="00543954">
            <w:pPr>
              <w:rPr>
                <w:rFonts w:cs="Times New Roman"/>
                <w:sz w:val="28"/>
                <w:szCs w:val="28"/>
                <w:lang w:val="ro-MO"/>
              </w:rPr>
            </w:pPr>
            <w:r w:rsidRPr="008343AB">
              <w:rPr>
                <w:rFonts w:cs="Times New Roman"/>
                <w:sz w:val="28"/>
                <w:szCs w:val="28"/>
                <w:lang w:val="ro-MO"/>
              </w:rPr>
              <w:t>c) programe sportive</w:t>
            </w:r>
          </w:p>
          <w:p w:rsidR="008343AB" w:rsidRPr="008343AB" w:rsidRDefault="008343AB" w:rsidP="00543954">
            <w:pPr>
              <w:rPr>
                <w:rFonts w:cs="Times New Roman"/>
                <w:sz w:val="28"/>
                <w:szCs w:val="28"/>
                <w:lang w:val="ro-MO"/>
              </w:rPr>
            </w:pPr>
            <w:r w:rsidRPr="008343AB">
              <w:rPr>
                <w:rFonts w:cs="Times New Roman"/>
                <w:sz w:val="28"/>
                <w:szCs w:val="28"/>
                <w:lang w:val="ro-MO"/>
              </w:rPr>
              <w:t>d) documentare</w:t>
            </w:r>
          </w:p>
          <w:p w:rsidR="008343AB" w:rsidRPr="008343AB" w:rsidRDefault="008343AB" w:rsidP="00543954">
            <w:pPr>
              <w:rPr>
                <w:rFonts w:cs="Times New Roman"/>
                <w:sz w:val="28"/>
                <w:szCs w:val="28"/>
                <w:lang w:val="ro-MO"/>
              </w:rPr>
            </w:pPr>
            <w:r w:rsidRPr="008343AB">
              <w:rPr>
                <w:rFonts w:cs="Times New Roman"/>
                <w:sz w:val="28"/>
                <w:szCs w:val="28"/>
                <w:lang w:val="ro-MO"/>
              </w:rPr>
              <w:t xml:space="preserve">e) altele (promo) </w:t>
            </w:r>
          </w:p>
        </w:tc>
        <w:tc>
          <w:tcPr>
            <w:tcW w:w="1560" w:type="dxa"/>
          </w:tcPr>
          <w:p w:rsidR="008343AB" w:rsidRPr="008343AB" w:rsidRDefault="008343AB" w:rsidP="00543954">
            <w:pPr>
              <w:rPr>
                <w:rFonts w:cs="Times New Roman"/>
                <w:sz w:val="28"/>
                <w:szCs w:val="28"/>
                <w:lang w:val="ro-MO"/>
              </w:rPr>
            </w:pPr>
          </w:p>
          <w:p w:rsidR="008343AB" w:rsidRPr="008343AB" w:rsidRDefault="008343AB" w:rsidP="00543954">
            <w:pPr>
              <w:rPr>
                <w:rFonts w:cs="Times New Roman"/>
                <w:sz w:val="28"/>
                <w:szCs w:val="28"/>
                <w:lang w:val="ro-MO"/>
              </w:rPr>
            </w:pPr>
            <w:r w:rsidRPr="008343AB">
              <w:rPr>
                <w:rFonts w:cs="Times New Roman"/>
                <w:sz w:val="28"/>
                <w:szCs w:val="28"/>
                <w:lang w:val="ro-MO"/>
              </w:rPr>
              <w:t xml:space="preserve">                               - </w:t>
            </w:r>
          </w:p>
          <w:p w:rsidR="008343AB" w:rsidRPr="008343AB" w:rsidRDefault="008343AB" w:rsidP="00543954">
            <w:pPr>
              <w:rPr>
                <w:rFonts w:cs="Times New Roman"/>
                <w:sz w:val="28"/>
                <w:szCs w:val="28"/>
                <w:lang w:val="ro-MO"/>
              </w:rPr>
            </w:pPr>
            <w:r w:rsidRPr="008343AB">
              <w:rPr>
                <w:rFonts w:cs="Times New Roman"/>
                <w:sz w:val="28"/>
                <w:szCs w:val="28"/>
                <w:lang w:val="ro-MO"/>
              </w:rPr>
              <w:lastRenderedPageBreak/>
              <w:t>8668,75</w:t>
            </w:r>
          </w:p>
          <w:p w:rsidR="008343AB" w:rsidRPr="008343AB" w:rsidRDefault="008343AB" w:rsidP="00543954">
            <w:pPr>
              <w:rPr>
                <w:rFonts w:cs="Times New Roman"/>
                <w:sz w:val="28"/>
                <w:szCs w:val="28"/>
                <w:lang w:val="ro-MO"/>
              </w:rPr>
            </w:pPr>
            <w:r w:rsidRPr="008343AB">
              <w:rPr>
                <w:rFonts w:cs="Times New Roman"/>
                <w:sz w:val="28"/>
                <w:szCs w:val="28"/>
                <w:lang w:val="ro-MO"/>
              </w:rPr>
              <w:t xml:space="preserve">     - </w:t>
            </w:r>
          </w:p>
          <w:p w:rsidR="008343AB" w:rsidRPr="008343AB" w:rsidRDefault="008343AB" w:rsidP="00543954">
            <w:pPr>
              <w:rPr>
                <w:rFonts w:cs="Times New Roman"/>
                <w:sz w:val="28"/>
                <w:szCs w:val="28"/>
                <w:lang w:val="ro-MO"/>
              </w:rPr>
            </w:pPr>
            <w:r w:rsidRPr="008343AB">
              <w:rPr>
                <w:rFonts w:cs="Times New Roman"/>
                <w:sz w:val="28"/>
                <w:szCs w:val="28"/>
                <w:lang w:val="ro-MO"/>
              </w:rPr>
              <w:t xml:space="preserve">     -</w:t>
            </w:r>
          </w:p>
          <w:p w:rsidR="008343AB" w:rsidRPr="008343AB" w:rsidRDefault="008343AB" w:rsidP="00543954">
            <w:pPr>
              <w:rPr>
                <w:rFonts w:cs="Times New Roman"/>
                <w:sz w:val="28"/>
                <w:szCs w:val="28"/>
                <w:lang w:val="ro-MO"/>
              </w:rPr>
            </w:pPr>
            <w:r w:rsidRPr="008343AB">
              <w:rPr>
                <w:rFonts w:cs="Times New Roman"/>
                <w:sz w:val="28"/>
                <w:szCs w:val="28"/>
                <w:lang w:val="ro-MO"/>
              </w:rPr>
              <w:t xml:space="preserve">   91,25</w:t>
            </w:r>
          </w:p>
        </w:tc>
        <w:tc>
          <w:tcPr>
            <w:tcW w:w="992" w:type="dxa"/>
          </w:tcPr>
          <w:p w:rsidR="008343AB" w:rsidRPr="008343AB" w:rsidRDefault="008343AB" w:rsidP="00543954">
            <w:pPr>
              <w:rPr>
                <w:rFonts w:cs="Times New Roman"/>
                <w:sz w:val="28"/>
                <w:szCs w:val="28"/>
                <w:lang w:val="ro-MO"/>
              </w:rPr>
            </w:pPr>
          </w:p>
          <w:p w:rsidR="008343AB" w:rsidRPr="008343AB" w:rsidRDefault="008343AB" w:rsidP="00543954">
            <w:pPr>
              <w:rPr>
                <w:rFonts w:cs="Times New Roman"/>
                <w:sz w:val="28"/>
                <w:szCs w:val="28"/>
                <w:lang w:val="ro-MO"/>
              </w:rPr>
            </w:pPr>
            <w:r w:rsidRPr="008343AB">
              <w:rPr>
                <w:rFonts w:cs="Times New Roman"/>
                <w:sz w:val="28"/>
                <w:szCs w:val="28"/>
                <w:lang w:val="ro-MO"/>
              </w:rPr>
              <w:t xml:space="preserve">                        - </w:t>
            </w:r>
          </w:p>
          <w:p w:rsidR="008343AB" w:rsidRPr="008343AB" w:rsidRDefault="008343AB" w:rsidP="00543954">
            <w:pPr>
              <w:rPr>
                <w:rFonts w:cs="Times New Roman"/>
                <w:sz w:val="28"/>
                <w:szCs w:val="28"/>
                <w:lang w:val="ro-MO"/>
              </w:rPr>
            </w:pPr>
            <w:r w:rsidRPr="008343AB">
              <w:rPr>
                <w:rFonts w:cs="Times New Roman"/>
                <w:sz w:val="28"/>
                <w:szCs w:val="28"/>
                <w:lang w:val="ro-MO"/>
              </w:rPr>
              <w:lastRenderedPageBreak/>
              <w:t>98,95</w:t>
            </w:r>
          </w:p>
          <w:p w:rsidR="008343AB" w:rsidRPr="008343AB" w:rsidRDefault="008343AB" w:rsidP="00543954">
            <w:pPr>
              <w:rPr>
                <w:rFonts w:cs="Times New Roman"/>
                <w:sz w:val="28"/>
                <w:szCs w:val="28"/>
                <w:lang w:val="ro-MO"/>
              </w:rPr>
            </w:pPr>
            <w:r w:rsidRPr="008343AB">
              <w:rPr>
                <w:rFonts w:cs="Times New Roman"/>
                <w:sz w:val="28"/>
                <w:szCs w:val="28"/>
                <w:lang w:val="ro-MO"/>
              </w:rPr>
              <w:t xml:space="preserve">    -</w:t>
            </w:r>
          </w:p>
          <w:p w:rsidR="008343AB" w:rsidRPr="008343AB" w:rsidRDefault="008343AB" w:rsidP="00543954">
            <w:pPr>
              <w:rPr>
                <w:rFonts w:cs="Times New Roman"/>
                <w:sz w:val="28"/>
                <w:szCs w:val="28"/>
                <w:lang w:val="ro-MO"/>
              </w:rPr>
            </w:pPr>
            <w:r w:rsidRPr="008343AB">
              <w:rPr>
                <w:rFonts w:cs="Times New Roman"/>
                <w:sz w:val="28"/>
                <w:szCs w:val="28"/>
                <w:lang w:val="ro-MO"/>
              </w:rPr>
              <w:t xml:space="preserve">    -</w:t>
            </w:r>
          </w:p>
          <w:p w:rsidR="008343AB" w:rsidRPr="008343AB" w:rsidRDefault="008343AB" w:rsidP="00543954">
            <w:pPr>
              <w:rPr>
                <w:rFonts w:cs="Times New Roman"/>
                <w:sz w:val="28"/>
                <w:szCs w:val="28"/>
                <w:lang w:val="ro-MO"/>
              </w:rPr>
            </w:pPr>
            <w:r w:rsidRPr="008343AB">
              <w:rPr>
                <w:rFonts w:cs="Times New Roman"/>
                <w:sz w:val="28"/>
                <w:szCs w:val="28"/>
                <w:lang w:val="ro-MO"/>
              </w:rPr>
              <w:t xml:space="preserve">  1,04</w:t>
            </w:r>
          </w:p>
        </w:tc>
        <w:tc>
          <w:tcPr>
            <w:tcW w:w="1417" w:type="dxa"/>
          </w:tcPr>
          <w:p w:rsidR="008343AB" w:rsidRPr="008343AB" w:rsidRDefault="008343AB" w:rsidP="00543954">
            <w:pPr>
              <w:rPr>
                <w:rFonts w:cs="Times New Roman"/>
                <w:sz w:val="28"/>
                <w:szCs w:val="28"/>
                <w:lang w:val="ro-MO"/>
              </w:rPr>
            </w:pPr>
          </w:p>
        </w:tc>
        <w:tc>
          <w:tcPr>
            <w:tcW w:w="1418" w:type="dxa"/>
          </w:tcPr>
          <w:p w:rsidR="008343AB" w:rsidRPr="008343AB" w:rsidRDefault="008343AB" w:rsidP="00543954">
            <w:pPr>
              <w:rPr>
                <w:rFonts w:cs="Times New Roman"/>
                <w:sz w:val="28"/>
                <w:szCs w:val="28"/>
                <w:lang w:val="ro-MO"/>
              </w:rPr>
            </w:pPr>
          </w:p>
        </w:tc>
        <w:tc>
          <w:tcPr>
            <w:tcW w:w="1417" w:type="dxa"/>
          </w:tcPr>
          <w:p w:rsidR="008343AB" w:rsidRPr="008343AB" w:rsidRDefault="008343AB" w:rsidP="00543954">
            <w:pPr>
              <w:rPr>
                <w:rFonts w:cs="Times New Roman"/>
                <w:sz w:val="28"/>
                <w:szCs w:val="28"/>
                <w:lang w:val="ro-MO"/>
              </w:rPr>
            </w:pPr>
          </w:p>
          <w:p w:rsidR="008343AB" w:rsidRPr="008343AB" w:rsidRDefault="008343AB" w:rsidP="00543954">
            <w:pPr>
              <w:rPr>
                <w:rFonts w:cs="Times New Roman"/>
                <w:sz w:val="28"/>
                <w:szCs w:val="28"/>
                <w:lang w:val="ro-MO"/>
              </w:rPr>
            </w:pPr>
          </w:p>
          <w:p w:rsidR="008343AB" w:rsidRPr="008343AB" w:rsidRDefault="008343AB" w:rsidP="00543954">
            <w:pPr>
              <w:rPr>
                <w:rFonts w:cs="Times New Roman"/>
                <w:sz w:val="28"/>
                <w:szCs w:val="28"/>
                <w:lang w:val="ro-MO"/>
              </w:rPr>
            </w:pPr>
            <w:r w:rsidRPr="008343AB">
              <w:rPr>
                <w:rFonts w:cs="Times New Roman"/>
                <w:sz w:val="28"/>
                <w:szCs w:val="28"/>
                <w:lang w:val="ro-MO"/>
              </w:rPr>
              <w:t xml:space="preserve">                          </w:t>
            </w:r>
            <w:r w:rsidRPr="008343AB">
              <w:rPr>
                <w:rFonts w:cs="Times New Roman"/>
                <w:sz w:val="28"/>
                <w:szCs w:val="28"/>
                <w:lang w:val="ro-MO"/>
              </w:rPr>
              <w:lastRenderedPageBreak/>
              <w:t xml:space="preserve">8668,75                   </w:t>
            </w:r>
          </w:p>
          <w:p w:rsidR="008343AB" w:rsidRPr="008343AB" w:rsidRDefault="008343AB" w:rsidP="00543954">
            <w:pPr>
              <w:rPr>
                <w:rFonts w:cs="Times New Roman"/>
                <w:sz w:val="28"/>
                <w:szCs w:val="28"/>
                <w:lang w:val="ro-MO"/>
              </w:rPr>
            </w:pPr>
            <w:r w:rsidRPr="008343AB">
              <w:rPr>
                <w:rFonts w:cs="Times New Roman"/>
                <w:sz w:val="28"/>
                <w:szCs w:val="28"/>
                <w:lang w:val="ro-MO"/>
              </w:rPr>
              <w:t>98,95%</w:t>
            </w:r>
          </w:p>
          <w:p w:rsidR="008343AB" w:rsidRPr="008343AB" w:rsidRDefault="008343AB" w:rsidP="00543954">
            <w:pPr>
              <w:rPr>
                <w:rFonts w:cs="Times New Roman"/>
                <w:sz w:val="28"/>
                <w:szCs w:val="28"/>
                <w:lang w:val="ro-MO"/>
              </w:rPr>
            </w:pPr>
          </w:p>
          <w:p w:rsidR="008343AB" w:rsidRPr="008343AB" w:rsidRDefault="008343AB" w:rsidP="00543954">
            <w:pPr>
              <w:rPr>
                <w:rFonts w:cs="Times New Roman"/>
                <w:sz w:val="28"/>
                <w:szCs w:val="28"/>
                <w:lang w:val="ro-MO"/>
              </w:rPr>
            </w:pPr>
            <w:r w:rsidRPr="008343AB">
              <w:rPr>
                <w:rFonts w:cs="Times New Roman"/>
                <w:sz w:val="28"/>
                <w:szCs w:val="28"/>
                <w:lang w:val="ro-MO"/>
              </w:rPr>
              <w:t>91,25         1,04%</w:t>
            </w:r>
          </w:p>
        </w:tc>
      </w:tr>
      <w:tr w:rsidR="008343AB" w:rsidRPr="008343AB" w:rsidTr="00543954">
        <w:trPr>
          <w:trHeight w:val="525"/>
        </w:trPr>
        <w:tc>
          <w:tcPr>
            <w:tcW w:w="709" w:type="dxa"/>
          </w:tcPr>
          <w:p w:rsidR="008343AB" w:rsidRPr="008343AB" w:rsidRDefault="008343AB" w:rsidP="00543954">
            <w:pPr>
              <w:rPr>
                <w:rFonts w:cs="Times New Roman"/>
                <w:sz w:val="28"/>
                <w:szCs w:val="28"/>
                <w:lang w:val="ro-MO"/>
              </w:rPr>
            </w:pPr>
            <w:r w:rsidRPr="008343AB">
              <w:rPr>
                <w:rFonts w:cs="Times New Roman"/>
                <w:sz w:val="28"/>
                <w:szCs w:val="28"/>
                <w:lang w:val="ro-MO"/>
              </w:rPr>
              <w:lastRenderedPageBreak/>
              <w:t>4.</w:t>
            </w:r>
          </w:p>
        </w:tc>
        <w:tc>
          <w:tcPr>
            <w:tcW w:w="2693" w:type="dxa"/>
          </w:tcPr>
          <w:p w:rsidR="008343AB" w:rsidRPr="008343AB" w:rsidRDefault="008343AB" w:rsidP="00FD04D2">
            <w:pPr>
              <w:spacing w:line="240" w:lineRule="auto"/>
              <w:rPr>
                <w:rFonts w:cs="Times New Roman"/>
                <w:sz w:val="28"/>
                <w:szCs w:val="28"/>
                <w:lang w:val="ro-MO"/>
              </w:rPr>
            </w:pPr>
            <w:r w:rsidRPr="008343AB">
              <w:rPr>
                <w:rFonts w:cs="Times New Roman"/>
                <w:sz w:val="28"/>
                <w:szCs w:val="28"/>
                <w:lang w:val="ro-MO"/>
              </w:rPr>
              <w:t xml:space="preserve">Volum de emisie rezervat programelor </w:t>
            </w:r>
            <w:r w:rsidRPr="008343AB">
              <w:rPr>
                <w:rFonts w:cs="Times New Roman"/>
                <w:bCs/>
                <w:sz w:val="28"/>
                <w:szCs w:val="28"/>
                <w:lang w:val="ro-MO"/>
              </w:rPr>
              <w:t>în limba română</w:t>
            </w:r>
            <w:r w:rsidRPr="008343AB">
              <w:rPr>
                <w:rFonts w:cs="Times New Roman"/>
                <w:sz w:val="28"/>
                <w:szCs w:val="28"/>
                <w:lang w:val="ro-MO"/>
              </w:rPr>
              <w:t>)</w:t>
            </w:r>
          </w:p>
        </w:tc>
        <w:tc>
          <w:tcPr>
            <w:tcW w:w="1560" w:type="dxa"/>
          </w:tcPr>
          <w:p w:rsidR="008343AB" w:rsidRPr="008343AB" w:rsidRDefault="008343AB" w:rsidP="00543954">
            <w:pPr>
              <w:rPr>
                <w:rFonts w:cs="Times New Roman"/>
                <w:sz w:val="28"/>
                <w:szCs w:val="28"/>
                <w:lang w:val="ro-MO"/>
              </w:rPr>
            </w:pPr>
            <w:r w:rsidRPr="008343AB">
              <w:rPr>
                <w:rFonts w:cs="Times New Roman"/>
                <w:sz w:val="28"/>
                <w:szCs w:val="28"/>
                <w:lang w:val="ro-MO"/>
              </w:rPr>
              <w:t>8760</w:t>
            </w:r>
          </w:p>
        </w:tc>
        <w:tc>
          <w:tcPr>
            <w:tcW w:w="992" w:type="dxa"/>
          </w:tcPr>
          <w:p w:rsidR="008343AB" w:rsidRPr="008343AB" w:rsidRDefault="008343AB" w:rsidP="00543954">
            <w:pPr>
              <w:rPr>
                <w:rFonts w:cs="Times New Roman"/>
                <w:sz w:val="28"/>
                <w:szCs w:val="28"/>
                <w:lang w:val="ro-MO"/>
              </w:rPr>
            </w:pPr>
            <w:r w:rsidRPr="008343AB">
              <w:rPr>
                <w:rFonts w:cs="Times New Roman"/>
                <w:sz w:val="28"/>
                <w:szCs w:val="28"/>
                <w:lang w:val="ro-MO"/>
              </w:rPr>
              <w:t>100%</w:t>
            </w:r>
          </w:p>
        </w:tc>
        <w:tc>
          <w:tcPr>
            <w:tcW w:w="1417" w:type="dxa"/>
          </w:tcPr>
          <w:p w:rsidR="008343AB" w:rsidRPr="008343AB" w:rsidRDefault="008343AB" w:rsidP="00543954">
            <w:pPr>
              <w:rPr>
                <w:rFonts w:cs="Times New Roman"/>
                <w:sz w:val="28"/>
                <w:szCs w:val="28"/>
                <w:lang w:val="ro-MO"/>
              </w:rPr>
            </w:pPr>
          </w:p>
        </w:tc>
        <w:tc>
          <w:tcPr>
            <w:tcW w:w="1418" w:type="dxa"/>
          </w:tcPr>
          <w:p w:rsidR="008343AB" w:rsidRPr="008343AB" w:rsidRDefault="008343AB" w:rsidP="00543954">
            <w:pPr>
              <w:rPr>
                <w:rFonts w:cs="Times New Roman"/>
                <w:sz w:val="28"/>
                <w:szCs w:val="28"/>
                <w:lang w:val="ro-MO"/>
              </w:rPr>
            </w:pPr>
          </w:p>
          <w:p w:rsidR="008343AB" w:rsidRPr="008343AB" w:rsidRDefault="008343AB" w:rsidP="00543954">
            <w:pPr>
              <w:rPr>
                <w:rFonts w:cs="Times New Roman"/>
                <w:sz w:val="28"/>
                <w:szCs w:val="28"/>
                <w:lang w:val="ro-MO"/>
              </w:rPr>
            </w:pPr>
          </w:p>
        </w:tc>
        <w:tc>
          <w:tcPr>
            <w:tcW w:w="1417" w:type="dxa"/>
          </w:tcPr>
          <w:p w:rsidR="008343AB" w:rsidRPr="008343AB" w:rsidRDefault="008343AB" w:rsidP="00543954">
            <w:pPr>
              <w:rPr>
                <w:rFonts w:cs="Times New Roman"/>
                <w:sz w:val="28"/>
                <w:szCs w:val="28"/>
                <w:lang w:val="ro-MO"/>
              </w:rPr>
            </w:pPr>
            <w:r w:rsidRPr="008343AB">
              <w:rPr>
                <w:rFonts w:cs="Times New Roman"/>
                <w:sz w:val="28"/>
                <w:szCs w:val="28"/>
                <w:lang w:val="ro-MO"/>
              </w:rPr>
              <w:t>8760        100%</w:t>
            </w:r>
          </w:p>
        </w:tc>
      </w:tr>
      <w:tr w:rsidR="008343AB" w:rsidRPr="008343AB" w:rsidTr="00543954">
        <w:trPr>
          <w:trHeight w:val="349"/>
        </w:trPr>
        <w:tc>
          <w:tcPr>
            <w:tcW w:w="709" w:type="dxa"/>
          </w:tcPr>
          <w:p w:rsidR="008343AB" w:rsidRPr="008343AB" w:rsidRDefault="008343AB" w:rsidP="00543954">
            <w:pPr>
              <w:rPr>
                <w:rFonts w:cs="Times New Roman"/>
                <w:sz w:val="28"/>
                <w:szCs w:val="28"/>
                <w:lang w:val="ro-MO"/>
              </w:rPr>
            </w:pPr>
            <w:r w:rsidRPr="008343AB">
              <w:rPr>
                <w:rFonts w:cs="Times New Roman"/>
                <w:sz w:val="28"/>
                <w:szCs w:val="28"/>
                <w:lang w:val="ro-MO"/>
              </w:rPr>
              <w:t>5.</w:t>
            </w:r>
          </w:p>
        </w:tc>
        <w:tc>
          <w:tcPr>
            <w:tcW w:w="2693" w:type="dxa"/>
          </w:tcPr>
          <w:p w:rsidR="008343AB" w:rsidRPr="008343AB" w:rsidRDefault="008343AB" w:rsidP="00543954">
            <w:pPr>
              <w:rPr>
                <w:rFonts w:cs="Times New Roman"/>
                <w:sz w:val="28"/>
                <w:szCs w:val="28"/>
                <w:lang w:val="ro-MO"/>
              </w:rPr>
            </w:pPr>
            <w:r w:rsidRPr="008343AB">
              <w:rPr>
                <w:rFonts w:cs="Times New Roman"/>
                <w:sz w:val="28"/>
                <w:szCs w:val="28"/>
                <w:lang w:val="ro-MO"/>
              </w:rPr>
              <w:t xml:space="preserve">Producţie proprie  </w:t>
            </w:r>
          </w:p>
        </w:tc>
        <w:tc>
          <w:tcPr>
            <w:tcW w:w="1560" w:type="dxa"/>
          </w:tcPr>
          <w:p w:rsidR="008343AB" w:rsidRPr="008343AB" w:rsidRDefault="008343AB" w:rsidP="00543954">
            <w:pPr>
              <w:rPr>
                <w:rFonts w:cs="Times New Roman"/>
                <w:sz w:val="28"/>
                <w:szCs w:val="28"/>
                <w:lang w:val="ro-MO"/>
              </w:rPr>
            </w:pPr>
            <w:r w:rsidRPr="008343AB">
              <w:rPr>
                <w:rFonts w:cs="Times New Roman"/>
                <w:sz w:val="28"/>
                <w:szCs w:val="28"/>
                <w:lang w:val="ro-MO"/>
              </w:rPr>
              <w:t>8760</w:t>
            </w:r>
          </w:p>
        </w:tc>
        <w:tc>
          <w:tcPr>
            <w:tcW w:w="992" w:type="dxa"/>
          </w:tcPr>
          <w:p w:rsidR="008343AB" w:rsidRPr="008343AB" w:rsidRDefault="008343AB" w:rsidP="00543954">
            <w:pPr>
              <w:rPr>
                <w:rFonts w:cs="Times New Roman"/>
                <w:sz w:val="28"/>
                <w:szCs w:val="28"/>
                <w:lang w:val="ro-MO"/>
              </w:rPr>
            </w:pPr>
            <w:r w:rsidRPr="008343AB">
              <w:rPr>
                <w:rFonts w:cs="Times New Roman"/>
                <w:sz w:val="28"/>
                <w:szCs w:val="28"/>
                <w:lang w:val="ro-MO"/>
              </w:rPr>
              <w:t>100%</w:t>
            </w:r>
          </w:p>
        </w:tc>
        <w:tc>
          <w:tcPr>
            <w:tcW w:w="1417" w:type="dxa"/>
          </w:tcPr>
          <w:p w:rsidR="008343AB" w:rsidRPr="008343AB" w:rsidRDefault="008343AB" w:rsidP="00543954">
            <w:pPr>
              <w:rPr>
                <w:rFonts w:cs="Times New Roman"/>
                <w:sz w:val="28"/>
                <w:szCs w:val="28"/>
                <w:lang w:val="ro-MO"/>
              </w:rPr>
            </w:pPr>
            <w:r w:rsidRPr="008343AB">
              <w:rPr>
                <w:rFonts w:cs="Times New Roman"/>
                <w:sz w:val="28"/>
                <w:szCs w:val="28"/>
                <w:lang w:val="ro-MO"/>
              </w:rPr>
              <w:t>Anexa 3</w:t>
            </w:r>
          </w:p>
        </w:tc>
        <w:tc>
          <w:tcPr>
            <w:tcW w:w="1418" w:type="dxa"/>
          </w:tcPr>
          <w:p w:rsidR="008343AB" w:rsidRPr="008343AB" w:rsidRDefault="008343AB" w:rsidP="00543954">
            <w:pPr>
              <w:rPr>
                <w:rFonts w:cs="Times New Roman"/>
                <w:sz w:val="28"/>
                <w:szCs w:val="28"/>
                <w:lang w:val="ro-MO"/>
              </w:rPr>
            </w:pPr>
          </w:p>
        </w:tc>
        <w:tc>
          <w:tcPr>
            <w:tcW w:w="1417" w:type="dxa"/>
          </w:tcPr>
          <w:p w:rsidR="008343AB" w:rsidRPr="008343AB" w:rsidRDefault="008343AB" w:rsidP="00543954">
            <w:pPr>
              <w:rPr>
                <w:rFonts w:cs="Times New Roman"/>
                <w:sz w:val="28"/>
                <w:szCs w:val="28"/>
                <w:lang w:val="ro-MO"/>
              </w:rPr>
            </w:pPr>
            <w:r w:rsidRPr="008343AB">
              <w:rPr>
                <w:rFonts w:cs="Times New Roman"/>
                <w:sz w:val="28"/>
                <w:szCs w:val="28"/>
                <w:lang w:val="ro-MO"/>
              </w:rPr>
              <w:t>8760        100%</w:t>
            </w:r>
          </w:p>
        </w:tc>
      </w:tr>
      <w:tr w:rsidR="008343AB" w:rsidRPr="008343AB" w:rsidTr="00543954">
        <w:trPr>
          <w:trHeight w:val="349"/>
        </w:trPr>
        <w:tc>
          <w:tcPr>
            <w:tcW w:w="709" w:type="dxa"/>
          </w:tcPr>
          <w:p w:rsidR="008343AB" w:rsidRPr="008343AB" w:rsidRDefault="008343AB" w:rsidP="00543954">
            <w:pPr>
              <w:rPr>
                <w:rFonts w:cs="Times New Roman"/>
                <w:sz w:val="28"/>
                <w:szCs w:val="28"/>
                <w:lang w:val="ro-MO"/>
              </w:rPr>
            </w:pPr>
            <w:r w:rsidRPr="008343AB">
              <w:rPr>
                <w:rFonts w:cs="Times New Roman"/>
                <w:sz w:val="28"/>
                <w:szCs w:val="28"/>
                <w:lang w:val="ro-MO"/>
              </w:rPr>
              <w:t>6.</w:t>
            </w:r>
          </w:p>
        </w:tc>
        <w:tc>
          <w:tcPr>
            <w:tcW w:w="2693" w:type="dxa"/>
          </w:tcPr>
          <w:p w:rsidR="008343AB" w:rsidRPr="008343AB" w:rsidRDefault="008343AB" w:rsidP="00543954">
            <w:pPr>
              <w:rPr>
                <w:rFonts w:cs="Times New Roman"/>
                <w:sz w:val="28"/>
                <w:szCs w:val="28"/>
                <w:lang w:val="ro-MO"/>
              </w:rPr>
            </w:pPr>
            <w:r w:rsidRPr="008343AB">
              <w:rPr>
                <w:rFonts w:cs="Times New Roman"/>
                <w:sz w:val="28"/>
                <w:szCs w:val="28"/>
                <w:lang w:val="ro-MO"/>
              </w:rPr>
              <w:t xml:space="preserve">Emisiuni noi   </w:t>
            </w:r>
          </w:p>
        </w:tc>
        <w:tc>
          <w:tcPr>
            <w:tcW w:w="1560" w:type="dxa"/>
          </w:tcPr>
          <w:p w:rsidR="008343AB" w:rsidRPr="008343AB" w:rsidRDefault="008343AB" w:rsidP="00543954">
            <w:pPr>
              <w:rPr>
                <w:rFonts w:cs="Times New Roman"/>
                <w:sz w:val="28"/>
                <w:szCs w:val="28"/>
                <w:lang w:val="ro-MO"/>
              </w:rPr>
            </w:pPr>
            <w:r w:rsidRPr="008343AB">
              <w:rPr>
                <w:rFonts w:cs="Times New Roman"/>
                <w:sz w:val="28"/>
                <w:szCs w:val="28"/>
                <w:lang w:val="ro-MO"/>
              </w:rPr>
              <w:t xml:space="preserve"> </w:t>
            </w:r>
          </w:p>
        </w:tc>
        <w:tc>
          <w:tcPr>
            <w:tcW w:w="992" w:type="dxa"/>
          </w:tcPr>
          <w:p w:rsidR="008343AB" w:rsidRPr="008343AB" w:rsidRDefault="008343AB" w:rsidP="00543954">
            <w:pPr>
              <w:rPr>
                <w:rFonts w:cs="Times New Roman"/>
                <w:sz w:val="28"/>
                <w:szCs w:val="28"/>
                <w:lang w:val="ro-MO"/>
              </w:rPr>
            </w:pPr>
          </w:p>
        </w:tc>
        <w:tc>
          <w:tcPr>
            <w:tcW w:w="1417" w:type="dxa"/>
          </w:tcPr>
          <w:p w:rsidR="008343AB" w:rsidRPr="008343AB" w:rsidRDefault="008343AB" w:rsidP="00543954">
            <w:pPr>
              <w:rPr>
                <w:rFonts w:cs="Times New Roman"/>
                <w:sz w:val="28"/>
                <w:szCs w:val="28"/>
                <w:lang w:val="ro-MO"/>
              </w:rPr>
            </w:pPr>
            <w:r w:rsidRPr="008343AB">
              <w:rPr>
                <w:rFonts w:cs="Times New Roman"/>
                <w:sz w:val="28"/>
                <w:szCs w:val="28"/>
                <w:lang w:val="ro-MO"/>
              </w:rPr>
              <w:t>Anexe</w:t>
            </w:r>
          </w:p>
        </w:tc>
        <w:tc>
          <w:tcPr>
            <w:tcW w:w="1418" w:type="dxa"/>
          </w:tcPr>
          <w:p w:rsidR="008343AB" w:rsidRPr="008343AB" w:rsidRDefault="008343AB" w:rsidP="00543954">
            <w:pPr>
              <w:rPr>
                <w:rFonts w:cs="Times New Roman"/>
                <w:sz w:val="28"/>
                <w:szCs w:val="28"/>
                <w:lang w:val="ro-MO"/>
              </w:rPr>
            </w:pPr>
          </w:p>
        </w:tc>
        <w:tc>
          <w:tcPr>
            <w:tcW w:w="1417" w:type="dxa"/>
          </w:tcPr>
          <w:p w:rsidR="008343AB" w:rsidRPr="008343AB" w:rsidRDefault="008343AB" w:rsidP="00543954">
            <w:pPr>
              <w:rPr>
                <w:rFonts w:cs="Times New Roman"/>
                <w:sz w:val="28"/>
                <w:szCs w:val="28"/>
                <w:lang w:val="ro-MO"/>
              </w:rPr>
            </w:pPr>
          </w:p>
        </w:tc>
      </w:tr>
      <w:tr w:rsidR="008343AB" w:rsidRPr="008343AB" w:rsidTr="00543954">
        <w:trPr>
          <w:trHeight w:val="315"/>
        </w:trPr>
        <w:tc>
          <w:tcPr>
            <w:tcW w:w="709" w:type="dxa"/>
          </w:tcPr>
          <w:p w:rsidR="008343AB" w:rsidRPr="008343AB" w:rsidRDefault="008343AB" w:rsidP="00543954">
            <w:pPr>
              <w:rPr>
                <w:rFonts w:cs="Times New Roman"/>
                <w:sz w:val="28"/>
                <w:szCs w:val="28"/>
                <w:lang w:val="ro-MO"/>
              </w:rPr>
            </w:pPr>
            <w:r w:rsidRPr="008343AB">
              <w:rPr>
                <w:rFonts w:cs="Times New Roman"/>
                <w:sz w:val="28"/>
                <w:szCs w:val="28"/>
                <w:lang w:val="ro-MO"/>
              </w:rPr>
              <w:t>7.</w:t>
            </w:r>
          </w:p>
        </w:tc>
        <w:tc>
          <w:tcPr>
            <w:tcW w:w="2693" w:type="dxa"/>
          </w:tcPr>
          <w:p w:rsidR="008343AB" w:rsidRPr="008343AB" w:rsidRDefault="008343AB" w:rsidP="00543954">
            <w:pPr>
              <w:spacing w:line="240" w:lineRule="auto"/>
              <w:rPr>
                <w:rFonts w:cs="Times New Roman"/>
                <w:sz w:val="28"/>
                <w:szCs w:val="28"/>
                <w:lang w:val="ro-MO"/>
              </w:rPr>
            </w:pPr>
            <w:r w:rsidRPr="008343AB">
              <w:rPr>
                <w:rFonts w:cs="Times New Roman"/>
                <w:sz w:val="28"/>
                <w:szCs w:val="28"/>
                <w:lang w:val="ro-MO"/>
              </w:rPr>
              <w:t>Producţie  achiziţionată de la producătorii independenţi (în anexe date despre producţie, coproducţie, donaţie)</w:t>
            </w:r>
          </w:p>
        </w:tc>
        <w:tc>
          <w:tcPr>
            <w:tcW w:w="1560" w:type="dxa"/>
          </w:tcPr>
          <w:p w:rsidR="008343AB" w:rsidRPr="008343AB" w:rsidRDefault="008343AB" w:rsidP="00543954">
            <w:pPr>
              <w:rPr>
                <w:rFonts w:cs="Times New Roman"/>
                <w:sz w:val="28"/>
                <w:szCs w:val="28"/>
                <w:lang w:val="ro-MO"/>
              </w:rPr>
            </w:pPr>
            <w:r w:rsidRPr="008343AB">
              <w:rPr>
                <w:rFonts w:cs="Times New Roman"/>
                <w:sz w:val="28"/>
                <w:szCs w:val="28"/>
                <w:lang w:val="ro-MO"/>
              </w:rPr>
              <w:t xml:space="preserve">    -</w:t>
            </w:r>
          </w:p>
        </w:tc>
        <w:tc>
          <w:tcPr>
            <w:tcW w:w="992" w:type="dxa"/>
          </w:tcPr>
          <w:p w:rsidR="008343AB" w:rsidRPr="008343AB" w:rsidRDefault="008343AB" w:rsidP="00543954">
            <w:pPr>
              <w:rPr>
                <w:rFonts w:cs="Times New Roman"/>
                <w:sz w:val="28"/>
                <w:szCs w:val="28"/>
                <w:lang w:val="ro-MO"/>
              </w:rPr>
            </w:pPr>
            <w:r w:rsidRPr="008343AB">
              <w:rPr>
                <w:rFonts w:cs="Times New Roman"/>
                <w:sz w:val="28"/>
                <w:szCs w:val="28"/>
                <w:lang w:val="ro-MO"/>
              </w:rPr>
              <w:t xml:space="preserve">  -</w:t>
            </w:r>
          </w:p>
        </w:tc>
        <w:tc>
          <w:tcPr>
            <w:tcW w:w="1417" w:type="dxa"/>
          </w:tcPr>
          <w:p w:rsidR="008343AB" w:rsidRPr="008343AB" w:rsidRDefault="008343AB" w:rsidP="00543954">
            <w:pPr>
              <w:rPr>
                <w:rFonts w:cs="Times New Roman"/>
                <w:sz w:val="28"/>
                <w:szCs w:val="28"/>
                <w:lang w:val="ro-MO"/>
              </w:rPr>
            </w:pPr>
          </w:p>
        </w:tc>
        <w:tc>
          <w:tcPr>
            <w:tcW w:w="1418" w:type="dxa"/>
          </w:tcPr>
          <w:p w:rsidR="008343AB" w:rsidRPr="008343AB" w:rsidRDefault="008343AB" w:rsidP="00543954">
            <w:pPr>
              <w:rPr>
                <w:rFonts w:cs="Times New Roman"/>
                <w:sz w:val="28"/>
                <w:szCs w:val="28"/>
                <w:lang w:val="ro-MO"/>
              </w:rPr>
            </w:pPr>
          </w:p>
        </w:tc>
        <w:tc>
          <w:tcPr>
            <w:tcW w:w="1417" w:type="dxa"/>
          </w:tcPr>
          <w:p w:rsidR="008343AB" w:rsidRPr="008343AB" w:rsidRDefault="008343AB" w:rsidP="00543954">
            <w:pPr>
              <w:rPr>
                <w:rFonts w:cs="Times New Roman"/>
                <w:sz w:val="28"/>
                <w:szCs w:val="28"/>
                <w:lang w:val="ro-MO"/>
              </w:rPr>
            </w:pPr>
          </w:p>
        </w:tc>
      </w:tr>
      <w:tr w:rsidR="008343AB" w:rsidRPr="008343AB" w:rsidTr="00543954">
        <w:trPr>
          <w:trHeight w:val="210"/>
        </w:trPr>
        <w:tc>
          <w:tcPr>
            <w:tcW w:w="709" w:type="dxa"/>
          </w:tcPr>
          <w:p w:rsidR="008343AB" w:rsidRPr="008343AB" w:rsidRDefault="008343AB" w:rsidP="00543954">
            <w:pPr>
              <w:rPr>
                <w:rFonts w:cs="Times New Roman"/>
                <w:sz w:val="28"/>
                <w:szCs w:val="28"/>
                <w:lang w:val="ro-MO"/>
              </w:rPr>
            </w:pPr>
            <w:r w:rsidRPr="008343AB">
              <w:rPr>
                <w:rFonts w:cs="Times New Roman"/>
                <w:sz w:val="28"/>
                <w:szCs w:val="28"/>
                <w:lang w:val="ro-MO"/>
              </w:rPr>
              <w:t>8.</w:t>
            </w:r>
          </w:p>
        </w:tc>
        <w:tc>
          <w:tcPr>
            <w:tcW w:w="2693" w:type="dxa"/>
          </w:tcPr>
          <w:p w:rsidR="008343AB" w:rsidRPr="008343AB" w:rsidRDefault="008343AB" w:rsidP="00543954">
            <w:pPr>
              <w:spacing w:line="240" w:lineRule="auto"/>
              <w:rPr>
                <w:rFonts w:cs="Times New Roman"/>
                <w:sz w:val="28"/>
                <w:szCs w:val="28"/>
                <w:lang w:val="ro-MO"/>
              </w:rPr>
            </w:pPr>
            <w:r w:rsidRPr="008343AB">
              <w:rPr>
                <w:rFonts w:cs="Times New Roman"/>
                <w:sz w:val="28"/>
                <w:szCs w:val="28"/>
                <w:lang w:val="ro-MO"/>
              </w:rPr>
              <w:t xml:space="preserve">Producţie muzicală achiziţionată din ţară şi de peste hotare </w:t>
            </w:r>
          </w:p>
        </w:tc>
        <w:tc>
          <w:tcPr>
            <w:tcW w:w="1560" w:type="dxa"/>
          </w:tcPr>
          <w:p w:rsidR="008343AB" w:rsidRPr="008343AB" w:rsidRDefault="008343AB" w:rsidP="00543954">
            <w:pPr>
              <w:jc w:val="center"/>
              <w:rPr>
                <w:rFonts w:cs="Times New Roman"/>
                <w:sz w:val="28"/>
                <w:szCs w:val="28"/>
                <w:lang w:val="ro-MO"/>
              </w:rPr>
            </w:pPr>
            <w:r w:rsidRPr="008343AB">
              <w:rPr>
                <w:rFonts w:cs="Times New Roman"/>
                <w:sz w:val="28"/>
                <w:szCs w:val="28"/>
                <w:lang w:val="ro-MO"/>
              </w:rPr>
              <w:t>-</w:t>
            </w:r>
          </w:p>
        </w:tc>
        <w:tc>
          <w:tcPr>
            <w:tcW w:w="992" w:type="dxa"/>
          </w:tcPr>
          <w:p w:rsidR="008343AB" w:rsidRPr="008343AB" w:rsidRDefault="008343AB" w:rsidP="00543954">
            <w:pPr>
              <w:rPr>
                <w:rFonts w:cs="Times New Roman"/>
                <w:sz w:val="28"/>
                <w:szCs w:val="28"/>
                <w:lang w:val="ro-MO"/>
              </w:rPr>
            </w:pPr>
            <w:r w:rsidRPr="008343AB">
              <w:rPr>
                <w:rFonts w:cs="Times New Roman"/>
                <w:sz w:val="28"/>
                <w:szCs w:val="28"/>
                <w:lang w:val="ro-MO"/>
              </w:rPr>
              <w:t xml:space="preserve">  -</w:t>
            </w:r>
          </w:p>
        </w:tc>
        <w:tc>
          <w:tcPr>
            <w:tcW w:w="1417" w:type="dxa"/>
          </w:tcPr>
          <w:p w:rsidR="008343AB" w:rsidRPr="008343AB" w:rsidRDefault="008343AB" w:rsidP="00543954">
            <w:pPr>
              <w:rPr>
                <w:rFonts w:cs="Times New Roman"/>
                <w:sz w:val="28"/>
                <w:szCs w:val="28"/>
                <w:lang w:val="ro-MO"/>
              </w:rPr>
            </w:pPr>
          </w:p>
        </w:tc>
        <w:tc>
          <w:tcPr>
            <w:tcW w:w="1418" w:type="dxa"/>
          </w:tcPr>
          <w:p w:rsidR="008343AB" w:rsidRPr="008343AB" w:rsidRDefault="008343AB" w:rsidP="00543954">
            <w:pPr>
              <w:rPr>
                <w:rFonts w:cs="Times New Roman"/>
                <w:sz w:val="28"/>
                <w:szCs w:val="28"/>
                <w:lang w:val="ro-MO"/>
              </w:rPr>
            </w:pPr>
          </w:p>
        </w:tc>
        <w:tc>
          <w:tcPr>
            <w:tcW w:w="1417" w:type="dxa"/>
          </w:tcPr>
          <w:p w:rsidR="008343AB" w:rsidRPr="008343AB" w:rsidRDefault="008343AB" w:rsidP="00543954">
            <w:pPr>
              <w:rPr>
                <w:rFonts w:cs="Times New Roman"/>
                <w:sz w:val="28"/>
                <w:szCs w:val="28"/>
                <w:lang w:val="ro-MO"/>
              </w:rPr>
            </w:pPr>
          </w:p>
        </w:tc>
      </w:tr>
      <w:tr w:rsidR="008343AB" w:rsidRPr="008343AB" w:rsidTr="00543954">
        <w:trPr>
          <w:trHeight w:val="525"/>
        </w:trPr>
        <w:tc>
          <w:tcPr>
            <w:tcW w:w="709" w:type="dxa"/>
          </w:tcPr>
          <w:p w:rsidR="008343AB" w:rsidRPr="008343AB" w:rsidRDefault="008343AB" w:rsidP="00543954">
            <w:pPr>
              <w:rPr>
                <w:rFonts w:cs="Times New Roman"/>
                <w:sz w:val="28"/>
                <w:szCs w:val="28"/>
                <w:lang w:val="ro-MO"/>
              </w:rPr>
            </w:pPr>
            <w:r w:rsidRPr="008343AB">
              <w:rPr>
                <w:rFonts w:cs="Times New Roman"/>
                <w:sz w:val="28"/>
                <w:szCs w:val="28"/>
                <w:lang w:val="ro-MO"/>
              </w:rPr>
              <w:t>9.</w:t>
            </w:r>
          </w:p>
        </w:tc>
        <w:tc>
          <w:tcPr>
            <w:tcW w:w="2693" w:type="dxa"/>
          </w:tcPr>
          <w:p w:rsidR="008343AB" w:rsidRPr="008343AB" w:rsidRDefault="008343AB" w:rsidP="00543954">
            <w:pPr>
              <w:rPr>
                <w:rFonts w:cs="Times New Roman"/>
                <w:sz w:val="28"/>
                <w:szCs w:val="28"/>
                <w:lang w:val="ro-MO"/>
              </w:rPr>
            </w:pPr>
            <w:r w:rsidRPr="008343AB">
              <w:rPr>
                <w:rFonts w:cs="Times New Roman"/>
                <w:sz w:val="28"/>
                <w:szCs w:val="28"/>
                <w:lang w:val="ro-MO"/>
              </w:rPr>
              <w:t xml:space="preserve">Schimb de programe cu ţări străine </w:t>
            </w:r>
          </w:p>
        </w:tc>
        <w:tc>
          <w:tcPr>
            <w:tcW w:w="1560" w:type="dxa"/>
          </w:tcPr>
          <w:p w:rsidR="008343AB" w:rsidRPr="008343AB" w:rsidRDefault="008343AB" w:rsidP="00543954">
            <w:pPr>
              <w:rPr>
                <w:rFonts w:cs="Times New Roman"/>
                <w:sz w:val="28"/>
                <w:szCs w:val="28"/>
                <w:lang w:val="ro-MO"/>
              </w:rPr>
            </w:pPr>
            <w:r w:rsidRPr="008343AB">
              <w:rPr>
                <w:rFonts w:cs="Times New Roman"/>
                <w:sz w:val="28"/>
                <w:szCs w:val="28"/>
                <w:lang w:val="ro-MO"/>
              </w:rPr>
              <w:t xml:space="preserve">   528,66</w:t>
            </w:r>
          </w:p>
        </w:tc>
        <w:tc>
          <w:tcPr>
            <w:tcW w:w="992" w:type="dxa"/>
          </w:tcPr>
          <w:p w:rsidR="008343AB" w:rsidRPr="008343AB" w:rsidRDefault="008343AB" w:rsidP="00543954">
            <w:pPr>
              <w:jc w:val="center"/>
              <w:rPr>
                <w:rFonts w:cs="Times New Roman"/>
                <w:sz w:val="28"/>
                <w:szCs w:val="28"/>
                <w:lang w:val="ro-MO"/>
              </w:rPr>
            </w:pPr>
            <w:r w:rsidRPr="008343AB">
              <w:rPr>
                <w:rFonts w:cs="Times New Roman"/>
                <w:sz w:val="28"/>
                <w:szCs w:val="28"/>
                <w:lang w:val="ro-MO"/>
              </w:rPr>
              <w:t>6,03%</w:t>
            </w:r>
          </w:p>
        </w:tc>
        <w:tc>
          <w:tcPr>
            <w:tcW w:w="1417" w:type="dxa"/>
          </w:tcPr>
          <w:p w:rsidR="008343AB" w:rsidRPr="008343AB" w:rsidRDefault="008343AB" w:rsidP="00543954">
            <w:pPr>
              <w:rPr>
                <w:rFonts w:cs="Times New Roman"/>
                <w:sz w:val="28"/>
                <w:szCs w:val="28"/>
                <w:lang w:val="ro-MO"/>
              </w:rPr>
            </w:pPr>
            <w:r w:rsidRPr="008343AB">
              <w:rPr>
                <w:rFonts w:cs="Times New Roman"/>
                <w:sz w:val="28"/>
                <w:szCs w:val="28"/>
                <w:lang w:val="ro-MO"/>
              </w:rPr>
              <w:t>Anexe</w:t>
            </w:r>
          </w:p>
        </w:tc>
        <w:tc>
          <w:tcPr>
            <w:tcW w:w="1418" w:type="dxa"/>
          </w:tcPr>
          <w:p w:rsidR="008343AB" w:rsidRPr="008343AB" w:rsidRDefault="008343AB" w:rsidP="00543954">
            <w:pPr>
              <w:rPr>
                <w:rFonts w:cs="Times New Roman"/>
                <w:sz w:val="28"/>
                <w:szCs w:val="28"/>
                <w:lang w:val="ro-MO"/>
              </w:rPr>
            </w:pPr>
          </w:p>
        </w:tc>
        <w:tc>
          <w:tcPr>
            <w:tcW w:w="1417" w:type="dxa"/>
          </w:tcPr>
          <w:p w:rsidR="008343AB" w:rsidRPr="008343AB" w:rsidRDefault="008343AB" w:rsidP="00543954">
            <w:pPr>
              <w:rPr>
                <w:rFonts w:cs="Times New Roman"/>
                <w:sz w:val="28"/>
                <w:szCs w:val="28"/>
                <w:lang w:val="ro-MO"/>
              </w:rPr>
            </w:pPr>
            <w:r w:rsidRPr="008343AB">
              <w:rPr>
                <w:rFonts w:cs="Times New Roman"/>
                <w:sz w:val="28"/>
                <w:szCs w:val="28"/>
                <w:lang w:val="ro-MO"/>
              </w:rPr>
              <w:t>528,66      6,03%</w:t>
            </w:r>
          </w:p>
        </w:tc>
      </w:tr>
      <w:tr w:rsidR="008343AB" w:rsidRPr="008343AB" w:rsidTr="00543954">
        <w:trPr>
          <w:trHeight w:val="180"/>
        </w:trPr>
        <w:tc>
          <w:tcPr>
            <w:tcW w:w="709" w:type="dxa"/>
          </w:tcPr>
          <w:p w:rsidR="008343AB" w:rsidRPr="008343AB" w:rsidRDefault="008343AB" w:rsidP="00543954">
            <w:pPr>
              <w:rPr>
                <w:rFonts w:cs="Times New Roman"/>
                <w:sz w:val="28"/>
                <w:szCs w:val="28"/>
                <w:lang w:val="ro-MO"/>
              </w:rPr>
            </w:pPr>
            <w:r w:rsidRPr="008343AB">
              <w:rPr>
                <w:rFonts w:cs="Times New Roman"/>
                <w:sz w:val="28"/>
                <w:szCs w:val="28"/>
                <w:lang w:val="ro-MO"/>
              </w:rPr>
              <w:t>10.</w:t>
            </w:r>
          </w:p>
        </w:tc>
        <w:tc>
          <w:tcPr>
            <w:tcW w:w="2693" w:type="dxa"/>
          </w:tcPr>
          <w:p w:rsidR="008343AB" w:rsidRPr="008343AB" w:rsidRDefault="008343AB" w:rsidP="00543954">
            <w:pPr>
              <w:spacing w:line="240" w:lineRule="auto"/>
              <w:rPr>
                <w:rFonts w:cs="Times New Roman"/>
                <w:sz w:val="28"/>
                <w:szCs w:val="28"/>
                <w:lang w:val="ro-MO"/>
              </w:rPr>
            </w:pPr>
            <w:r w:rsidRPr="008343AB">
              <w:rPr>
                <w:rFonts w:cs="Times New Roman"/>
                <w:sz w:val="28"/>
                <w:szCs w:val="28"/>
                <w:lang w:val="ro-MO"/>
              </w:rPr>
              <w:t xml:space="preserve">Producţie în primă difuzare </w:t>
            </w:r>
          </w:p>
        </w:tc>
        <w:tc>
          <w:tcPr>
            <w:tcW w:w="1560" w:type="dxa"/>
          </w:tcPr>
          <w:p w:rsidR="008343AB" w:rsidRPr="008343AB" w:rsidRDefault="008343AB" w:rsidP="00543954">
            <w:pPr>
              <w:rPr>
                <w:rFonts w:cs="Times New Roman"/>
                <w:sz w:val="28"/>
                <w:szCs w:val="28"/>
                <w:lang w:val="ro-MO"/>
              </w:rPr>
            </w:pPr>
            <w:r w:rsidRPr="008343AB">
              <w:rPr>
                <w:rFonts w:cs="Times New Roman"/>
                <w:sz w:val="28"/>
                <w:szCs w:val="28"/>
                <w:lang w:val="ro-MO"/>
              </w:rPr>
              <w:t>2441,32</w:t>
            </w:r>
          </w:p>
        </w:tc>
        <w:tc>
          <w:tcPr>
            <w:tcW w:w="992" w:type="dxa"/>
          </w:tcPr>
          <w:p w:rsidR="008343AB" w:rsidRPr="008343AB" w:rsidRDefault="008343AB" w:rsidP="00543954">
            <w:pPr>
              <w:rPr>
                <w:rFonts w:cs="Times New Roman"/>
                <w:bCs/>
                <w:sz w:val="28"/>
                <w:szCs w:val="28"/>
                <w:lang w:val="ro-MO"/>
              </w:rPr>
            </w:pPr>
            <w:r w:rsidRPr="008343AB">
              <w:rPr>
                <w:rFonts w:cs="Times New Roman"/>
                <w:bCs/>
                <w:sz w:val="28"/>
                <w:szCs w:val="28"/>
                <w:lang w:val="ro-MO"/>
              </w:rPr>
              <w:t>27,87</w:t>
            </w:r>
            <w:r w:rsidRPr="008343AB">
              <w:rPr>
                <w:rFonts w:cs="Times New Roman"/>
                <w:sz w:val="28"/>
                <w:szCs w:val="28"/>
                <w:lang w:val="ro-MO"/>
              </w:rPr>
              <w:t xml:space="preserve"> %</w:t>
            </w:r>
          </w:p>
        </w:tc>
        <w:tc>
          <w:tcPr>
            <w:tcW w:w="1417" w:type="dxa"/>
          </w:tcPr>
          <w:p w:rsidR="008343AB" w:rsidRPr="008343AB" w:rsidRDefault="008343AB" w:rsidP="00543954">
            <w:pPr>
              <w:rPr>
                <w:rFonts w:cs="Times New Roman"/>
                <w:sz w:val="28"/>
                <w:szCs w:val="28"/>
                <w:lang w:val="ro-MO"/>
              </w:rPr>
            </w:pPr>
            <w:r w:rsidRPr="008343AB">
              <w:rPr>
                <w:rFonts w:cs="Times New Roman"/>
                <w:sz w:val="28"/>
                <w:szCs w:val="28"/>
                <w:lang w:val="ro-MO"/>
              </w:rPr>
              <w:t>Anexe</w:t>
            </w:r>
          </w:p>
        </w:tc>
        <w:tc>
          <w:tcPr>
            <w:tcW w:w="1418" w:type="dxa"/>
          </w:tcPr>
          <w:p w:rsidR="008343AB" w:rsidRPr="008343AB" w:rsidRDefault="008343AB" w:rsidP="00543954">
            <w:pPr>
              <w:rPr>
                <w:rFonts w:cs="Times New Roman"/>
                <w:sz w:val="28"/>
                <w:szCs w:val="28"/>
                <w:lang w:val="ro-MO"/>
              </w:rPr>
            </w:pPr>
          </w:p>
        </w:tc>
        <w:tc>
          <w:tcPr>
            <w:tcW w:w="1417" w:type="dxa"/>
          </w:tcPr>
          <w:p w:rsidR="008343AB" w:rsidRPr="008343AB" w:rsidRDefault="008343AB" w:rsidP="00543954">
            <w:pPr>
              <w:rPr>
                <w:rFonts w:cs="Times New Roman"/>
                <w:sz w:val="28"/>
                <w:szCs w:val="28"/>
                <w:lang w:val="ro-MO"/>
              </w:rPr>
            </w:pPr>
            <w:r w:rsidRPr="008343AB">
              <w:rPr>
                <w:rFonts w:cs="Times New Roman"/>
                <w:sz w:val="28"/>
                <w:szCs w:val="28"/>
                <w:lang w:val="ro-MO"/>
              </w:rPr>
              <w:t xml:space="preserve">2441,32   </w:t>
            </w:r>
          </w:p>
          <w:p w:rsidR="008343AB" w:rsidRPr="008343AB" w:rsidRDefault="008343AB" w:rsidP="00543954">
            <w:pPr>
              <w:rPr>
                <w:rFonts w:cs="Times New Roman"/>
                <w:sz w:val="28"/>
                <w:szCs w:val="28"/>
                <w:lang w:val="ro-MO"/>
              </w:rPr>
            </w:pPr>
            <w:r w:rsidRPr="008343AB">
              <w:rPr>
                <w:rFonts w:cs="Times New Roman"/>
                <w:bCs/>
                <w:sz w:val="28"/>
                <w:szCs w:val="28"/>
                <w:lang w:val="ro-MO"/>
              </w:rPr>
              <w:t>27,87</w:t>
            </w:r>
            <w:r w:rsidRPr="008343AB">
              <w:rPr>
                <w:rFonts w:cs="Times New Roman"/>
                <w:sz w:val="28"/>
                <w:szCs w:val="28"/>
                <w:lang w:val="ro-MO"/>
              </w:rPr>
              <w:t xml:space="preserve"> %</w:t>
            </w:r>
          </w:p>
        </w:tc>
      </w:tr>
      <w:tr w:rsidR="008343AB" w:rsidRPr="008343AB" w:rsidTr="00543954">
        <w:trPr>
          <w:trHeight w:val="210"/>
        </w:trPr>
        <w:tc>
          <w:tcPr>
            <w:tcW w:w="709" w:type="dxa"/>
          </w:tcPr>
          <w:p w:rsidR="008343AB" w:rsidRPr="008343AB" w:rsidRDefault="008343AB" w:rsidP="00543954">
            <w:pPr>
              <w:rPr>
                <w:rFonts w:cs="Times New Roman"/>
                <w:sz w:val="28"/>
                <w:szCs w:val="28"/>
                <w:lang w:val="ro-MO"/>
              </w:rPr>
            </w:pPr>
            <w:r w:rsidRPr="008343AB">
              <w:rPr>
                <w:rFonts w:cs="Times New Roman"/>
                <w:sz w:val="28"/>
                <w:szCs w:val="28"/>
                <w:lang w:val="ro-MO"/>
              </w:rPr>
              <w:t>11.</w:t>
            </w:r>
          </w:p>
        </w:tc>
        <w:tc>
          <w:tcPr>
            <w:tcW w:w="2693" w:type="dxa"/>
          </w:tcPr>
          <w:p w:rsidR="008343AB" w:rsidRPr="008343AB" w:rsidRDefault="008343AB" w:rsidP="00543954">
            <w:pPr>
              <w:spacing w:line="240" w:lineRule="auto"/>
              <w:rPr>
                <w:rFonts w:cs="Times New Roman"/>
                <w:sz w:val="28"/>
                <w:szCs w:val="28"/>
                <w:lang w:val="ro-MO"/>
              </w:rPr>
            </w:pPr>
            <w:r w:rsidRPr="008343AB">
              <w:rPr>
                <w:rFonts w:cs="Times New Roman"/>
                <w:sz w:val="28"/>
                <w:szCs w:val="28"/>
                <w:lang w:val="ro-MO"/>
              </w:rPr>
              <w:t xml:space="preserve">Producţie în reluare </w:t>
            </w:r>
          </w:p>
        </w:tc>
        <w:tc>
          <w:tcPr>
            <w:tcW w:w="1560" w:type="dxa"/>
          </w:tcPr>
          <w:p w:rsidR="008343AB" w:rsidRPr="008343AB" w:rsidRDefault="008343AB" w:rsidP="00543954">
            <w:pPr>
              <w:rPr>
                <w:rFonts w:cs="Times New Roman"/>
                <w:sz w:val="28"/>
                <w:szCs w:val="28"/>
                <w:lang w:val="ro-MO"/>
              </w:rPr>
            </w:pPr>
            <w:r w:rsidRPr="008343AB">
              <w:rPr>
                <w:rFonts w:cs="Times New Roman"/>
                <w:sz w:val="28"/>
                <w:szCs w:val="28"/>
                <w:lang w:val="ro-MO"/>
              </w:rPr>
              <w:t>6318,68</w:t>
            </w:r>
          </w:p>
        </w:tc>
        <w:tc>
          <w:tcPr>
            <w:tcW w:w="992" w:type="dxa"/>
          </w:tcPr>
          <w:p w:rsidR="008343AB" w:rsidRPr="008343AB" w:rsidRDefault="008343AB" w:rsidP="00543954">
            <w:pPr>
              <w:rPr>
                <w:rFonts w:cs="Times New Roman"/>
                <w:sz w:val="28"/>
                <w:szCs w:val="28"/>
                <w:lang w:val="ro-MO"/>
              </w:rPr>
            </w:pPr>
            <w:r w:rsidRPr="008343AB">
              <w:rPr>
                <w:rFonts w:cs="Times New Roman"/>
                <w:sz w:val="28"/>
                <w:szCs w:val="28"/>
                <w:lang w:val="ro-MO"/>
              </w:rPr>
              <w:t>72,13%</w:t>
            </w:r>
          </w:p>
        </w:tc>
        <w:tc>
          <w:tcPr>
            <w:tcW w:w="1417" w:type="dxa"/>
          </w:tcPr>
          <w:p w:rsidR="008343AB" w:rsidRPr="008343AB" w:rsidRDefault="008343AB" w:rsidP="00543954">
            <w:pPr>
              <w:rPr>
                <w:rFonts w:cs="Times New Roman"/>
                <w:sz w:val="28"/>
                <w:szCs w:val="28"/>
                <w:lang w:val="ro-MO"/>
              </w:rPr>
            </w:pPr>
            <w:r w:rsidRPr="008343AB">
              <w:rPr>
                <w:rFonts w:cs="Times New Roman"/>
                <w:sz w:val="28"/>
                <w:szCs w:val="28"/>
                <w:lang w:val="ro-MO"/>
              </w:rPr>
              <w:t>Anexe</w:t>
            </w:r>
          </w:p>
        </w:tc>
        <w:tc>
          <w:tcPr>
            <w:tcW w:w="1418" w:type="dxa"/>
          </w:tcPr>
          <w:p w:rsidR="008343AB" w:rsidRPr="008343AB" w:rsidRDefault="008343AB" w:rsidP="00543954">
            <w:pPr>
              <w:rPr>
                <w:rFonts w:cs="Times New Roman"/>
                <w:sz w:val="28"/>
                <w:szCs w:val="28"/>
                <w:lang w:val="ro-MO"/>
              </w:rPr>
            </w:pPr>
          </w:p>
        </w:tc>
        <w:tc>
          <w:tcPr>
            <w:tcW w:w="1417" w:type="dxa"/>
          </w:tcPr>
          <w:p w:rsidR="008343AB" w:rsidRPr="008343AB" w:rsidRDefault="008343AB" w:rsidP="00543954">
            <w:pPr>
              <w:rPr>
                <w:rFonts w:cs="Times New Roman"/>
                <w:sz w:val="28"/>
                <w:szCs w:val="28"/>
                <w:lang w:val="ro-MO"/>
              </w:rPr>
            </w:pPr>
            <w:r w:rsidRPr="008343AB">
              <w:rPr>
                <w:rFonts w:cs="Times New Roman"/>
                <w:sz w:val="28"/>
                <w:szCs w:val="28"/>
                <w:lang w:val="ro-MO"/>
              </w:rPr>
              <w:t xml:space="preserve">6318,68   </w:t>
            </w:r>
          </w:p>
          <w:p w:rsidR="008343AB" w:rsidRPr="008343AB" w:rsidRDefault="008343AB" w:rsidP="00543954">
            <w:pPr>
              <w:rPr>
                <w:rFonts w:cs="Times New Roman"/>
                <w:sz w:val="28"/>
                <w:szCs w:val="28"/>
                <w:lang w:val="ro-MO"/>
              </w:rPr>
            </w:pPr>
            <w:r w:rsidRPr="008343AB">
              <w:rPr>
                <w:rFonts w:cs="Times New Roman"/>
                <w:sz w:val="28"/>
                <w:szCs w:val="28"/>
                <w:lang w:val="ro-MO"/>
              </w:rPr>
              <w:t>72,13%</w:t>
            </w:r>
          </w:p>
        </w:tc>
      </w:tr>
      <w:tr w:rsidR="008343AB" w:rsidRPr="008343AB" w:rsidTr="00543954">
        <w:trPr>
          <w:trHeight w:val="354"/>
        </w:trPr>
        <w:tc>
          <w:tcPr>
            <w:tcW w:w="709" w:type="dxa"/>
          </w:tcPr>
          <w:p w:rsidR="008343AB" w:rsidRPr="008343AB" w:rsidRDefault="008343AB" w:rsidP="00543954">
            <w:pPr>
              <w:rPr>
                <w:rFonts w:cs="Times New Roman"/>
                <w:sz w:val="28"/>
                <w:szCs w:val="28"/>
                <w:lang w:val="ro-MO"/>
              </w:rPr>
            </w:pPr>
            <w:r w:rsidRPr="008343AB">
              <w:rPr>
                <w:rFonts w:cs="Times New Roman"/>
                <w:sz w:val="28"/>
                <w:szCs w:val="28"/>
                <w:lang w:val="ro-MO"/>
              </w:rPr>
              <w:t>12.</w:t>
            </w:r>
          </w:p>
        </w:tc>
        <w:tc>
          <w:tcPr>
            <w:tcW w:w="2693" w:type="dxa"/>
          </w:tcPr>
          <w:p w:rsidR="008343AB" w:rsidRPr="008343AB" w:rsidRDefault="008343AB" w:rsidP="00543954">
            <w:pPr>
              <w:rPr>
                <w:rFonts w:cs="Times New Roman"/>
                <w:sz w:val="28"/>
                <w:szCs w:val="28"/>
                <w:lang w:val="ro-MO"/>
              </w:rPr>
            </w:pPr>
            <w:r w:rsidRPr="008343AB">
              <w:rPr>
                <w:rFonts w:cs="Times New Roman"/>
                <w:sz w:val="28"/>
                <w:szCs w:val="28"/>
                <w:lang w:val="ro-MO"/>
              </w:rPr>
              <w:t xml:space="preserve">Campanii sociale </w:t>
            </w:r>
          </w:p>
        </w:tc>
        <w:tc>
          <w:tcPr>
            <w:tcW w:w="1560" w:type="dxa"/>
          </w:tcPr>
          <w:p w:rsidR="008343AB" w:rsidRPr="008343AB" w:rsidRDefault="008343AB" w:rsidP="00543954">
            <w:pPr>
              <w:rPr>
                <w:rFonts w:cs="Times New Roman"/>
                <w:sz w:val="28"/>
                <w:szCs w:val="28"/>
                <w:lang w:val="ro-MO"/>
              </w:rPr>
            </w:pPr>
            <w:r w:rsidRPr="008343AB">
              <w:rPr>
                <w:rFonts w:cs="Times New Roman"/>
                <w:sz w:val="28"/>
                <w:szCs w:val="28"/>
                <w:lang w:val="ro-MO"/>
              </w:rPr>
              <w:t xml:space="preserve">  - </w:t>
            </w:r>
          </w:p>
        </w:tc>
        <w:tc>
          <w:tcPr>
            <w:tcW w:w="992" w:type="dxa"/>
          </w:tcPr>
          <w:p w:rsidR="008343AB" w:rsidRPr="008343AB" w:rsidRDefault="008343AB" w:rsidP="00543954">
            <w:pPr>
              <w:rPr>
                <w:rFonts w:cs="Times New Roman"/>
                <w:sz w:val="28"/>
                <w:szCs w:val="28"/>
                <w:lang w:val="ro-MO"/>
              </w:rPr>
            </w:pPr>
            <w:r w:rsidRPr="008343AB">
              <w:rPr>
                <w:rFonts w:cs="Times New Roman"/>
                <w:sz w:val="28"/>
                <w:szCs w:val="28"/>
                <w:lang w:val="ro-MO"/>
              </w:rPr>
              <w:t xml:space="preserve">  -</w:t>
            </w:r>
          </w:p>
        </w:tc>
        <w:tc>
          <w:tcPr>
            <w:tcW w:w="1417" w:type="dxa"/>
          </w:tcPr>
          <w:p w:rsidR="008343AB" w:rsidRPr="008343AB" w:rsidRDefault="008343AB" w:rsidP="00543954">
            <w:pPr>
              <w:rPr>
                <w:rFonts w:cs="Times New Roman"/>
                <w:sz w:val="28"/>
                <w:szCs w:val="28"/>
                <w:lang w:val="ro-MO"/>
              </w:rPr>
            </w:pPr>
          </w:p>
        </w:tc>
        <w:tc>
          <w:tcPr>
            <w:tcW w:w="1418" w:type="dxa"/>
          </w:tcPr>
          <w:p w:rsidR="008343AB" w:rsidRPr="008343AB" w:rsidRDefault="008343AB" w:rsidP="00543954">
            <w:pPr>
              <w:rPr>
                <w:rFonts w:cs="Times New Roman"/>
                <w:sz w:val="28"/>
                <w:szCs w:val="28"/>
                <w:lang w:val="ro-MO"/>
              </w:rPr>
            </w:pPr>
          </w:p>
        </w:tc>
        <w:tc>
          <w:tcPr>
            <w:tcW w:w="1417" w:type="dxa"/>
          </w:tcPr>
          <w:p w:rsidR="008343AB" w:rsidRPr="008343AB" w:rsidRDefault="008343AB" w:rsidP="00543954">
            <w:pPr>
              <w:rPr>
                <w:rFonts w:cs="Times New Roman"/>
                <w:sz w:val="28"/>
                <w:szCs w:val="28"/>
                <w:lang w:val="ro-MO"/>
              </w:rPr>
            </w:pPr>
          </w:p>
        </w:tc>
      </w:tr>
      <w:tr w:rsidR="008343AB" w:rsidRPr="008343AB" w:rsidTr="00543954">
        <w:trPr>
          <w:trHeight w:val="842"/>
        </w:trPr>
        <w:tc>
          <w:tcPr>
            <w:tcW w:w="709" w:type="dxa"/>
          </w:tcPr>
          <w:p w:rsidR="008343AB" w:rsidRPr="008343AB" w:rsidRDefault="008343AB" w:rsidP="00543954">
            <w:pPr>
              <w:rPr>
                <w:rFonts w:cs="Times New Roman"/>
                <w:sz w:val="28"/>
                <w:szCs w:val="28"/>
                <w:lang w:val="ro-MO"/>
              </w:rPr>
            </w:pPr>
            <w:r w:rsidRPr="008343AB">
              <w:rPr>
                <w:rFonts w:cs="Times New Roman"/>
                <w:sz w:val="28"/>
                <w:szCs w:val="28"/>
                <w:lang w:val="ro-MO"/>
              </w:rPr>
              <w:t>13.</w:t>
            </w:r>
          </w:p>
        </w:tc>
        <w:tc>
          <w:tcPr>
            <w:tcW w:w="2693" w:type="dxa"/>
          </w:tcPr>
          <w:p w:rsidR="008343AB" w:rsidRPr="008343AB" w:rsidRDefault="008343AB" w:rsidP="00543954">
            <w:pPr>
              <w:rPr>
                <w:rFonts w:cs="Times New Roman"/>
                <w:sz w:val="28"/>
                <w:szCs w:val="28"/>
                <w:lang w:val="ro-MO"/>
              </w:rPr>
            </w:pPr>
            <w:r w:rsidRPr="008343AB">
              <w:rPr>
                <w:rFonts w:cs="Times New Roman"/>
                <w:sz w:val="28"/>
                <w:szCs w:val="28"/>
                <w:lang w:val="ro-MO"/>
              </w:rPr>
              <w:t>Transmisiuni</w:t>
            </w:r>
          </w:p>
        </w:tc>
        <w:tc>
          <w:tcPr>
            <w:tcW w:w="1560" w:type="dxa"/>
          </w:tcPr>
          <w:p w:rsidR="008343AB" w:rsidRPr="008343AB" w:rsidRDefault="008343AB" w:rsidP="00543954">
            <w:pPr>
              <w:rPr>
                <w:rFonts w:cs="Times New Roman"/>
                <w:sz w:val="28"/>
                <w:szCs w:val="28"/>
                <w:lang w:val="ro-MO"/>
              </w:rPr>
            </w:pPr>
            <w:r w:rsidRPr="008343AB">
              <w:rPr>
                <w:rFonts w:cs="Times New Roman"/>
                <w:sz w:val="28"/>
                <w:szCs w:val="28"/>
                <w:lang w:val="ro-MO"/>
              </w:rPr>
              <w:t xml:space="preserve"> 192</w:t>
            </w:r>
          </w:p>
        </w:tc>
        <w:tc>
          <w:tcPr>
            <w:tcW w:w="992" w:type="dxa"/>
          </w:tcPr>
          <w:p w:rsidR="008343AB" w:rsidRPr="008343AB" w:rsidRDefault="008343AB" w:rsidP="00543954">
            <w:pPr>
              <w:rPr>
                <w:rFonts w:cs="Times New Roman"/>
                <w:sz w:val="28"/>
                <w:szCs w:val="28"/>
                <w:lang w:val="ro-MO"/>
              </w:rPr>
            </w:pPr>
            <w:r w:rsidRPr="008343AB">
              <w:rPr>
                <w:rFonts w:cs="Times New Roman"/>
                <w:sz w:val="28"/>
                <w:szCs w:val="28"/>
                <w:lang w:val="ro-MO"/>
              </w:rPr>
              <w:t>2,19 %</w:t>
            </w:r>
          </w:p>
        </w:tc>
        <w:tc>
          <w:tcPr>
            <w:tcW w:w="1417" w:type="dxa"/>
          </w:tcPr>
          <w:p w:rsidR="008343AB" w:rsidRPr="008343AB" w:rsidRDefault="008343AB" w:rsidP="00543954">
            <w:pPr>
              <w:rPr>
                <w:rFonts w:cs="Times New Roman"/>
                <w:sz w:val="28"/>
                <w:szCs w:val="28"/>
                <w:lang w:val="ro-MO"/>
              </w:rPr>
            </w:pPr>
            <w:r w:rsidRPr="008343AB">
              <w:rPr>
                <w:rFonts w:cs="Times New Roman"/>
                <w:sz w:val="28"/>
                <w:szCs w:val="28"/>
                <w:lang w:val="ro-MO"/>
              </w:rPr>
              <w:t>Anexa 3.7</w:t>
            </w:r>
          </w:p>
        </w:tc>
        <w:tc>
          <w:tcPr>
            <w:tcW w:w="1418" w:type="dxa"/>
          </w:tcPr>
          <w:p w:rsidR="008343AB" w:rsidRPr="008343AB" w:rsidRDefault="008343AB" w:rsidP="00543954">
            <w:pPr>
              <w:rPr>
                <w:rFonts w:cs="Times New Roman"/>
                <w:sz w:val="28"/>
                <w:szCs w:val="28"/>
                <w:lang w:val="ro-MO"/>
              </w:rPr>
            </w:pPr>
          </w:p>
        </w:tc>
        <w:tc>
          <w:tcPr>
            <w:tcW w:w="1417" w:type="dxa"/>
          </w:tcPr>
          <w:p w:rsidR="008343AB" w:rsidRPr="008343AB" w:rsidRDefault="008343AB" w:rsidP="00543954">
            <w:pPr>
              <w:rPr>
                <w:rFonts w:cs="Times New Roman"/>
                <w:sz w:val="28"/>
                <w:szCs w:val="28"/>
                <w:lang w:val="ro-MO"/>
              </w:rPr>
            </w:pPr>
            <w:r w:rsidRPr="008343AB">
              <w:rPr>
                <w:rFonts w:cs="Times New Roman"/>
                <w:sz w:val="28"/>
                <w:szCs w:val="28"/>
                <w:lang w:val="ro-MO"/>
              </w:rPr>
              <w:t xml:space="preserve">192                 2,19 %       </w:t>
            </w:r>
          </w:p>
        </w:tc>
      </w:tr>
      <w:tr w:rsidR="008343AB" w:rsidRPr="008343AB" w:rsidTr="00543954">
        <w:trPr>
          <w:trHeight w:val="691"/>
        </w:trPr>
        <w:tc>
          <w:tcPr>
            <w:tcW w:w="709" w:type="dxa"/>
          </w:tcPr>
          <w:p w:rsidR="008343AB" w:rsidRPr="008343AB" w:rsidRDefault="008343AB" w:rsidP="00543954">
            <w:pPr>
              <w:rPr>
                <w:rFonts w:cs="Times New Roman"/>
                <w:sz w:val="28"/>
                <w:szCs w:val="28"/>
                <w:lang w:val="ro-MO"/>
              </w:rPr>
            </w:pPr>
            <w:r w:rsidRPr="008343AB">
              <w:rPr>
                <w:rFonts w:cs="Times New Roman"/>
                <w:sz w:val="28"/>
                <w:szCs w:val="28"/>
                <w:lang w:val="ro-MO"/>
              </w:rPr>
              <w:t>14.</w:t>
            </w:r>
          </w:p>
        </w:tc>
        <w:tc>
          <w:tcPr>
            <w:tcW w:w="2693" w:type="dxa"/>
          </w:tcPr>
          <w:p w:rsidR="008343AB" w:rsidRPr="008343AB" w:rsidRDefault="008343AB" w:rsidP="00543954">
            <w:pPr>
              <w:spacing w:line="240" w:lineRule="auto"/>
              <w:rPr>
                <w:rFonts w:cs="Times New Roman"/>
                <w:sz w:val="28"/>
                <w:szCs w:val="28"/>
                <w:lang w:val="ro-MO"/>
              </w:rPr>
            </w:pPr>
            <w:r w:rsidRPr="008343AB">
              <w:rPr>
                <w:rFonts w:cs="Times New Roman"/>
                <w:sz w:val="28"/>
                <w:szCs w:val="28"/>
                <w:lang w:val="ro-MO"/>
              </w:rPr>
              <w:t xml:space="preserve">Volumul de emisie rezervat spectacolelor </w:t>
            </w:r>
            <w:r w:rsidRPr="008343AB">
              <w:rPr>
                <w:rFonts w:cs="Times New Roman"/>
                <w:sz w:val="28"/>
                <w:szCs w:val="28"/>
                <w:lang w:val="ro-MO"/>
              </w:rPr>
              <w:lastRenderedPageBreak/>
              <w:t>produse şi achiziţionate</w:t>
            </w:r>
          </w:p>
        </w:tc>
        <w:tc>
          <w:tcPr>
            <w:tcW w:w="1560" w:type="dxa"/>
          </w:tcPr>
          <w:p w:rsidR="008343AB" w:rsidRPr="008343AB" w:rsidRDefault="008343AB" w:rsidP="00543954">
            <w:pPr>
              <w:rPr>
                <w:rFonts w:cs="Times New Roman"/>
                <w:sz w:val="28"/>
                <w:szCs w:val="28"/>
                <w:lang w:val="ro-MO"/>
              </w:rPr>
            </w:pPr>
            <w:r w:rsidRPr="008343AB">
              <w:rPr>
                <w:rFonts w:cs="Times New Roman"/>
                <w:sz w:val="28"/>
                <w:szCs w:val="28"/>
                <w:lang w:val="ro-MO"/>
              </w:rPr>
              <w:lastRenderedPageBreak/>
              <w:t xml:space="preserve">  -.</w:t>
            </w:r>
          </w:p>
        </w:tc>
        <w:tc>
          <w:tcPr>
            <w:tcW w:w="992" w:type="dxa"/>
          </w:tcPr>
          <w:p w:rsidR="008343AB" w:rsidRPr="008343AB" w:rsidRDefault="008343AB" w:rsidP="00543954">
            <w:pPr>
              <w:rPr>
                <w:rFonts w:cs="Times New Roman"/>
                <w:sz w:val="28"/>
                <w:szCs w:val="28"/>
                <w:lang w:val="ro-MO"/>
              </w:rPr>
            </w:pPr>
            <w:r w:rsidRPr="008343AB">
              <w:rPr>
                <w:rFonts w:cs="Times New Roman"/>
                <w:sz w:val="28"/>
                <w:szCs w:val="28"/>
                <w:lang w:val="ro-MO"/>
              </w:rPr>
              <w:t xml:space="preserve">  -</w:t>
            </w:r>
          </w:p>
        </w:tc>
        <w:tc>
          <w:tcPr>
            <w:tcW w:w="1417" w:type="dxa"/>
          </w:tcPr>
          <w:p w:rsidR="008343AB" w:rsidRPr="008343AB" w:rsidRDefault="008343AB" w:rsidP="00543954">
            <w:pPr>
              <w:rPr>
                <w:rFonts w:cs="Times New Roman"/>
                <w:sz w:val="28"/>
                <w:szCs w:val="28"/>
                <w:lang w:val="ro-MO"/>
              </w:rPr>
            </w:pPr>
            <w:r w:rsidRPr="008343AB">
              <w:rPr>
                <w:rFonts w:cs="Times New Roman"/>
                <w:sz w:val="28"/>
                <w:szCs w:val="28"/>
                <w:lang w:val="ro-MO"/>
              </w:rPr>
              <w:t xml:space="preserve">  - </w:t>
            </w:r>
          </w:p>
        </w:tc>
        <w:tc>
          <w:tcPr>
            <w:tcW w:w="1418" w:type="dxa"/>
          </w:tcPr>
          <w:p w:rsidR="008343AB" w:rsidRPr="008343AB" w:rsidRDefault="008343AB" w:rsidP="00543954">
            <w:pPr>
              <w:rPr>
                <w:rFonts w:cs="Times New Roman"/>
                <w:sz w:val="28"/>
                <w:szCs w:val="28"/>
                <w:lang w:val="ro-MO"/>
              </w:rPr>
            </w:pPr>
          </w:p>
        </w:tc>
        <w:tc>
          <w:tcPr>
            <w:tcW w:w="1417" w:type="dxa"/>
          </w:tcPr>
          <w:p w:rsidR="008343AB" w:rsidRPr="008343AB" w:rsidRDefault="008343AB" w:rsidP="00543954">
            <w:pPr>
              <w:rPr>
                <w:rFonts w:cs="Times New Roman"/>
                <w:sz w:val="28"/>
                <w:szCs w:val="28"/>
                <w:lang w:val="ro-MO"/>
              </w:rPr>
            </w:pPr>
          </w:p>
        </w:tc>
      </w:tr>
      <w:tr w:rsidR="008343AB" w:rsidRPr="008343AB" w:rsidTr="00543954">
        <w:trPr>
          <w:trHeight w:val="375"/>
        </w:trPr>
        <w:tc>
          <w:tcPr>
            <w:tcW w:w="709" w:type="dxa"/>
          </w:tcPr>
          <w:p w:rsidR="008343AB" w:rsidRPr="008343AB" w:rsidRDefault="008343AB" w:rsidP="00543954">
            <w:pPr>
              <w:rPr>
                <w:rFonts w:cs="Times New Roman"/>
                <w:sz w:val="28"/>
                <w:szCs w:val="28"/>
                <w:lang w:val="ro-MO"/>
              </w:rPr>
            </w:pPr>
            <w:r w:rsidRPr="008343AB">
              <w:rPr>
                <w:rFonts w:cs="Times New Roman"/>
                <w:sz w:val="28"/>
                <w:szCs w:val="28"/>
                <w:lang w:val="ro-MO"/>
              </w:rPr>
              <w:lastRenderedPageBreak/>
              <w:t>15.</w:t>
            </w:r>
          </w:p>
        </w:tc>
        <w:tc>
          <w:tcPr>
            <w:tcW w:w="2693" w:type="dxa"/>
          </w:tcPr>
          <w:p w:rsidR="008343AB" w:rsidRPr="008343AB" w:rsidRDefault="008343AB" w:rsidP="00543954">
            <w:pPr>
              <w:rPr>
                <w:rFonts w:cs="Times New Roman"/>
                <w:sz w:val="28"/>
                <w:szCs w:val="28"/>
                <w:lang w:val="ro-MO"/>
              </w:rPr>
            </w:pPr>
            <w:r w:rsidRPr="008343AB">
              <w:rPr>
                <w:rFonts w:cs="Times New Roman"/>
                <w:sz w:val="28"/>
                <w:szCs w:val="28"/>
                <w:lang w:val="ro-MO"/>
              </w:rPr>
              <w:t>Înregistrări fond Completare Fond</w:t>
            </w:r>
          </w:p>
        </w:tc>
        <w:tc>
          <w:tcPr>
            <w:tcW w:w="1560" w:type="dxa"/>
          </w:tcPr>
          <w:p w:rsidR="008343AB" w:rsidRPr="008343AB" w:rsidRDefault="008343AB" w:rsidP="00543954">
            <w:pPr>
              <w:rPr>
                <w:rFonts w:cs="Times New Roman"/>
                <w:sz w:val="28"/>
                <w:szCs w:val="28"/>
                <w:lang w:val="ro-MO"/>
              </w:rPr>
            </w:pPr>
            <w:r w:rsidRPr="008343AB">
              <w:rPr>
                <w:rFonts w:cs="Times New Roman"/>
                <w:sz w:val="28"/>
                <w:szCs w:val="28"/>
                <w:lang w:val="ro-MO"/>
              </w:rPr>
              <w:t xml:space="preserve"> 200</w:t>
            </w:r>
          </w:p>
        </w:tc>
        <w:tc>
          <w:tcPr>
            <w:tcW w:w="992" w:type="dxa"/>
          </w:tcPr>
          <w:p w:rsidR="008343AB" w:rsidRPr="008343AB" w:rsidRDefault="008343AB" w:rsidP="00543954">
            <w:pPr>
              <w:rPr>
                <w:rFonts w:cs="Times New Roman"/>
                <w:sz w:val="28"/>
                <w:szCs w:val="28"/>
                <w:lang w:val="ro-MO"/>
              </w:rPr>
            </w:pPr>
            <w:r w:rsidRPr="008343AB">
              <w:rPr>
                <w:rFonts w:cs="Times New Roman"/>
                <w:sz w:val="28"/>
                <w:szCs w:val="28"/>
                <w:lang w:val="ro-MO"/>
              </w:rPr>
              <w:t>2,28%</w:t>
            </w:r>
          </w:p>
        </w:tc>
        <w:tc>
          <w:tcPr>
            <w:tcW w:w="1417" w:type="dxa"/>
          </w:tcPr>
          <w:p w:rsidR="008343AB" w:rsidRPr="008343AB" w:rsidRDefault="008343AB" w:rsidP="00543954">
            <w:pPr>
              <w:rPr>
                <w:rFonts w:cs="Times New Roman"/>
                <w:sz w:val="28"/>
                <w:szCs w:val="28"/>
                <w:lang w:val="ro-MO"/>
              </w:rPr>
            </w:pPr>
            <w:r w:rsidRPr="008343AB">
              <w:rPr>
                <w:rFonts w:cs="Times New Roman"/>
                <w:sz w:val="28"/>
                <w:szCs w:val="28"/>
                <w:lang w:val="ro-MO"/>
              </w:rPr>
              <w:t>Anexa 3.9</w:t>
            </w:r>
          </w:p>
        </w:tc>
        <w:tc>
          <w:tcPr>
            <w:tcW w:w="1418" w:type="dxa"/>
          </w:tcPr>
          <w:p w:rsidR="008343AB" w:rsidRPr="008343AB" w:rsidRDefault="008343AB" w:rsidP="00543954">
            <w:pPr>
              <w:rPr>
                <w:rFonts w:cs="Times New Roman"/>
                <w:sz w:val="28"/>
                <w:szCs w:val="28"/>
                <w:lang w:val="ro-MO"/>
              </w:rPr>
            </w:pPr>
          </w:p>
        </w:tc>
        <w:tc>
          <w:tcPr>
            <w:tcW w:w="1417" w:type="dxa"/>
          </w:tcPr>
          <w:p w:rsidR="008343AB" w:rsidRPr="008343AB" w:rsidRDefault="008343AB" w:rsidP="00543954">
            <w:pPr>
              <w:rPr>
                <w:rFonts w:cs="Times New Roman"/>
                <w:sz w:val="28"/>
                <w:szCs w:val="28"/>
                <w:lang w:val="ro-MO"/>
              </w:rPr>
            </w:pPr>
            <w:r w:rsidRPr="008343AB">
              <w:rPr>
                <w:rFonts w:cs="Times New Roman"/>
                <w:sz w:val="28"/>
                <w:szCs w:val="28"/>
                <w:lang w:val="ro-MO"/>
              </w:rPr>
              <w:t>200 2,28%</w:t>
            </w:r>
          </w:p>
        </w:tc>
      </w:tr>
      <w:tr w:rsidR="008343AB" w:rsidRPr="008343AB" w:rsidTr="00543954">
        <w:trPr>
          <w:trHeight w:val="375"/>
        </w:trPr>
        <w:tc>
          <w:tcPr>
            <w:tcW w:w="709" w:type="dxa"/>
          </w:tcPr>
          <w:p w:rsidR="008343AB" w:rsidRPr="008343AB" w:rsidRDefault="008343AB" w:rsidP="00543954">
            <w:pPr>
              <w:rPr>
                <w:rFonts w:cs="Times New Roman"/>
                <w:sz w:val="28"/>
                <w:szCs w:val="28"/>
                <w:lang w:val="ro-MO"/>
              </w:rPr>
            </w:pPr>
            <w:r w:rsidRPr="008343AB">
              <w:rPr>
                <w:rFonts w:cs="Times New Roman"/>
                <w:sz w:val="28"/>
                <w:szCs w:val="28"/>
                <w:lang w:val="ro-MO"/>
              </w:rPr>
              <w:t>2.16</w:t>
            </w:r>
          </w:p>
        </w:tc>
        <w:tc>
          <w:tcPr>
            <w:tcW w:w="2693" w:type="dxa"/>
          </w:tcPr>
          <w:p w:rsidR="008343AB" w:rsidRPr="008343AB" w:rsidRDefault="008343AB" w:rsidP="00543954">
            <w:pPr>
              <w:rPr>
                <w:rFonts w:cs="Times New Roman"/>
                <w:sz w:val="28"/>
                <w:szCs w:val="28"/>
                <w:lang w:val="ro-MO"/>
              </w:rPr>
            </w:pPr>
            <w:r w:rsidRPr="008343AB">
              <w:rPr>
                <w:rFonts w:cs="Times New Roman"/>
                <w:sz w:val="28"/>
                <w:szCs w:val="28"/>
                <w:lang w:val="ro-MO"/>
              </w:rPr>
              <w:t xml:space="preserve">Proiecte speciale </w:t>
            </w:r>
            <w:r w:rsidRPr="008343AB">
              <w:rPr>
                <w:rFonts w:cs="Times New Roman"/>
                <w:b/>
                <w:bCs/>
                <w:sz w:val="28"/>
                <w:szCs w:val="28"/>
                <w:lang w:val="ro-MO"/>
              </w:rPr>
              <w:t xml:space="preserve">EUROSONIC 2018 </w:t>
            </w:r>
          </w:p>
        </w:tc>
        <w:tc>
          <w:tcPr>
            <w:tcW w:w="1560" w:type="dxa"/>
          </w:tcPr>
          <w:p w:rsidR="008343AB" w:rsidRPr="008343AB" w:rsidRDefault="008343AB" w:rsidP="00543954">
            <w:pPr>
              <w:rPr>
                <w:rFonts w:cs="Times New Roman"/>
                <w:sz w:val="28"/>
                <w:szCs w:val="28"/>
                <w:lang w:val="ro-MO"/>
              </w:rPr>
            </w:pPr>
            <w:r w:rsidRPr="008343AB">
              <w:rPr>
                <w:rFonts w:cs="Times New Roman"/>
                <w:sz w:val="28"/>
                <w:szCs w:val="28"/>
                <w:lang w:val="ro-MO"/>
              </w:rPr>
              <w:t xml:space="preserve"> </w:t>
            </w:r>
          </w:p>
        </w:tc>
        <w:tc>
          <w:tcPr>
            <w:tcW w:w="992" w:type="dxa"/>
          </w:tcPr>
          <w:p w:rsidR="008343AB" w:rsidRPr="008343AB" w:rsidRDefault="008343AB" w:rsidP="00543954">
            <w:pPr>
              <w:rPr>
                <w:rFonts w:cs="Times New Roman"/>
                <w:sz w:val="28"/>
                <w:szCs w:val="28"/>
                <w:lang w:val="ro-MO"/>
              </w:rPr>
            </w:pPr>
            <w:r w:rsidRPr="008343AB">
              <w:rPr>
                <w:rFonts w:cs="Times New Roman"/>
                <w:sz w:val="28"/>
                <w:szCs w:val="28"/>
                <w:lang w:val="ro-MO"/>
              </w:rPr>
              <w:t xml:space="preserve">   </w:t>
            </w:r>
          </w:p>
        </w:tc>
        <w:tc>
          <w:tcPr>
            <w:tcW w:w="1417" w:type="dxa"/>
          </w:tcPr>
          <w:p w:rsidR="008343AB" w:rsidRPr="008343AB" w:rsidRDefault="008343AB" w:rsidP="00543954">
            <w:pPr>
              <w:rPr>
                <w:rFonts w:cs="Times New Roman"/>
                <w:sz w:val="28"/>
                <w:szCs w:val="28"/>
                <w:lang w:val="ro-MO"/>
              </w:rPr>
            </w:pPr>
            <w:r w:rsidRPr="008343AB">
              <w:rPr>
                <w:rFonts w:cs="Times New Roman"/>
                <w:sz w:val="28"/>
                <w:szCs w:val="28"/>
                <w:lang w:val="ro-MO"/>
              </w:rPr>
              <w:t xml:space="preserve">Anexa    3.10 </w:t>
            </w:r>
          </w:p>
        </w:tc>
        <w:tc>
          <w:tcPr>
            <w:tcW w:w="1418" w:type="dxa"/>
          </w:tcPr>
          <w:p w:rsidR="008343AB" w:rsidRPr="008343AB" w:rsidRDefault="008343AB" w:rsidP="00543954">
            <w:pPr>
              <w:rPr>
                <w:rFonts w:cs="Times New Roman"/>
                <w:color w:val="FF0000"/>
                <w:sz w:val="28"/>
                <w:szCs w:val="28"/>
                <w:lang w:val="ro-MO"/>
              </w:rPr>
            </w:pPr>
          </w:p>
        </w:tc>
        <w:tc>
          <w:tcPr>
            <w:tcW w:w="1417" w:type="dxa"/>
          </w:tcPr>
          <w:p w:rsidR="008343AB" w:rsidRPr="008343AB" w:rsidRDefault="008343AB" w:rsidP="00543954">
            <w:pPr>
              <w:rPr>
                <w:rFonts w:cs="Times New Roman"/>
                <w:sz w:val="28"/>
                <w:szCs w:val="28"/>
                <w:lang w:val="ro-MO"/>
              </w:rPr>
            </w:pPr>
            <w:r w:rsidRPr="008343AB">
              <w:rPr>
                <w:rFonts w:cs="Times New Roman"/>
                <w:sz w:val="28"/>
                <w:szCs w:val="28"/>
                <w:lang w:val="ro-MO"/>
              </w:rPr>
              <w:t>Ianuarie 2018</w:t>
            </w:r>
          </w:p>
        </w:tc>
      </w:tr>
    </w:tbl>
    <w:p w:rsidR="008343AB" w:rsidRPr="008343AB" w:rsidRDefault="008343AB" w:rsidP="008343AB">
      <w:pPr>
        <w:autoSpaceDE w:val="0"/>
        <w:autoSpaceDN w:val="0"/>
        <w:adjustRightInd w:val="0"/>
        <w:outlineLvl w:val="0"/>
        <w:rPr>
          <w:rFonts w:cs="Times New Roman"/>
          <w:b/>
          <w:bCs/>
          <w:i/>
          <w:iCs/>
          <w:color w:val="FF0000"/>
          <w:sz w:val="28"/>
          <w:szCs w:val="28"/>
          <w:lang w:val="ro-MO"/>
        </w:rPr>
      </w:pPr>
    </w:p>
    <w:p w:rsidR="008343AB" w:rsidRPr="008343AB" w:rsidRDefault="008343AB" w:rsidP="008343AB">
      <w:pPr>
        <w:autoSpaceDE w:val="0"/>
        <w:autoSpaceDN w:val="0"/>
        <w:adjustRightInd w:val="0"/>
        <w:outlineLvl w:val="0"/>
        <w:rPr>
          <w:rFonts w:cs="Times New Roman"/>
          <w:sz w:val="28"/>
          <w:szCs w:val="28"/>
          <w:lang w:val="ro-MO"/>
        </w:rPr>
      </w:pPr>
      <w:r w:rsidRPr="008343AB">
        <w:rPr>
          <w:rFonts w:cs="Times New Roman"/>
          <w:sz w:val="28"/>
          <w:szCs w:val="28"/>
          <w:lang w:val="ro-MO"/>
        </w:rPr>
        <w:t xml:space="preserve">        În anul 2018,  Serviciul de programe </w:t>
      </w:r>
      <w:r w:rsidRPr="008343AB">
        <w:rPr>
          <w:rFonts w:cs="Times New Roman"/>
          <w:i/>
          <w:sz w:val="28"/>
          <w:szCs w:val="28"/>
          <w:lang w:val="ro-MO"/>
        </w:rPr>
        <w:t>Radio Moldova Muzical</w:t>
      </w:r>
      <w:r w:rsidRPr="008343AB">
        <w:rPr>
          <w:rFonts w:cs="Times New Roman"/>
          <w:sz w:val="28"/>
          <w:szCs w:val="28"/>
          <w:lang w:val="ro-MO"/>
        </w:rPr>
        <w:t xml:space="preserve"> a difuzat</w:t>
      </w:r>
      <w:r w:rsidRPr="008343AB">
        <w:rPr>
          <w:rFonts w:cs="Times New Roman"/>
          <w:i/>
          <w:sz w:val="28"/>
          <w:szCs w:val="28"/>
          <w:lang w:val="ro-MO"/>
        </w:rPr>
        <w:t xml:space="preserve"> </w:t>
      </w:r>
      <w:r w:rsidRPr="008343AB">
        <w:rPr>
          <w:rFonts w:cs="Times New Roman"/>
          <w:sz w:val="28"/>
          <w:szCs w:val="28"/>
          <w:lang w:val="ro-MO"/>
        </w:rPr>
        <w:t>conform grilei de emisie</w:t>
      </w:r>
      <w:r w:rsidRPr="008343AB">
        <w:rPr>
          <w:rFonts w:cs="Times New Roman"/>
          <w:i/>
          <w:sz w:val="28"/>
          <w:szCs w:val="28"/>
          <w:lang w:val="ro-MO"/>
        </w:rPr>
        <w:t xml:space="preserve"> </w:t>
      </w:r>
      <w:r w:rsidRPr="008343AB">
        <w:rPr>
          <w:rFonts w:cs="Times New Roman"/>
          <w:sz w:val="28"/>
          <w:szCs w:val="28"/>
          <w:lang w:val="ro-MO"/>
        </w:rPr>
        <w:t>8760  ore, dintre care programele originale au constituit circa 2441,32 ore, iar redifuzările –  6318,68 ore.</w:t>
      </w:r>
    </w:p>
    <w:p w:rsidR="008343AB" w:rsidRPr="008343AB" w:rsidRDefault="008343AB" w:rsidP="00415612">
      <w:pPr>
        <w:ind w:firstLine="708"/>
        <w:rPr>
          <w:rFonts w:cs="Times New Roman"/>
          <w:b/>
          <w:szCs w:val="24"/>
        </w:rPr>
      </w:pPr>
    </w:p>
    <w:p w:rsidR="00947C7D" w:rsidRPr="008343AB" w:rsidRDefault="00514976" w:rsidP="00C94C5A">
      <w:pPr>
        <w:ind w:firstLine="708"/>
        <w:jc w:val="center"/>
        <w:rPr>
          <w:rFonts w:cs="Times New Roman"/>
          <w:b/>
          <w:szCs w:val="24"/>
        </w:rPr>
      </w:pPr>
      <w:r w:rsidRPr="008343AB">
        <w:rPr>
          <w:rFonts w:cs="Times New Roman"/>
          <w:b/>
          <w:szCs w:val="24"/>
        </w:rPr>
        <w:t xml:space="preserve">V.   </w:t>
      </w:r>
      <w:r w:rsidR="00947C7D" w:rsidRPr="008343AB">
        <w:rPr>
          <w:rFonts w:cs="Times New Roman"/>
          <w:b/>
          <w:szCs w:val="24"/>
        </w:rPr>
        <w:t>DEPARTAMENTUL MULTIMEDI</w:t>
      </w:r>
      <w:r w:rsidR="00803E9E" w:rsidRPr="008343AB">
        <w:rPr>
          <w:rFonts w:cs="Times New Roman"/>
          <w:b/>
          <w:szCs w:val="24"/>
        </w:rPr>
        <w:t>A</w:t>
      </w:r>
    </w:p>
    <w:p w:rsidR="00947C7D" w:rsidRPr="008343AB" w:rsidRDefault="00137F06" w:rsidP="00137F06">
      <w:pPr>
        <w:spacing w:line="240" w:lineRule="auto"/>
        <w:ind w:left="-142"/>
        <w:jc w:val="both"/>
        <w:rPr>
          <w:rFonts w:cs="Times New Roman"/>
          <w:sz w:val="28"/>
          <w:szCs w:val="28"/>
        </w:rPr>
      </w:pPr>
      <w:r w:rsidRPr="008343AB">
        <w:rPr>
          <w:rFonts w:cs="Times New Roman"/>
          <w:sz w:val="28"/>
          <w:szCs w:val="28"/>
        </w:rPr>
        <w:t xml:space="preserve">       </w:t>
      </w:r>
      <w:r w:rsidR="00947C7D" w:rsidRPr="008343AB">
        <w:rPr>
          <w:rFonts w:cs="Times New Roman"/>
          <w:sz w:val="28"/>
          <w:szCs w:val="28"/>
        </w:rPr>
        <w:t>În 2018, Departamentul Multimedia și-a urmat politica editorială stabilită în anii precedenți de activitate, oferind o oglindire echidistantă şi echilibrată a mai multor evenimente ce au avut loc în societate, dar și evenimente de ordin intern, ce țin de activitatea TRM. Departamentul Multimedia, împreună cu posturile publice Moldova 1 și Radio Moldova</w:t>
      </w:r>
      <w:r w:rsidR="00A36F99" w:rsidRPr="008343AB">
        <w:rPr>
          <w:rFonts w:cs="Times New Roman"/>
          <w:sz w:val="28"/>
          <w:szCs w:val="28"/>
        </w:rPr>
        <w:t>,</w:t>
      </w:r>
      <w:r w:rsidR="00947C7D" w:rsidRPr="008343AB">
        <w:rPr>
          <w:rFonts w:cs="Times New Roman"/>
          <w:sz w:val="28"/>
          <w:szCs w:val="28"/>
        </w:rPr>
        <w:t xml:space="preserve"> au informat în mod operativ și echidistant despre alegerile locale</w:t>
      </w:r>
      <w:r w:rsidR="00A36F99" w:rsidRPr="008343AB">
        <w:rPr>
          <w:rFonts w:cs="Times New Roman"/>
          <w:sz w:val="28"/>
          <w:szCs w:val="28"/>
        </w:rPr>
        <w:t xml:space="preserve"> noi</w:t>
      </w:r>
      <w:r w:rsidR="00947C7D" w:rsidRPr="008343AB">
        <w:rPr>
          <w:rFonts w:cs="Times New Roman"/>
          <w:sz w:val="28"/>
          <w:szCs w:val="28"/>
        </w:rPr>
        <w:t>, despre Campionatul mondial de fotbal FIFA 2018,  sistemul de vot mixt, etc. Totodată, portalul trm.md a mediatizat și a promovat, în special pe rețele sociale, emisiunile posturilor publice de televiziune și radio; a inițiat și a dezvoltat, în parteneriat cu TV Moldova 1 și Radio Moldova, mai multe campanii privind mediatizarea produsului mediatic al TRM: Oamenii TV, Oamenii Radioului; ESC 2018; Radio Moldova 88, FIFA 2018 etc. Portalul trm.md a informat consumatorii de informație și despre activitatea instituției publice (lansarea Centrului de Instruire Continu</w:t>
      </w:r>
      <w:r w:rsidR="00A36F99" w:rsidRPr="008343AB">
        <w:rPr>
          <w:rFonts w:cs="Times New Roman"/>
          <w:sz w:val="28"/>
          <w:szCs w:val="28"/>
        </w:rPr>
        <w:t>ă, lansarea studioului „TeleFilm-</w:t>
      </w:r>
      <w:r w:rsidR="00947C7D" w:rsidRPr="008343AB">
        <w:rPr>
          <w:rFonts w:cs="Times New Roman"/>
          <w:sz w:val="28"/>
          <w:szCs w:val="28"/>
        </w:rPr>
        <w:t>Chișinău</w:t>
      </w:r>
      <w:r w:rsidR="00A36F99" w:rsidRPr="008343AB">
        <w:rPr>
          <w:rFonts w:cs="Times New Roman"/>
          <w:sz w:val="28"/>
          <w:szCs w:val="28"/>
        </w:rPr>
        <w:t>”</w:t>
      </w:r>
      <w:r w:rsidR="00947C7D" w:rsidRPr="008343AB">
        <w:rPr>
          <w:rFonts w:cs="Times New Roman"/>
          <w:sz w:val="28"/>
          <w:szCs w:val="28"/>
        </w:rPr>
        <w:t>, training-urile desfășurate la instituție cu experții locali și internaționali, comunicate de presă, rapoarte de activitate, ședințe, hotărâri CO, întâlnirile organizate de către echipa Radio Moldova cu radioascultătorii în teritoriu, etc</w:t>
      </w:r>
      <w:r w:rsidR="00A36F99" w:rsidRPr="008343AB">
        <w:rPr>
          <w:rFonts w:cs="Times New Roman"/>
          <w:sz w:val="28"/>
          <w:szCs w:val="28"/>
        </w:rPr>
        <w:t>.</w:t>
      </w:r>
      <w:r w:rsidR="00947C7D" w:rsidRPr="008343AB">
        <w:rPr>
          <w:rFonts w:cs="Times New Roman"/>
          <w:sz w:val="28"/>
          <w:szCs w:val="28"/>
        </w:rPr>
        <w:t xml:space="preserve">). </w:t>
      </w:r>
    </w:p>
    <w:p w:rsidR="00947C7D" w:rsidRPr="008343AB" w:rsidRDefault="00137F06" w:rsidP="00137F06">
      <w:pPr>
        <w:spacing w:line="240" w:lineRule="auto"/>
        <w:ind w:left="-142"/>
        <w:jc w:val="both"/>
        <w:rPr>
          <w:rFonts w:cs="Times New Roman"/>
          <w:sz w:val="28"/>
          <w:szCs w:val="28"/>
        </w:rPr>
      </w:pPr>
      <w:r w:rsidRPr="008343AB">
        <w:rPr>
          <w:rFonts w:cs="Times New Roman"/>
          <w:sz w:val="28"/>
          <w:szCs w:val="28"/>
        </w:rPr>
        <w:t xml:space="preserve">        </w:t>
      </w:r>
      <w:r w:rsidR="00947C7D" w:rsidRPr="008343AB">
        <w:rPr>
          <w:rFonts w:cs="Times New Roman"/>
          <w:sz w:val="28"/>
          <w:szCs w:val="28"/>
        </w:rPr>
        <w:t>În 2018 s-a reușit organizarea mai multor ședințe comune cu departamentele din cadrul TRM și au fost stabilite mai multe priorități în ceea ce ține de promovarea emisiunilor, prin efort conjugat al departamentelor s-a reușit creșterea vizibilității produsului TRM pe rețelele sociale.</w:t>
      </w:r>
    </w:p>
    <w:p w:rsidR="00947C7D" w:rsidRDefault="00137F06" w:rsidP="00137F06">
      <w:pPr>
        <w:spacing w:line="240" w:lineRule="auto"/>
        <w:ind w:left="-142"/>
        <w:jc w:val="both"/>
        <w:rPr>
          <w:rFonts w:cs="Times New Roman"/>
          <w:sz w:val="28"/>
          <w:szCs w:val="28"/>
        </w:rPr>
      </w:pPr>
      <w:r w:rsidRPr="008343AB">
        <w:rPr>
          <w:rFonts w:cs="Times New Roman"/>
          <w:sz w:val="28"/>
          <w:szCs w:val="28"/>
        </w:rPr>
        <w:t xml:space="preserve">       </w:t>
      </w:r>
      <w:r w:rsidR="00947C7D" w:rsidRPr="008343AB">
        <w:rPr>
          <w:rFonts w:cs="Times New Roman"/>
          <w:sz w:val="28"/>
          <w:szCs w:val="28"/>
        </w:rPr>
        <w:t>În 2018 a fost elaborat un nou concept al noului site trm.md în contextul noilor evoluții privind competitivitatea pe piața mass-media internă și externă. Noul site</w:t>
      </w:r>
      <w:r w:rsidR="00A36F99" w:rsidRPr="008343AB">
        <w:rPr>
          <w:rFonts w:cs="Times New Roman"/>
          <w:sz w:val="28"/>
          <w:szCs w:val="28"/>
        </w:rPr>
        <w:t>,</w:t>
      </w:r>
      <w:r w:rsidR="00947C7D" w:rsidRPr="008343AB">
        <w:rPr>
          <w:rFonts w:cs="Times New Roman"/>
          <w:sz w:val="28"/>
          <w:szCs w:val="28"/>
        </w:rPr>
        <w:t xml:space="preserve"> care va fi disponibil în spațiul real din anul 2019</w:t>
      </w:r>
      <w:r w:rsidR="00A36F99" w:rsidRPr="008343AB">
        <w:rPr>
          <w:rFonts w:cs="Times New Roman"/>
          <w:sz w:val="28"/>
          <w:szCs w:val="28"/>
        </w:rPr>
        <w:t>,</w:t>
      </w:r>
      <w:r w:rsidR="00947C7D" w:rsidRPr="008343AB">
        <w:rPr>
          <w:rFonts w:cs="Times New Roman"/>
          <w:sz w:val="28"/>
          <w:szCs w:val="28"/>
        </w:rPr>
        <w:t xml:space="preserve"> va răspunde cerințelor actuale ale mediului on-line. </w:t>
      </w:r>
    </w:p>
    <w:p w:rsidR="00FD04D2" w:rsidRPr="008343AB" w:rsidRDefault="00FD04D2" w:rsidP="00137F06">
      <w:pPr>
        <w:spacing w:line="240" w:lineRule="auto"/>
        <w:ind w:left="-142"/>
        <w:jc w:val="both"/>
        <w:rPr>
          <w:rFonts w:cs="Times New Roman"/>
          <w:sz w:val="28"/>
          <w:szCs w:val="28"/>
        </w:rPr>
      </w:pPr>
    </w:p>
    <w:tbl>
      <w:tblPr>
        <w:tblW w:w="144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2126"/>
        <w:gridCol w:w="992"/>
        <w:gridCol w:w="709"/>
        <w:gridCol w:w="1134"/>
        <w:gridCol w:w="851"/>
        <w:gridCol w:w="141"/>
        <w:gridCol w:w="3510"/>
        <w:gridCol w:w="176"/>
        <w:gridCol w:w="4277"/>
      </w:tblGrid>
      <w:tr w:rsidR="00F5299F" w:rsidRPr="008343AB" w:rsidTr="000B0161">
        <w:trPr>
          <w:gridAfter w:val="2"/>
          <w:wAfter w:w="4453" w:type="dxa"/>
          <w:trHeight w:val="275"/>
        </w:trPr>
        <w:tc>
          <w:tcPr>
            <w:tcW w:w="568" w:type="dxa"/>
          </w:tcPr>
          <w:p w:rsidR="00F5299F" w:rsidRPr="008343AB" w:rsidRDefault="00F5299F" w:rsidP="001D35F4">
            <w:pPr>
              <w:rPr>
                <w:rFonts w:cs="Times New Roman"/>
                <w:b/>
                <w:bCs/>
                <w:szCs w:val="24"/>
                <w:lang w:val="ro-MO"/>
              </w:rPr>
            </w:pPr>
            <w:r w:rsidRPr="008343AB">
              <w:rPr>
                <w:rFonts w:cs="Times New Roman"/>
                <w:b/>
                <w:bCs/>
                <w:szCs w:val="24"/>
                <w:lang w:val="ro-MO"/>
              </w:rPr>
              <w:lastRenderedPageBreak/>
              <w:t>Nr.</w:t>
            </w:r>
          </w:p>
        </w:tc>
        <w:tc>
          <w:tcPr>
            <w:tcW w:w="2126" w:type="dxa"/>
          </w:tcPr>
          <w:p w:rsidR="00F5299F" w:rsidRPr="008343AB" w:rsidRDefault="00EB2F9D" w:rsidP="00A035AB">
            <w:pPr>
              <w:rPr>
                <w:rFonts w:cs="Times New Roman"/>
                <w:b/>
                <w:bCs/>
                <w:szCs w:val="24"/>
                <w:lang w:val="ro-MO"/>
              </w:rPr>
            </w:pPr>
            <w:r w:rsidRPr="008343AB">
              <w:rPr>
                <w:rFonts w:cs="Times New Roman"/>
                <w:b/>
                <w:bCs/>
                <w:szCs w:val="24"/>
                <w:lang w:val="ro-MO"/>
              </w:rPr>
              <w:t>Prevederi Caiet de sarcini</w:t>
            </w:r>
          </w:p>
        </w:tc>
        <w:tc>
          <w:tcPr>
            <w:tcW w:w="992" w:type="dxa"/>
          </w:tcPr>
          <w:p w:rsidR="00F5299F" w:rsidRPr="008343AB" w:rsidRDefault="00F5299F" w:rsidP="001D35F4">
            <w:pPr>
              <w:rPr>
                <w:rFonts w:cs="Times New Roman"/>
                <w:b/>
                <w:bCs/>
                <w:szCs w:val="24"/>
                <w:lang w:val="ro-MO"/>
              </w:rPr>
            </w:pPr>
            <w:r w:rsidRPr="008343AB">
              <w:rPr>
                <w:rFonts w:cs="Times New Roman"/>
                <w:b/>
                <w:bCs/>
                <w:szCs w:val="24"/>
                <w:lang w:val="ro-MO"/>
              </w:rPr>
              <w:t xml:space="preserve">Volum anual  </w:t>
            </w:r>
          </w:p>
        </w:tc>
        <w:tc>
          <w:tcPr>
            <w:tcW w:w="709" w:type="dxa"/>
          </w:tcPr>
          <w:p w:rsidR="00F5299F" w:rsidRPr="008343AB" w:rsidRDefault="00F5299F" w:rsidP="001D35F4">
            <w:pPr>
              <w:rPr>
                <w:rFonts w:cs="Times New Roman"/>
                <w:b/>
                <w:bCs/>
                <w:szCs w:val="24"/>
                <w:lang w:val="ro-MO"/>
              </w:rPr>
            </w:pPr>
            <w:r w:rsidRPr="008343AB">
              <w:rPr>
                <w:rFonts w:cs="Times New Roman"/>
                <w:b/>
                <w:bCs/>
                <w:szCs w:val="24"/>
                <w:lang w:val="ro-MO"/>
              </w:rPr>
              <w:t>%</w:t>
            </w:r>
          </w:p>
          <w:p w:rsidR="00F5299F" w:rsidRPr="008343AB" w:rsidRDefault="00F5299F" w:rsidP="001D35F4">
            <w:pPr>
              <w:rPr>
                <w:rFonts w:cs="Times New Roman"/>
                <w:b/>
                <w:bCs/>
                <w:szCs w:val="24"/>
                <w:lang w:val="ro-MO"/>
              </w:rPr>
            </w:pPr>
          </w:p>
        </w:tc>
        <w:tc>
          <w:tcPr>
            <w:tcW w:w="1134" w:type="dxa"/>
            <w:shd w:val="clear" w:color="auto" w:fill="auto"/>
          </w:tcPr>
          <w:p w:rsidR="00F5299F" w:rsidRPr="008343AB" w:rsidRDefault="00F5299F" w:rsidP="001D35F4">
            <w:pPr>
              <w:rPr>
                <w:rFonts w:cs="Times New Roman"/>
                <w:b/>
                <w:bCs/>
                <w:szCs w:val="24"/>
                <w:lang w:val="ro-MO"/>
              </w:rPr>
            </w:pPr>
            <w:r w:rsidRPr="008343AB">
              <w:rPr>
                <w:rFonts w:cs="Times New Roman"/>
                <w:b/>
                <w:bCs/>
                <w:szCs w:val="24"/>
                <w:lang w:val="ro-MO"/>
              </w:rPr>
              <w:t>Reali</w:t>
            </w:r>
            <w:r w:rsidR="00EB2F9D" w:rsidRPr="008343AB">
              <w:rPr>
                <w:rFonts w:cs="Times New Roman"/>
                <w:b/>
                <w:bCs/>
                <w:szCs w:val="24"/>
                <w:lang w:val="ro-MO"/>
              </w:rPr>
              <w:t>-</w:t>
            </w:r>
            <w:r w:rsidRPr="008343AB">
              <w:rPr>
                <w:rFonts w:cs="Times New Roman"/>
                <w:b/>
                <w:bCs/>
                <w:szCs w:val="24"/>
                <w:lang w:val="ro-MO"/>
              </w:rPr>
              <w:t>zar</w:t>
            </w:r>
            <w:r w:rsidR="00EB2F9D" w:rsidRPr="008343AB">
              <w:rPr>
                <w:rFonts w:cs="Times New Roman"/>
                <w:b/>
                <w:bCs/>
                <w:szCs w:val="24"/>
                <w:lang w:val="ro-MO"/>
              </w:rPr>
              <w:t>e</w:t>
            </w:r>
          </w:p>
        </w:tc>
        <w:tc>
          <w:tcPr>
            <w:tcW w:w="851" w:type="dxa"/>
            <w:shd w:val="clear" w:color="auto" w:fill="auto"/>
          </w:tcPr>
          <w:p w:rsidR="00F5299F" w:rsidRPr="008343AB" w:rsidRDefault="00F5299F" w:rsidP="001D35F4">
            <w:pPr>
              <w:rPr>
                <w:rFonts w:cs="Times New Roman"/>
                <w:b/>
                <w:bCs/>
                <w:szCs w:val="24"/>
                <w:lang w:val="ro-MO"/>
              </w:rPr>
            </w:pPr>
            <w:r w:rsidRPr="008343AB">
              <w:rPr>
                <w:rFonts w:cs="Times New Roman"/>
                <w:b/>
                <w:bCs/>
                <w:szCs w:val="24"/>
                <w:lang w:val="ro-MO"/>
              </w:rPr>
              <w:t>%</w:t>
            </w:r>
          </w:p>
          <w:p w:rsidR="00F5299F" w:rsidRPr="008343AB" w:rsidRDefault="00F5299F" w:rsidP="001D35F4">
            <w:pPr>
              <w:rPr>
                <w:rFonts w:cs="Times New Roman"/>
                <w:b/>
                <w:bCs/>
                <w:szCs w:val="24"/>
                <w:lang w:val="ro-MO"/>
              </w:rPr>
            </w:pPr>
          </w:p>
        </w:tc>
        <w:tc>
          <w:tcPr>
            <w:tcW w:w="3651" w:type="dxa"/>
            <w:gridSpan w:val="2"/>
            <w:shd w:val="clear" w:color="auto" w:fill="auto"/>
          </w:tcPr>
          <w:p w:rsidR="00F5299F" w:rsidRPr="008343AB" w:rsidRDefault="000421DD" w:rsidP="001D35F4">
            <w:pPr>
              <w:rPr>
                <w:rFonts w:cs="Times New Roman"/>
                <w:b/>
                <w:bCs/>
                <w:szCs w:val="24"/>
                <w:lang w:val="ro-MO"/>
              </w:rPr>
            </w:pPr>
            <w:r w:rsidRPr="008343AB">
              <w:rPr>
                <w:rFonts w:cs="Times New Roman"/>
                <w:b/>
                <w:bCs/>
                <w:szCs w:val="24"/>
                <w:lang w:val="ro-MO"/>
              </w:rPr>
              <w:t xml:space="preserve">                            </w:t>
            </w:r>
            <w:r w:rsidR="00F5299F" w:rsidRPr="008343AB">
              <w:rPr>
                <w:rFonts w:cs="Times New Roman"/>
                <w:b/>
                <w:bCs/>
                <w:szCs w:val="24"/>
                <w:lang w:val="ro-MO"/>
              </w:rPr>
              <w:t>Note</w:t>
            </w:r>
          </w:p>
          <w:p w:rsidR="00F5299F" w:rsidRPr="008343AB" w:rsidRDefault="00F5299F" w:rsidP="001D35F4">
            <w:pPr>
              <w:rPr>
                <w:rFonts w:cs="Times New Roman"/>
                <w:b/>
                <w:bCs/>
                <w:szCs w:val="24"/>
                <w:lang w:val="ro-MO"/>
              </w:rPr>
            </w:pPr>
          </w:p>
        </w:tc>
      </w:tr>
      <w:tr w:rsidR="00F5299F" w:rsidRPr="008343AB" w:rsidTr="000B0161">
        <w:trPr>
          <w:gridAfter w:val="2"/>
          <w:wAfter w:w="4453" w:type="dxa"/>
          <w:trHeight w:val="1563"/>
        </w:trPr>
        <w:tc>
          <w:tcPr>
            <w:tcW w:w="568" w:type="dxa"/>
            <w:vMerge w:val="restart"/>
          </w:tcPr>
          <w:p w:rsidR="00F5299F" w:rsidRPr="008343AB" w:rsidRDefault="00F5299F" w:rsidP="001D35F4">
            <w:pPr>
              <w:rPr>
                <w:rFonts w:cs="Times New Roman"/>
                <w:szCs w:val="24"/>
                <w:lang w:val="ro-MO"/>
              </w:rPr>
            </w:pPr>
            <w:r w:rsidRPr="008343AB">
              <w:rPr>
                <w:rFonts w:cs="Times New Roman"/>
                <w:szCs w:val="24"/>
                <w:lang w:val="ro-MO"/>
              </w:rPr>
              <w:t>1.</w:t>
            </w:r>
          </w:p>
        </w:tc>
        <w:tc>
          <w:tcPr>
            <w:tcW w:w="2126" w:type="dxa"/>
          </w:tcPr>
          <w:p w:rsidR="00F5299F" w:rsidRPr="008343AB" w:rsidRDefault="00F5299F" w:rsidP="000421DD">
            <w:pPr>
              <w:spacing w:line="240" w:lineRule="auto"/>
              <w:rPr>
                <w:rFonts w:cs="Times New Roman"/>
                <w:szCs w:val="24"/>
              </w:rPr>
            </w:pPr>
            <w:r w:rsidRPr="008343AB">
              <w:rPr>
                <w:rFonts w:cs="Times New Roman"/>
                <w:b/>
                <w:bCs/>
                <w:szCs w:val="24"/>
              </w:rPr>
              <w:t>Volumul anual al materialului</w:t>
            </w:r>
            <w:r w:rsidRPr="008343AB">
              <w:rPr>
                <w:rFonts w:cs="Times New Roman"/>
                <w:szCs w:val="24"/>
              </w:rPr>
              <w:t xml:space="preserve"> </w:t>
            </w:r>
            <w:r w:rsidRPr="008343AB">
              <w:rPr>
                <w:rFonts w:cs="Times New Roman"/>
                <w:b/>
                <w:bCs/>
                <w:szCs w:val="24"/>
              </w:rPr>
              <w:t>multimedia pentru fiecare pagină tematică:</w:t>
            </w:r>
          </w:p>
        </w:tc>
        <w:tc>
          <w:tcPr>
            <w:tcW w:w="992" w:type="dxa"/>
          </w:tcPr>
          <w:p w:rsidR="00F5299F" w:rsidRPr="008343AB" w:rsidRDefault="00F5299F" w:rsidP="001D35F4">
            <w:pPr>
              <w:rPr>
                <w:rFonts w:cs="Times New Roman"/>
                <w:szCs w:val="24"/>
                <w:lang w:val="ro-MO"/>
              </w:rPr>
            </w:pPr>
          </w:p>
          <w:p w:rsidR="00F5299F" w:rsidRPr="008343AB" w:rsidRDefault="00F5299F" w:rsidP="001D35F4">
            <w:pPr>
              <w:rPr>
                <w:rFonts w:cs="Times New Roman"/>
                <w:szCs w:val="24"/>
                <w:lang w:val="ro-MO"/>
              </w:rPr>
            </w:pPr>
          </w:p>
        </w:tc>
        <w:tc>
          <w:tcPr>
            <w:tcW w:w="709" w:type="dxa"/>
          </w:tcPr>
          <w:p w:rsidR="00F5299F" w:rsidRPr="008343AB" w:rsidRDefault="00F5299F" w:rsidP="001D35F4">
            <w:pPr>
              <w:rPr>
                <w:rFonts w:cs="Times New Roman"/>
                <w:szCs w:val="24"/>
                <w:lang w:val="ro-MO"/>
              </w:rPr>
            </w:pPr>
          </w:p>
        </w:tc>
        <w:tc>
          <w:tcPr>
            <w:tcW w:w="1134" w:type="dxa"/>
            <w:shd w:val="clear" w:color="auto" w:fill="auto"/>
          </w:tcPr>
          <w:p w:rsidR="00F5299F" w:rsidRPr="008343AB" w:rsidRDefault="00F5299F" w:rsidP="001D35F4">
            <w:pPr>
              <w:rPr>
                <w:rFonts w:cs="Times New Roman"/>
                <w:szCs w:val="24"/>
                <w:lang w:val="ro-MO"/>
              </w:rPr>
            </w:pPr>
          </w:p>
        </w:tc>
        <w:tc>
          <w:tcPr>
            <w:tcW w:w="851" w:type="dxa"/>
            <w:shd w:val="clear" w:color="auto" w:fill="auto"/>
          </w:tcPr>
          <w:p w:rsidR="00F5299F" w:rsidRPr="008343AB" w:rsidRDefault="00F5299F" w:rsidP="001D35F4">
            <w:pPr>
              <w:rPr>
                <w:rFonts w:cs="Times New Roman"/>
                <w:szCs w:val="24"/>
                <w:lang w:val="ro-MO"/>
              </w:rPr>
            </w:pPr>
          </w:p>
        </w:tc>
        <w:tc>
          <w:tcPr>
            <w:tcW w:w="3651" w:type="dxa"/>
            <w:gridSpan w:val="2"/>
            <w:shd w:val="clear" w:color="auto" w:fill="auto"/>
          </w:tcPr>
          <w:p w:rsidR="00F5299F" w:rsidRPr="008343AB" w:rsidRDefault="00F5299F" w:rsidP="001D35F4">
            <w:pPr>
              <w:rPr>
                <w:rFonts w:cs="Times New Roman"/>
                <w:szCs w:val="24"/>
                <w:lang w:val="ro-MO"/>
              </w:rPr>
            </w:pPr>
          </w:p>
        </w:tc>
      </w:tr>
      <w:tr w:rsidR="000421DD" w:rsidRPr="008343AB" w:rsidTr="000B0161">
        <w:trPr>
          <w:gridAfter w:val="2"/>
          <w:wAfter w:w="4453" w:type="dxa"/>
          <w:trHeight w:val="992"/>
        </w:trPr>
        <w:tc>
          <w:tcPr>
            <w:tcW w:w="568" w:type="dxa"/>
            <w:vMerge/>
          </w:tcPr>
          <w:p w:rsidR="000421DD" w:rsidRPr="008343AB" w:rsidRDefault="000421DD" w:rsidP="001D35F4">
            <w:pPr>
              <w:rPr>
                <w:rFonts w:cs="Times New Roman"/>
                <w:szCs w:val="24"/>
                <w:lang w:val="ro-MO"/>
              </w:rPr>
            </w:pPr>
          </w:p>
        </w:tc>
        <w:tc>
          <w:tcPr>
            <w:tcW w:w="2126" w:type="dxa"/>
          </w:tcPr>
          <w:p w:rsidR="000421DD" w:rsidRPr="008343AB" w:rsidRDefault="00A36F99" w:rsidP="001D35F4">
            <w:pPr>
              <w:spacing w:line="240" w:lineRule="auto"/>
              <w:rPr>
                <w:rFonts w:cs="Times New Roman"/>
                <w:b/>
                <w:bCs/>
                <w:szCs w:val="24"/>
              </w:rPr>
            </w:pPr>
            <w:r w:rsidRPr="008343AB">
              <w:rPr>
                <w:rFonts w:cs="Times New Roman"/>
                <w:color w:val="000000"/>
                <w:szCs w:val="24"/>
                <w:lang w:eastAsia="ro-RO"/>
              </w:rPr>
              <w:t xml:space="preserve">- Știri (politic, social, </w:t>
            </w:r>
            <w:r w:rsidR="000421DD" w:rsidRPr="008343AB">
              <w:rPr>
                <w:rFonts w:cs="Times New Roman"/>
                <w:color w:val="000000"/>
                <w:szCs w:val="24"/>
                <w:lang w:eastAsia="ro-RO"/>
              </w:rPr>
              <w:t xml:space="preserve">economic, regional, internațional, sport; ESC 2018; FIFA 2018, TeleFilm, CIC, alegeri locale 2018; Diasporă; Digest) </w:t>
            </w:r>
          </w:p>
        </w:tc>
        <w:tc>
          <w:tcPr>
            <w:tcW w:w="992" w:type="dxa"/>
          </w:tcPr>
          <w:p w:rsidR="000421DD" w:rsidRPr="008343AB" w:rsidRDefault="000421DD" w:rsidP="001D35F4">
            <w:pPr>
              <w:rPr>
                <w:rFonts w:cs="Times New Roman"/>
                <w:szCs w:val="24"/>
                <w:lang w:val="ro-MO"/>
              </w:rPr>
            </w:pPr>
            <w:r w:rsidRPr="008343AB">
              <w:rPr>
                <w:rFonts w:cs="Times New Roman"/>
                <w:szCs w:val="24"/>
                <w:lang w:val="ro-MO"/>
              </w:rPr>
              <w:t xml:space="preserve">cca                </w:t>
            </w:r>
            <w:r w:rsidRPr="008343AB">
              <w:rPr>
                <w:rFonts w:cs="Times New Roman"/>
                <w:color w:val="000000"/>
                <w:szCs w:val="24"/>
                <w:lang w:val="en-US" w:eastAsia="ro-RO"/>
              </w:rPr>
              <w:t>7 000</w:t>
            </w:r>
          </w:p>
          <w:p w:rsidR="000421DD" w:rsidRPr="008343AB" w:rsidRDefault="000421DD" w:rsidP="001D35F4">
            <w:pPr>
              <w:rPr>
                <w:rFonts w:cs="Times New Roman"/>
                <w:szCs w:val="24"/>
                <w:lang w:val="ro-MO"/>
              </w:rPr>
            </w:pPr>
          </w:p>
          <w:p w:rsidR="000421DD" w:rsidRPr="008343AB" w:rsidRDefault="000421DD" w:rsidP="001D35F4">
            <w:pPr>
              <w:rPr>
                <w:rFonts w:cs="Times New Roman"/>
                <w:szCs w:val="24"/>
                <w:lang w:val="ro-MO"/>
              </w:rPr>
            </w:pPr>
          </w:p>
        </w:tc>
        <w:tc>
          <w:tcPr>
            <w:tcW w:w="709" w:type="dxa"/>
          </w:tcPr>
          <w:p w:rsidR="000421DD" w:rsidRPr="008343AB" w:rsidRDefault="000421DD" w:rsidP="001D35F4">
            <w:pPr>
              <w:rPr>
                <w:rFonts w:cs="Times New Roman"/>
                <w:szCs w:val="24"/>
                <w:lang w:val="ro-MO"/>
              </w:rPr>
            </w:pPr>
            <w:r w:rsidRPr="008343AB">
              <w:rPr>
                <w:rFonts w:cs="Times New Roman"/>
                <w:szCs w:val="24"/>
                <w:lang w:val="ro-MO"/>
              </w:rPr>
              <w:t>100%</w:t>
            </w:r>
          </w:p>
        </w:tc>
        <w:tc>
          <w:tcPr>
            <w:tcW w:w="1134" w:type="dxa"/>
            <w:shd w:val="clear" w:color="auto" w:fill="auto"/>
          </w:tcPr>
          <w:p w:rsidR="000421DD" w:rsidRPr="008343AB" w:rsidRDefault="000421DD" w:rsidP="001D35F4">
            <w:pPr>
              <w:rPr>
                <w:rFonts w:cs="Times New Roman"/>
                <w:szCs w:val="24"/>
                <w:lang w:val="ro-MO"/>
              </w:rPr>
            </w:pPr>
            <w:r w:rsidRPr="008343AB">
              <w:rPr>
                <w:rFonts w:cs="Times New Roman"/>
                <w:szCs w:val="24"/>
                <w:lang w:val="ro-MO"/>
              </w:rPr>
              <w:t>9720</w:t>
            </w:r>
          </w:p>
        </w:tc>
        <w:tc>
          <w:tcPr>
            <w:tcW w:w="851" w:type="dxa"/>
            <w:shd w:val="clear" w:color="auto" w:fill="auto"/>
          </w:tcPr>
          <w:p w:rsidR="000421DD" w:rsidRPr="008343AB" w:rsidRDefault="00A36F99" w:rsidP="001D35F4">
            <w:pPr>
              <w:rPr>
                <w:rFonts w:cs="Times New Roman"/>
                <w:szCs w:val="24"/>
              </w:rPr>
            </w:pPr>
            <w:r w:rsidRPr="008343AB">
              <w:rPr>
                <w:rFonts w:cs="Times New Roman"/>
                <w:szCs w:val="24"/>
                <w:lang w:val="ro-MO"/>
              </w:rPr>
              <w:t>D</w:t>
            </w:r>
            <w:r w:rsidR="000421DD" w:rsidRPr="008343AB">
              <w:rPr>
                <w:rFonts w:cs="Times New Roman"/>
                <w:szCs w:val="24"/>
                <w:lang w:val="ro-MO"/>
              </w:rPr>
              <w:t>ep</w:t>
            </w:r>
            <w:r w:rsidR="00F96AEE" w:rsidRPr="008343AB">
              <w:rPr>
                <w:rFonts w:cs="Times New Roman"/>
                <w:szCs w:val="24"/>
              </w:rPr>
              <w:t>ă</w:t>
            </w:r>
            <w:r w:rsidRPr="008343AB">
              <w:rPr>
                <w:rFonts w:cs="Times New Roman"/>
                <w:szCs w:val="24"/>
              </w:rPr>
              <w:t>-</w:t>
            </w:r>
            <w:r w:rsidR="00F96AEE" w:rsidRPr="008343AB">
              <w:rPr>
                <w:rFonts w:cs="Times New Roman"/>
                <w:szCs w:val="24"/>
              </w:rPr>
              <w:t xml:space="preserve">șire </w:t>
            </w:r>
            <w:r w:rsidR="000421DD" w:rsidRPr="008343AB">
              <w:rPr>
                <w:rFonts w:cs="Times New Roman"/>
                <w:szCs w:val="24"/>
              </w:rPr>
              <w:t>13%</w:t>
            </w:r>
          </w:p>
          <w:p w:rsidR="000421DD" w:rsidRPr="008343AB" w:rsidRDefault="000421DD" w:rsidP="001D35F4">
            <w:pPr>
              <w:rPr>
                <w:rFonts w:cs="Times New Roman"/>
                <w:b/>
                <w:szCs w:val="24"/>
                <w:lang w:val="ro-MO"/>
              </w:rPr>
            </w:pPr>
          </w:p>
        </w:tc>
        <w:tc>
          <w:tcPr>
            <w:tcW w:w="3651" w:type="dxa"/>
            <w:gridSpan w:val="2"/>
            <w:shd w:val="clear" w:color="auto" w:fill="auto"/>
          </w:tcPr>
          <w:p w:rsidR="000421DD" w:rsidRPr="008343AB" w:rsidRDefault="004A7ACF" w:rsidP="001D35F4">
            <w:pPr>
              <w:rPr>
                <w:rFonts w:cs="Times New Roman"/>
                <w:szCs w:val="24"/>
                <w:lang w:val="ro-MO"/>
              </w:rPr>
            </w:pPr>
            <w:hyperlink r:id="rId48" w:history="1">
              <w:r w:rsidR="000421DD" w:rsidRPr="008343AB">
                <w:rPr>
                  <w:rStyle w:val="Hyperlink"/>
                  <w:rFonts w:cs="Times New Roman"/>
                  <w:szCs w:val="24"/>
                  <w:lang w:val="ro-MO"/>
                </w:rPr>
                <w:t>http://trm.md/ro/politic/</w:t>
              </w:r>
            </w:hyperlink>
            <w:r w:rsidR="000421DD" w:rsidRPr="008343AB">
              <w:rPr>
                <w:rFonts w:cs="Times New Roman"/>
                <w:szCs w:val="24"/>
                <w:lang w:val="ro-MO"/>
              </w:rPr>
              <w:t>;</w:t>
            </w:r>
          </w:p>
          <w:p w:rsidR="000421DD" w:rsidRPr="008343AB" w:rsidRDefault="004A7ACF" w:rsidP="001D35F4">
            <w:pPr>
              <w:rPr>
                <w:rFonts w:cs="Times New Roman"/>
                <w:szCs w:val="24"/>
                <w:lang w:val="ro-MO"/>
              </w:rPr>
            </w:pPr>
            <w:hyperlink r:id="rId49" w:history="1">
              <w:r w:rsidR="000421DD" w:rsidRPr="008343AB">
                <w:rPr>
                  <w:rStyle w:val="Hyperlink"/>
                  <w:rFonts w:cs="Times New Roman"/>
                  <w:szCs w:val="24"/>
                  <w:lang w:val="ro-MO"/>
                </w:rPr>
                <w:t>http://trm.md/ro/social/</w:t>
              </w:r>
            </w:hyperlink>
            <w:r w:rsidR="000421DD" w:rsidRPr="008343AB">
              <w:rPr>
                <w:rFonts w:cs="Times New Roman"/>
                <w:szCs w:val="24"/>
                <w:lang w:val="ro-MO"/>
              </w:rPr>
              <w:t>;</w:t>
            </w:r>
          </w:p>
          <w:p w:rsidR="000421DD" w:rsidRPr="008343AB" w:rsidRDefault="004A7ACF" w:rsidP="001D35F4">
            <w:pPr>
              <w:rPr>
                <w:rFonts w:cs="Times New Roman"/>
                <w:szCs w:val="24"/>
                <w:lang w:val="ro-MO"/>
              </w:rPr>
            </w:pPr>
            <w:hyperlink r:id="rId50" w:history="1">
              <w:r w:rsidR="000421DD" w:rsidRPr="008343AB">
                <w:rPr>
                  <w:rStyle w:val="Hyperlink"/>
                  <w:rFonts w:cs="Times New Roman"/>
                  <w:szCs w:val="24"/>
                  <w:lang w:val="ro-MO"/>
                </w:rPr>
                <w:t>http://trm.md/ro/economic/</w:t>
              </w:r>
            </w:hyperlink>
            <w:r w:rsidR="000421DD" w:rsidRPr="008343AB">
              <w:rPr>
                <w:rFonts w:cs="Times New Roman"/>
                <w:szCs w:val="24"/>
                <w:lang w:val="ro-MO"/>
              </w:rPr>
              <w:t>;</w:t>
            </w:r>
          </w:p>
          <w:p w:rsidR="000421DD" w:rsidRPr="008343AB" w:rsidRDefault="004A7ACF" w:rsidP="001D35F4">
            <w:pPr>
              <w:rPr>
                <w:rFonts w:cs="Times New Roman"/>
                <w:szCs w:val="24"/>
                <w:lang w:val="ro-MO"/>
              </w:rPr>
            </w:pPr>
            <w:hyperlink r:id="rId51" w:history="1">
              <w:r w:rsidR="000421DD" w:rsidRPr="008343AB">
                <w:rPr>
                  <w:rStyle w:val="Hyperlink"/>
                  <w:rFonts w:cs="Times New Roman"/>
                  <w:szCs w:val="24"/>
                  <w:lang w:val="ro-MO"/>
                </w:rPr>
                <w:t>http://trm.md/ro/cultura/</w:t>
              </w:r>
            </w:hyperlink>
            <w:r w:rsidR="000421DD" w:rsidRPr="008343AB">
              <w:rPr>
                <w:rFonts w:cs="Times New Roman"/>
                <w:szCs w:val="24"/>
                <w:lang w:val="ro-MO"/>
              </w:rPr>
              <w:t>;</w:t>
            </w:r>
          </w:p>
          <w:p w:rsidR="000421DD" w:rsidRPr="008343AB" w:rsidRDefault="004A7ACF" w:rsidP="001D35F4">
            <w:pPr>
              <w:rPr>
                <w:rFonts w:cs="Times New Roman"/>
                <w:szCs w:val="24"/>
                <w:lang w:val="ro-MO"/>
              </w:rPr>
            </w:pPr>
            <w:hyperlink r:id="rId52" w:history="1">
              <w:r w:rsidR="000421DD" w:rsidRPr="008343AB">
                <w:rPr>
                  <w:rStyle w:val="Hyperlink"/>
                  <w:rFonts w:cs="Times New Roman"/>
                  <w:szCs w:val="24"/>
                  <w:lang w:val="ro-MO"/>
                </w:rPr>
                <w:t>http://trm.md/ro/regional/</w:t>
              </w:r>
            </w:hyperlink>
            <w:r w:rsidR="000421DD" w:rsidRPr="008343AB">
              <w:rPr>
                <w:rFonts w:cs="Times New Roman"/>
                <w:szCs w:val="24"/>
                <w:lang w:val="ro-MO"/>
              </w:rPr>
              <w:t>;</w:t>
            </w:r>
          </w:p>
          <w:p w:rsidR="000421DD" w:rsidRPr="008343AB" w:rsidRDefault="004A7ACF" w:rsidP="001D35F4">
            <w:pPr>
              <w:rPr>
                <w:rFonts w:cs="Times New Roman"/>
                <w:szCs w:val="24"/>
                <w:lang w:val="ro-MO"/>
              </w:rPr>
            </w:pPr>
            <w:hyperlink r:id="rId53" w:history="1">
              <w:r w:rsidR="000421DD" w:rsidRPr="008343AB">
                <w:rPr>
                  <w:rStyle w:val="Hyperlink"/>
                  <w:rFonts w:cs="Times New Roman"/>
                  <w:szCs w:val="24"/>
                  <w:lang w:val="ro-MO"/>
                </w:rPr>
                <w:t>http://trm.md/ro/sport/</w:t>
              </w:r>
            </w:hyperlink>
            <w:r w:rsidR="000421DD" w:rsidRPr="008343AB">
              <w:rPr>
                <w:rFonts w:cs="Times New Roman"/>
                <w:szCs w:val="24"/>
                <w:lang w:val="ro-MO"/>
              </w:rPr>
              <w:t>;</w:t>
            </w:r>
          </w:p>
          <w:p w:rsidR="000421DD" w:rsidRPr="008343AB" w:rsidRDefault="004A7ACF" w:rsidP="001D35F4">
            <w:pPr>
              <w:rPr>
                <w:rFonts w:cs="Times New Roman"/>
                <w:szCs w:val="24"/>
                <w:lang w:val="ro-MO"/>
              </w:rPr>
            </w:pPr>
            <w:hyperlink r:id="rId54" w:history="1">
              <w:r w:rsidR="000421DD" w:rsidRPr="008343AB">
                <w:rPr>
                  <w:rStyle w:val="Hyperlink"/>
                  <w:rFonts w:cs="Times New Roman"/>
                  <w:szCs w:val="24"/>
                  <w:lang w:val="ro-MO"/>
                </w:rPr>
                <w:t>http://trm.md/ro/international/</w:t>
              </w:r>
            </w:hyperlink>
            <w:r w:rsidR="000421DD" w:rsidRPr="008343AB">
              <w:rPr>
                <w:rFonts w:cs="Times New Roman"/>
                <w:szCs w:val="24"/>
                <w:lang w:val="ro-MO"/>
              </w:rPr>
              <w:t>;</w:t>
            </w:r>
          </w:p>
          <w:p w:rsidR="000421DD" w:rsidRPr="008343AB" w:rsidRDefault="004A7ACF" w:rsidP="001D35F4">
            <w:pPr>
              <w:rPr>
                <w:rFonts w:cs="Times New Roman"/>
                <w:szCs w:val="24"/>
                <w:lang w:val="ro-MO"/>
              </w:rPr>
            </w:pPr>
            <w:hyperlink r:id="rId55" w:history="1">
              <w:r w:rsidR="000B0161" w:rsidRPr="008343AB">
                <w:rPr>
                  <w:rStyle w:val="Hyperlink"/>
                  <w:rFonts w:cs="Times New Roman"/>
                  <w:szCs w:val="24"/>
                </w:rPr>
                <w:t>http://trm.md/ro/eurovision-                                                                                 2018/</w:t>
              </w:r>
            </w:hyperlink>
            <w:r w:rsidR="000421DD" w:rsidRPr="008343AB">
              <w:rPr>
                <w:rFonts w:cs="Times New Roman"/>
                <w:szCs w:val="24"/>
                <w:lang w:val="ro-MO"/>
              </w:rPr>
              <w:t>;</w:t>
            </w:r>
          </w:p>
          <w:p w:rsidR="000421DD" w:rsidRPr="008343AB" w:rsidRDefault="004A7ACF" w:rsidP="001D35F4">
            <w:pPr>
              <w:rPr>
                <w:rFonts w:cs="Times New Roman"/>
                <w:szCs w:val="24"/>
                <w:lang w:val="ro-MO"/>
              </w:rPr>
            </w:pPr>
            <w:hyperlink r:id="rId56" w:history="1">
              <w:hyperlink r:id="rId57" w:history="1">
                <w:r w:rsidR="000421DD" w:rsidRPr="008343AB">
                  <w:rPr>
                    <w:rStyle w:val="Hyperlink"/>
                    <w:rFonts w:cs="Times New Roman"/>
                    <w:szCs w:val="24"/>
                  </w:rPr>
                  <w:t>http://trm.md/ro/fifa-world-cup-2018/</w:t>
                </w:r>
              </w:hyperlink>
              <w:r w:rsidR="000421DD" w:rsidRPr="008343AB">
                <w:rPr>
                  <w:rStyle w:val="Hyperlink"/>
                  <w:rFonts w:cs="Times New Roman"/>
                  <w:szCs w:val="24"/>
                  <w:lang w:val="ro-MO"/>
                </w:rPr>
                <w:t>/</w:t>
              </w:r>
            </w:hyperlink>
          </w:p>
          <w:p w:rsidR="000421DD" w:rsidRPr="008343AB" w:rsidRDefault="004A7ACF" w:rsidP="001D35F4">
            <w:pPr>
              <w:rPr>
                <w:rFonts w:cs="Times New Roman"/>
                <w:szCs w:val="24"/>
              </w:rPr>
            </w:pPr>
            <w:hyperlink r:id="rId58" w:history="1">
              <w:r w:rsidR="000421DD" w:rsidRPr="008343AB">
                <w:rPr>
                  <w:rStyle w:val="Hyperlink"/>
                  <w:rFonts w:cs="Times New Roman"/>
                  <w:szCs w:val="24"/>
                </w:rPr>
                <w:t>http://trm.md/ro/alegeri-locale-2018</w:t>
              </w:r>
            </w:hyperlink>
            <w:r w:rsidR="000421DD" w:rsidRPr="008343AB">
              <w:rPr>
                <w:rFonts w:cs="Times New Roman"/>
                <w:szCs w:val="24"/>
              </w:rPr>
              <w:t>;</w:t>
            </w:r>
          </w:p>
          <w:p w:rsidR="000421DD" w:rsidRPr="008343AB" w:rsidRDefault="004A7ACF" w:rsidP="001D35F4">
            <w:pPr>
              <w:rPr>
                <w:rFonts w:cs="Times New Roman"/>
                <w:szCs w:val="24"/>
                <w:lang w:val="ro-MO"/>
              </w:rPr>
            </w:pPr>
            <w:hyperlink r:id="rId59" w:history="1">
              <w:r w:rsidR="000421DD" w:rsidRPr="008343AB">
                <w:rPr>
                  <w:rStyle w:val="Hyperlink"/>
                  <w:rFonts w:cs="Times New Roman"/>
                  <w:szCs w:val="24"/>
                  <w:lang w:val="ro-MO"/>
                </w:rPr>
                <w:t>http://trm.md/ro/moldovenii-in-lume/</w:t>
              </w:r>
            </w:hyperlink>
          </w:p>
          <w:p w:rsidR="000421DD" w:rsidRPr="008343AB" w:rsidRDefault="004A7ACF" w:rsidP="001D35F4">
            <w:pPr>
              <w:rPr>
                <w:rFonts w:cs="Times New Roman"/>
                <w:szCs w:val="24"/>
                <w:lang w:val="ro-MO"/>
              </w:rPr>
            </w:pPr>
            <w:hyperlink r:id="rId60" w:history="1">
              <w:r w:rsidR="000421DD" w:rsidRPr="008343AB">
                <w:rPr>
                  <w:rStyle w:val="Hyperlink"/>
                  <w:rFonts w:cs="Times New Roman"/>
                  <w:szCs w:val="24"/>
                  <w:lang w:val="ro-MO"/>
                </w:rPr>
                <w:t>http://trm.md/ro/burse-si-joburi/</w:t>
              </w:r>
            </w:hyperlink>
          </w:p>
          <w:p w:rsidR="000421DD" w:rsidRPr="008343AB" w:rsidRDefault="004A7ACF" w:rsidP="001D35F4">
            <w:pPr>
              <w:rPr>
                <w:rFonts w:cs="Times New Roman"/>
                <w:szCs w:val="24"/>
                <w:lang w:val="ro-MO"/>
              </w:rPr>
            </w:pPr>
            <w:hyperlink r:id="rId61" w:history="1">
              <w:r w:rsidR="000421DD" w:rsidRPr="008343AB">
                <w:rPr>
                  <w:rStyle w:val="Hyperlink"/>
                  <w:rFonts w:cs="Times New Roman"/>
                  <w:szCs w:val="24"/>
                  <w:lang w:val="ro-MO"/>
                </w:rPr>
                <w:t>http://trm.md/ro/sanatate/</w:t>
              </w:r>
            </w:hyperlink>
          </w:p>
          <w:p w:rsidR="000421DD" w:rsidRPr="008343AB" w:rsidRDefault="004A7ACF" w:rsidP="001D35F4">
            <w:pPr>
              <w:rPr>
                <w:rFonts w:cs="Times New Roman"/>
                <w:szCs w:val="24"/>
                <w:lang w:val="ro-MO"/>
              </w:rPr>
            </w:pPr>
            <w:hyperlink r:id="rId62" w:history="1">
              <w:r w:rsidR="000421DD" w:rsidRPr="008343AB">
                <w:rPr>
                  <w:rStyle w:val="Hyperlink"/>
                  <w:rFonts w:cs="Times New Roman"/>
                  <w:szCs w:val="24"/>
                  <w:lang w:val="ro-MO"/>
                </w:rPr>
                <w:t>http://trm.md/ro/monden/</w:t>
              </w:r>
            </w:hyperlink>
          </w:p>
          <w:p w:rsidR="000421DD" w:rsidRPr="008343AB" w:rsidRDefault="004A7ACF" w:rsidP="001D35F4">
            <w:pPr>
              <w:rPr>
                <w:rFonts w:cs="Times New Roman"/>
                <w:szCs w:val="24"/>
                <w:lang w:val="ro-MO"/>
              </w:rPr>
            </w:pPr>
            <w:hyperlink r:id="rId63" w:history="1">
              <w:r w:rsidR="000421DD" w:rsidRPr="008343AB">
                <w:rPr>
                  <w:rStyle w:val="Hyperlink"/>
                  <w:rFonts w:cs="Times New Roman"/>
                  <w:szCs w:val="24"/>
                  <w:lang w:val="ro-MO"/>
                </w:rPr>
                <w:t>http://trm.md/ro/inedit-descopera/</w:t>
              </w:r>
            </w:hyperlink>
          </w:p>
          <w:p w:rsidR="000421DD" w:rsidRPr="008343AB" w:rsidRDefault="004A7ACF" w:rsidP="001D35F4">
            <w:pPr>
              <w:rPr>
                <w:rFonts w:cs="Times New Roman"/>
                <w:szCs w:val="24"/>
                <w:lang w:val="ro-MO"/>
              </w:rPr>
            </w:pPr>
            <w:hyperlink r:id="rId64" w:history="1">
              <w:r w:rsidR="000421DD" w:rsidRPr="008343AB">
                <w:rPr>
                  <w:rStyle w:val="Hyperlink"/>
                  <w:rFonts w:cs="Times New Roman"/>
                  <w:szCs w:val="24"/>
                  <w:lang w:val="ro-MO"/>
                </w:rPr>
                <w:t>http://trm.md/ro/cariera/</w:t>
              </w:r>
            </w:hyperlink>
          </w:p>
          <w:p w:rsidR="000421DD" w:rsidRPr="008343AB" w:rsidRDefault="004A7ACF" w:rsidP="001D35F4">
            <w:pPr>
              <w:rPr>
                <w:rFonts w:cs="Times New Roman"/>
                <w:szCs w:val="24"/>
                <w:lang w:val="ro-MO"/>
              </w:rPr>
            </w:pPr>
            <w:hyperlink r:id="rId65" w:history="1">
              <w:r w:rsidR="000421DD" w:rsidRPr="008343AB">
                <w:rPr>
                  <w:rStyle w:val="Hyperlink"/>
                  <w:rFonts w:cs="Times New Roman"/>
                  <w:szCs w:val="24"/>
                  <w:lang w:val="ro-MO"/>
                </w:rPr>
                <w:t>http://trm.md/ro/afis/</w:t>
              </w:r>
            </w:hyperlink>
          </w:p>
        </w:tc>
      </w:tr>
      <w:tr w:rsidR="000421DD" w:rsidRPr="008343AB" w:rsidTr="000B0161">
        <w:trPr>
          <w:gridAfter w:val="2"/>
          <w:wAfter w:w="4453" w:type="dxa"/>
          <w:trHeight w:val="302"/>
        </w:trPr>
        <w:tc>
          <w:tcPr>
            <w:tcW w:w="568" w:type="dxa"/>
            <w:vMerge/>
          </w:tcPr>
          <w:p w:rsidR="000421DD" w:rsidRPr="008343AB" w:rsidRDefault="000421DD" w:rsidP="001D35F4">
            <w:pPr>
              <w:rPr>
                <w:rFonts w:cs="Times New Roman"/>
                <w:szCs w:val="24"/>
                <w:lang w:val="ro-MO"/>
              </w:rPr>
            </w:pPr>
          </w:p>
        </w:tc>
        <w:tc>
          <w:tcPr>
            <w:tcW w:w="2126" w:type="dxa"/>
          </w:tcPr>
          <w:p w:rsidR="000421DD" w:rsidRPr="00415612" w:rsidRDefault="00415612" w:rsidP="00415612">
            <w:pPr>
              <w:rPr>
                <w:rFonts w:cs="Times New Roman"/>
                <w:color w:val="000000"/>
                <w:szCs w:val="24"/>
                <w:lang w:eastAsia="ro-RO"/>
              </w:rPr>
            </w:pPr>
            <w:r>
              <w:rPr>
                <w:rFonts w:cs="Times New Roman"/>
                <w:color w:val="000000"/>
                <w:szCs w:val="24"/>
                <w:lang w:eastAsia="ro-RO"/>
              </w:rPr>
              <w:t xml:space="preserve">-  </w:t>
            </w:r>
            <w:r w:rsidR="000421DD" w:rsidRPr="00415612">
              <w:rPr>
                <w:rFonts w:cs="Times New Roman"/>
                <w:color w:val="000000"/>
                <w:szCs w:val="24"/>
                <w:lang w:eastAsia="ro-RO"/>
              </w:rPr>
              <w:t>Promo TV</w:t>
            </w:r>
          </w:p>
        </w:tc>
        <w:tc>
          <w:tcPr>
            <w:tcW w:w="992" w:type="dxa"/>
          </w:tcPr>
          <w:p w:rsidR="000421DD" w:rsidRPr="008343AB" w:rsidRDefault="000421DD" w:rsidP="001D35F4">
            <w:pPr>
              <w:rPr>
                <w:rFonts w:cs="Times New Roman"/>
                <w:szCs w:val="24"/>
                <w:lang w:val="ro-MO"/>
              </w:rPr>
            </w:pPr>
            <w:r w:rsidRPr="008343AB">
              <w:rPr>
                <w:rFonts w:cs="Times New Roman"/>
                <w:szCs w:val="24"/>
                <w:lang w:val="ro-MO"/>
              </w:rPr>
              <w:t xml:space="preserve">cca </w:t>
            </w:r>
            <w:r w:rsidRPr="008343AB">
              <w:rPr>
                <w:rFonts w:cs="Times New Roman"/>
                <w:color w:val="000000"/>
                <w:szCs w:val="24"/>
                <w:lang w:val="en-US" w:eastAsia="ro-RO"/>
              </w:rPr>
              <w:t xml:space="preserve"> 400</w:t>
            </w:r>
          </w:p>
        </w:tc>
        <w:tc>
          <w:tcPr>
            <w:tcW w:w="709" w:type="dxa"/>
          </w:tcPr>
          <w:p w:rsidR="000421DD" w:rsidRPr="008343AB" w:rsidRDefault="000421DD" w:rsidP="001D35F4">
            <w:pPr>
              <w:rPr>
                <w:rFonts w:cs="Times New Roman"/>
                <w:szCs w:val="24"/>
                <w:lang w:val="ro-MO"/>
              </w:rPr>
            </w:pPr>
            <w:r w:rsidRPr="008343AB">
              <w:rPr>
                <w:rFonts w:cs="Times New Roman"/>
                <w:szCs w:val="24"/>
                <w:lang w:val="ro-MO"/>
              </w:rPr>
              <w:t>100%</w:t>
            </w:r>
          </w:p>
        </w:tc>
        <w:tc>
          <w:tcPr>
            <w:tcW w:w="1134" w:type="dxa"/>
            <w:shd w:val="clear" w:color="auto" w:fill="auto"/>
          </w:tcPr>
          <w:p w:rsidR="000421DD" w:rsidRPr="008343AB" w:rsidRDefault="000421DD" w:rsidP="001D35F4">
            <w:pPr>
              <w:rPr>
                <w:rFonts w:cs="Times New Roman"/>
                <w:szCs w:val="24"/>
                <w:lang w:val="ro-MO"/>
              </w:rPr>
            </w:pPr>
            <w:r w:rsidRPr="008343AB">
              <w:rPr>
                <w:rFonts w:cs="Times New Roman"/>
                <w:szCs w:val="24"/>
                <w:lang w:val="ro-MO"/>
              </w:rPr>
              <w:t>614</w:t>
            </w:r>
          </w:p>
          <w:p w:rsidR="000421DD" w:rsidRPr="008343AB" w:rsidRDefault="000421DD" w:rsidP="001D35F4">
            <w:pPr>
              <w:rPr>
                <w:rFonts w:cs="Times New Roman"/>
                <w:szCs w:val="24"/>
                <w:lang w:val="ro-MO"/>
              </w:rPr>
            </w:pPr>
          </w:p>
        </w:tc>
        <w:tc>
          <w:tcPr>
            <w:tcW w:w="851" w:type="dxa"/>
            <w:shd w:val="clear" w:color="auto" w:fill="auto"/>
          </w:tcPr>
          <w:p w:rsidR="000421DD" w:rsidRPr="008343AB" w:rsidRDefault="000421DD" w:rsidP="001D35F4">
            <w:pPr>
              <w:rPr>
                <w:rFonts w:cs="Times New Roman"/>
                <w:szCs w:val="24"/>
              </w:rPr>
            </w:pPr>
            <w:r w:rsidRPr="008343AB">
              <w:rPr>
                <w:rFonts w:cs="Times New Roman"/>
                <w:szCs w:val="24"/>
                <w:lang w:val="ro-MO"/>
              </w:rPr>
              <w:t>Dep</w:t>
            </w:r>
            <w:r w:rsidRPr="008343AB">
              <w:rPr>
                <w:rFonts w:cs="Times New Roman"/>
                <w:szCs w:val="24"/>
              </w:rPr>
              <w:t>ă-șire 15%</w:t>
            </w:r>
          </w:p>
          <w:p w:rsidR="000421DD" w:rsidRPr="008343AB" w:rsidRDefault="000421DD" w:rsidP="001D35F4">
            <w:pPr>
              <w:rPr>
                <w:rFonts w:cs="Times New Roman"/>
                <w:b/>
                <w:szCs w:val="24"/>
                <w:lang w:val="ro-MO"/>
              </w:rPr>
            </w:pPr>
          </w:p>
        </w:tc>
        <w:tc>
          <w:tcPr>
            <w:tcW w:w="3651" w:type="dxa"/>
            <w:gridSpan w:val="2"/>
            <w:shd w:val="clear" w:color="auto" w:fill="auto"/>
          </w:tcPr>
          <w:p w:rsidR="000421DD" w:rsidRPr="008343AB" w:rsidRDefault="004A7ACF" w:rsidP="001D35F4">
            <w:pPr>
              <w:rPr>
                <w:rFonts w:cs="Times New Roman"/>
                <w:szCs w:val="24"/>
                <w:lang w:val="ro-MO"/>
              </w:rPr>
            </w:pPr>
            <w:hyperlink r:id="rId66" w:history="1">
              <w:r w:rsidR="000421DD" w:rsidRPr="008343AB">
                <w:rPr>
                  <w:rStyle w:val="Hyperlink"/>
                  <w:rFonts w:cs="Times New Roman"/>
                  <w:szCs w:val="24"/>
                  <w:lang w:val="ro-MO"/>
                </w:rPr>
                <w:t>http://trm.md/ro/tv/</w:t>
              </w:r>
            </w:hyperlink>
            <w:r w:rsidR="000421DD" w:rsidRPr="008343AB">
              <w:rPr>
                <w:rFonts w:cs="Times New Roman"/>
                <w:szCs w:val="24"/>
                <w:lang w:val="ro-MO"/>
              </w:rPr>
              <w:t xml:space="preserve"> </w:t>
            </w:r>
          </w:p>
        </w:tc>
      </w:tr>
      <w:tr w:rsidR="000421DD" w:rsidRPr="008343AB" w:rsidTr="000B0161">
        <w:trPr>
          <w:gridAfter w:val="2"/>
          <w:wAfter w:w="4453" w:type="dxa"/>
          <w:trHeight w:val="450"/>
        </w:trPr>
        <w:tc>
          <w:tcPr>
            <w:tcW w:w="568" w:type="dxa"/>
            <w:vMerge/>
          </w:tcPr>
          <w:p w:rsidR="000421DD" w:rsidRPr="008343AB" w:rsidRDefault="000421DD" w:rsidP="001D35F4">
            <w:pPr>
              <w:rPr>
                <w:rFonts w:cs="Times New Roman"/>
                <w:szCs w:val="24"/>
                <w:lang w:val="ro-MO"/>
              </w:rPr>
            </w:pPr>
          </w:p>
        </w:tc>
        <w:tc>
          <w:tcPr>
            <w:tcW w:w="2126" w:type="dxa"/>
          </w:tcPr>
          <w:p w:rsidR="000421DD" w:rsidRPr="00415612" w:rsidRDefault="00415612" w:rsidP="00415612">
            <w:pPr>
              <w:rPr>
                <w:rFonts w:cs="Times New Roman"/>
                <w:color w:val="000000"/>
                <w:szCs w:val="24"/>
                <w:lang w:eastAsia="ro-RO"/>
              </w:rPr>
            </w:pPr>
            <w:r>
              <w:rPr>
                <w:rFonts w:cs="Times New Roman"/>
                <w:color w:val="000000"/>
                <w:szCs w:val="24"/>
                <w:lang w:eastAsia="ro-RO"/>
              </w:rPr>
              <w:t xml:space="preserve">-  </w:t>
            </w:r>
            <w:r w:rsidR="000421DD" w:rsidRPr="00415612">
              <w:rPr>
                <w:rFonts w:cs="Times New Roman"/>
                <w:color w:val="000000"/>
                <w:szCs w:val="24"/>
                <w:lang w:eastAsia="ro-RO"/>
              </w:rPr>
              <w:t>Arhivare Emisiuni TV</w:t>
            </w:r>
          </w:p>
        </w:tc>
        <w:tc>
          <w:tcPr>
            <w:tcW w:w="992" w:type="dxa"/>
          </w:tcPr>
          <w:p w:rsidR="000421DD" w:rsidRPr="008343AB" w:rsidRDefault="000421DD" w:rsidP="001D35F4">
            <w:pPr>
              <w:rPr>
                <w:rFonts w:cs="Times New Roman"/>
                <w:color w:val="000000"/>
                <w:szCs w:val="24"/>
                <w:lang w:eastAsia="ro-RO"/>
              </w:rPr>
            </w:pPr>
            <w:r w:rsidRPr="008343AB">
              <w:rPr>
                <w:rFonts w:cs="Times New Roman"/>
                <w:szCs w:val="24"/>
                <w:lang w:val="ro-MO"/>
              </w:rPr>
              <w:t xml:space="preserve">cca </w:t>
            </w:r>
            <w:r w:rsidRPr="008343AB">
              <w:rPr>
                <w:rFonts w:cs="Times New Roman"/>
                <w:color w:val="000000"/>
                <w:szCs w:val="24"/>
                <w:lang w:val="en-US" w:eastAsia="ro-RO"/>
              </w:rPr>
              <w:t>3 500</w:t>
            </w:r>
          </w:p>
        </w:tc>
        <w:tc>
          <w:tcPr>
            <w:tcW w:w="709" w:type="dxa"/>
          </w:tcPr>
          <w:p w:rsidR="000421DD" w:rsidRPr="008343AB" w:rsidRDefault="000421DD" w:rsidP="001D35F4">
            <w:pPr>
              <w:rPr>
                <w:rFonts w:cs="Times New Roman"/>
                <w:szCs w:val="24"/>
                <w:lang w:val="ro-MO"/>
              </w:rPr>
            </w:pPr>
            <w:r w:rsidRPr="008343AB">
              <w:rPr>
                <w:rFonts w:cs="Times New Roman"/>
                <w:szCs w:val="24"/>
                <w:lang w:val="ro-MO"/>
              </w:rPr>
              <w:t>100%</w:t>
            </w:r>
          </w:p>
        </w:tc>
        <w:tc>
          <w:tcPr>
            <w:tcW w:w="1134" w:type="dxa"/>
            <w:shd w:val="clear" w:color="auto" w:fill="auto"/>
          </w:tcPr>
          <w:p w:rsidR="000421DD" w:rsidRPr="008343AB" w:rsidRDefault="000421DD" w:rsidP="001D35F4">
            <w:pPr>
              <w:rPr>
                <w:rFonts w:cs="Times New Roman"/>
                <w:szCs w:val="24"/>
              </w:rPr>
            </w:pPr>
            <w:r w:rsidRPr="008343AB">
              <w:rPr>
                <w:rFonts w:cs="Times New Roman"/>
                <w:szCs w:val="24"/>
              </w:rPr>
              <w:t>3720</w:t>
            </w:r>
          </w:p>
        </w:tc>
        <w:tc>
          <w:tcPr>
            <w:tcW w:w="851" w:type="dxa"/>
            <w:shd w:val="clear" w:color="auto" w:fill="auto"/>
          </w:tcPr>
          <w:p w:rsidR="000421DD" w:rsidRPr="008343AB" w:rsidRDefault="000421DD" w:rsidP="001D35F4">
            <w:pPr>
              <w:rPr>
                <w:rFonts w:cs="Times New Roman"/>
                <w:szCs w:val="24"/>
              </w:rPr>
            </w:pPr>
            <w:r w:rsidRPr="008343AB">
              <w:rPr>
                <w:rFonts w:cs="Times New Roman"/>
                <w:szCs w:val="24"/>
                <w:lang w:val="ro-MO"/>
              </w:rPr>
              <w:t>Dep</w:t>
            </w:r>
            <w:r w:rsidRPr="008343AB">
              <w:rPr>
                <w:rFonts w:cs="Times New Roman"/>
                <w:szCs w:val="24"/>
              </w:rPr>
              <w:t>ă-șire 2%</w:t>
            </w:r>
          </w:p>
        </w:tc>
        <w:tc>
          <w:tcPr>
            <w:tcW w:w="3651" w:type="dxa"/>
            <w:gridSpan w:val="2"/>
            <w:shd w:val="clear" w:color="auto" w:fill="auto"/>
          </w:tcPr>
          <w:p w:rsidR="000421DD" w:rsidRPr="008343AB" w:rsidRDefault="004A7ACF" w:rsidP="001D35F4">
            <w:pPr>
              <w:rPr>
                <w:rFonts w:cs="Times New Roman"/>
                <w:szCs w:val="24"/>
                <w:lang w:val="ro-MO"/>
              </w:rPr>
            </w:pPr>
            <w:hyperlink r:id="rId67" w:history="1">
              <w:r w:rsidR="000421DD" w:rsidRPr="008343AB">
                <w:rPr>
                  <w:rStyle w:val="Hyperlink"/>
                  <w:rFonts w:cs="Times New Roman"/>
                  <w:szCs w:val="24"/>
                  <w:lang w:val="ro-MO"/>
                </w:rPr>
                <w:t>http://trm.md/ro/tv-emisiuni/</w:t>
              </w:r>
            </w:hyperlink>
            <w:r w:rsidR="000421DD" w:rsidRPr="008343AB">
              <w:rPr>
                <w:rFonts w:cs="Times New Roman"/>
                <w:szCs w:val="24"/>
                <w:lang w:val="ro-MO"/>
              </w:rPr>
              <w:t xml:space="preserve"> </w:t>
            </w:r>
          </w:p>
        </w:tc>
      </w:tr>
      <w:tr w:rsidR="000421DD" w:rsidRPr="008343AB" w:rsidTr="000B0161">
        <w:trPr>
          <w:gridAfter w:val="2"/>
          <w:wAfter w:w="4453" w:type="dxa"/>
          <w:trHeight w:val="544"/>
        </w:trPr>
        <w:tc>
          <w:tcPr>
            <w:tcW w:w="568" w:type="dxa"/>
            <w:vMerge/>
          </w:tcPr>
          <w:p w:rsidR="000421DD" w:rsidRPr="008343AB" w:rsidRDefault="000421DD" w:rsidP="001D35F4">
            <w:pPr>
              <w:rPr>
                <w:rFonts w:cs="Times New Roman"/>
                <w:szCs w:val="24"/>
                <w:lang w:val="ro-MO"/>
              </w:rPr>
            </w:pPr>
          </w:p>
        </w:tc>
        <w:tc>
          <w:tcPr>
            <w:tcW w:w="2126" w:type="dxa"/>
          </w:tcPr>
          <w:p w:rsidR="000421DD" w:rsidRPr="008343AB" w:rsidRDefault="00415612" w:rsidP="001D35F4">
            <w:pPr>
              <w:rPr>
                <w:rFonts w:cs="Times New Roman"/>
                <w:color w:val="000000"/>
                <w:szCs w:val="24"/>
                <w:lang w:eastAsia="ro-RO"/>
              </w:rPr>
            </w:pPr>
            <w:r>
              <w:rPr>
                <w:rFonts w:cs="Times New Roman"/>
                <w:color w:val="000000"/>
                <w:szCs w:val="24"/>
                <w:lang w:eastAsia="ro-RO"/>
              </w:rPr>
              <w:t xml:space="preserve">-  </w:t>
            </w:r>
            <w:r w:rsidR="000421DD" w:rsidRPr="008343AB">
              <w:rPr>
                <w:rFonts w:cs="Times New Roman"/>
                <w:color w:val="000000"/>
                <w:szCs w:val="24"/>
                <w:lang w:eastAsia="ro-RO"/>
              </w:rPr>
              <w:t>Arhivare Fișiere TV</w:t>
            </w:r>
          </w:p>
        </w:tc>
        <w:tc>
          <w:tcPr>
            <w:tcW w:w="992" w:type="dxa"/>
          </w:tcPr>
          <w:p w:rsidR="000421DD" w:rsidRPr="008343AB" w:rsidRDefault="000421DD" w:rsidP="001D35F4">
            <w:pPr>
              <w:rPr>
                <w:rFonts w:cs="Times New Roman"/>
                <w:i/>
                <w:color w:val="000000"/>
                <w:szCs w:val="24"/>
                <w:lang w:eastAsia="ro-RO"/>
              </w:rPr>
            </w:pPr>
          </w:p>
        </w:tc>
        <w:tc>
          <w:tcPr>
            <w:tcW w:w="709" w:type="dxa"/>
          </w:tcPr>
          <w:p w:rsidR="000421DD" w:rsidRPr="008343AB" w:rsidRDefault="000421DD" w:rsidP="001D35F4">
            <w:pPr>
              <w:rPr>
                <w:rFonts w:cs="Times New Roman"/>
                <w:i/>
                <w:szCs w:val="24"/>
                <w:lang w:val="ro-MO"/>
              </w:rPr>
            </w:pPr>
          </w:p>
        </w:tc>
        <w:tc>
          <w:tcPr>
            <w:tcW w:w="1134" w:type="dxa"/>
            <w:shd w:val="clear" w:color="auto" w:fill="auto"/>
          </w:tcPr>
          <w:p w:rsidR="000421DD" w:rsidRPr="008343AB" w:rsidRDefault="000421DD" w:rsidP="001D35F4">
            <w:pPr>
              <w:rPr>
                <w:rFonts w:cs="Times New Roman"/>
                <w:szCs w:val="24"/>
                <w:lang w:val="ro-MO"/>
              </w:rPr>
            </w:pPr>
            <w:r w:rsidRPr="008343AB">
              <w:rPr>
                <w:rFonts w:cs="Times New Roman"/>
                <w:szCs w:val="24"/>
                <w:lang w:val="ro-MO"/>
              </w:rPr>
              <w:t>5200</w:t>
            </w:r>
          </w:p>
        </w:tc>
        <w:tc>
          <w:tcPr>
            <w:tcW w:w="851" w:type="dxa"/>
            <w:shd w:val="clear" w:color="auto" w:fill="auto"/>
          </w:tcPr>
          <w:p w:rsidR="000421DD" w:rsidRPr="008343AB" w:rsidRDefault="000421DD" w:rsidP="001D35F4">
            <w:pPr>
              <w:rPr>
                <w:rFonts w:cs="Times New Roman"/>
                <w:szCs w:val="24"/>
                <w:lang w:val="ro-MO"/>
              </w:rPr>
            </w:pPr>
          </w:p>
        </w:tc>
        <w:tc>
          <w:tcPr>
            <w:tcW w:w="3651" w:type="dxa"/>
            <w:gridSpan w:val="2"/>
            <w:shd w:val="clear" w:color="auto" w:fill="auto"/>
          </w:tcPr>
          <w:p w:rsidR="000421DD" w:rsidRPr="008343AB" w:rsidRDefault="000421DD" w:rsidP="000421DD">
            <w:pPr>
              <w:spacing w:line="240" w:lineRule="auto"/>
              <w:rPr>
                <w:rFonts w:cs="Times New Roman"/>
                <w:szCs w:val="24"/>
              </w:rPr>
            </w:pPr>
            <w:r w:rsidRPr="008343AB">
              <w:rPr>
                <w:rFonts w:cs="Times New Roman"/>
                <w:szCs w:val="24"/>
                <w:lang w:val="ro-MO"/>
              </w:rPr>
              <w:t>Nu au fost prev</w:t>
            </w:r>
            <w:r w:rsidRPr="008343AB">
              <w:rPr>
                <w:rFonts w:cs="Times New Roman"/>
                <w:szCs w:val="24"/>
              </w:rPr>
              <w:t>ăzute în Caietul de sarcini (reportaje Mesager, fișiere video emisiuni, fillere.</w:t>
            </w:r>
          </w:p>
        </w:tc>
      </w:tr>
      <w:tr w:rsidR="000421DD" w:rsidRPr="008343AB" w:rsidTr="000B0161">
        <w:trPr>
          <w:gridAfter w:val="2"/>
          <w:wAfter w:w="4453" w:type="dxa"/>
          <w:trHeight w:val="454"/>
        </w:trPr>
        <w:tc>
          <w:tcPr>
            <w:tcW w:w="568" w:type="dxa"/>
            <w:vMerge/>
          </w:tcPr>
          <w:p w:rsidR="000421DD" w:rsidRPr="008343AB" w:rsidRDefault="000421DD" w:rsidP="001D35F4">
            <w:pPr>
              <w:rPr>
                <w:rFonts w:cs="Times New Roman"/>
                <w:szCs w:val="24"/>
                <w:lang w:val="ro-MO"/>
              </w:rPr>
            </w:pPr>
          </w:p>
        </w:tc>
        <w:tc>
          <w:tcPr>
            <w:tcW w:w="2126" w:type="dxa"/>
          </w:tcPr>
          <w:p w:rsidR="000421DD" w:rsidRPr="008343AB" w:rsidRDefault="00415612" w:rsidP="001D35F4">
            <w:pPr>
              <w:rPr>
                <w:rFonts w:cs="Times New Roman"/>
                <w:color w:val="000000"/>
                <w:szCs w:val="24"/>
                <w:lang w:eastAsia="ro-RO"/>
              </w:rPr>
            </w:pPr>
            <w:r>
              <w:rPr>
                <w:rFonts w:cs="Times New Roman"/>
                <w:color w:val="000000"/>
                <w:szCs w:val="24"/>
                <w:lang w:eastAsia="ro-RO"/>
              </w:rPr>
              <w:t xml:space="preserve">-  </w:t>
            </w:r>
            <w:r w:rsidR="000421DD" w:rsidRPr="008343AB">
              <w:rPr>
                <w:rFonts w:cs="Times New Roman"/>
                <w:color w:val="000000"/>
                <w:szCs w:val="24"/>
                <w:lang w:eastAsia="ro-RO"/>
              </w:rPr>
              <w:t>Promo RD</w:t>
            </w:r>
          </w:p>
        </w:tc>
        <w:tc>
          <w:tcPr>
            <w:tcW w:w="992" w:type="dxa"/>
          </w:tcPr>
          <w:p w:rsidR="000421DD" w:rsidRPr="008343AB" w:rsidRDefault="000421DD" w:rsidP="001D35F4">
            <w:pPr>
              <w:rPr>
                <w:rFonts w:cs="Times New Roman"/>
                <w:color w:val="000000"/>
                <w:szCs w:val="24"/>
                <w:lang w:eastAsia="ro-RO"/>
              </w:rPr>
            </w:pPr>
            <w:r w:rsidRPr="008343AB">
              <w:rPr>
                <w:rFonts w:cs="Times New Roman"/>
                <w:szCs w:val="24"/>
                <w:lang w:val="ro-MO"/>
              </w:rPr>
              <w:t xml:space="preserve">cca </w:t>
            </w:r>
            <w:r w:rsidRPr="008343AB">
              <w:rPr>
                <w:rFonts w:cs="Times New Roman"/>
                <w:color w:val="000000"/>
                <w:szCs w:val="24"/>
                <w:lang w:val="en-US" w:eastAsia="ro-RO"/>
              </w:rPr>
              <w:t>400</w:t>
            </w:r>
          </w:p>
        </w:tc>
        <w:tc>
          <w:tcPr>
            <w:tcW w:w="709" w:type="dxa"/>
          </w:tcPr>
          <w:p w:rsidR="000421DD" w:rsidRPr="008343AB" w:rsidRDefault="000421DD" w:rsidP="001D35F4">
            <w:pPr>
              <w:rPr>
                <w:rFonts w:cs="Times New Roman"/>
                <w:szCs w:val="24"/>
                <w:lang w:val="ro-MO"/>
              </w:rPr>
            </w:pPr>
            <w:r w:rsidRPr="008343AB">
              <w:rPr>
                <w:rFonts w:cs="Times New Roman"/>
                <w:szCs w:val="24"/>
                <w:lang w:val="ro-MO"/>
              </w:rPr>
              <w:t>100%</w:t>
            </w:r>
          </w:p>
        </w:tc>
        <w:tc>
          <w:tcPr>
            <w:tcW w:w="1134" w:type="dxa"/>
            <w:shd w:val="clear" w:color="auto" w:fill="auto"/>
          </w:tcPr>
          <w:p w:rsidR="000421DD" w:rsidRPr="008343AB" w:rsidRDefault="000421DD" w:rsidP="001D35F4">
            <w:pPr>
              <w:rPr>
                <w:rFonts w:cs="Times New Roman"/>
                <w:szCs w:val="24"/>
                <w:lang w:val="ro-MO"/>
              </w:rPr>
            </w:pPr>
            <w:r w:rsidRPr="008343AB">
              <w:rPr>
                <w:rFonts w:cs="Times New Roman"/>
                <w:szCs w:val="24"/>
                <w:lang w:val="ro-MO"/>
              </w:rPr>
              <w:t>410</w:t>
            </w:r>
          </w:p>
        </w:tc>
        <w:tc>
          <w:tcPr>
            <w:tcW w:w="851" w:type="dxa"/>
            <w:shd w:val="clear" w:color="auto" w:fill="auto"/>
          </w:tcPr>
          <w:p w:rsidR="000421DD" w:rsidRPr="008343AB" w:rsidRDefault="000421DD" w:rsidP="001D35F4">
            <w:pPr>
              <w:tabs>
                <w:tab w:val="left" w:pos="680"/>
              </w:tabs>
              <w:rPr>
                <w:rFonts w:cs="Times New Roman"/>
                <w:szCs w:val="24"/>
                <w:lang w:val="ro-MO"/>
              </w:rPr>
            </w:pPr>
            <w:r w:rsidRPr="008343AB">
              <w:rPr>
                <w:rFonts w:cs="Times New Roman"/>
                <w:szCs w:val="24"/>
                <w:lang w:val="ro-MO"/>
              </w:rPr>
              <w:t>Depă-șire</w:t>
            </w:r>
          </w:p>
        </w:tc>
        <w:tc>
          <w:tcPr>
            <w:tcW w:w="3651" w:type="dxa"/>
            <w:gridSpan w:val="2"/>
            <w:shd w:val="clear" w:color="auto" w:fill="auto"/>
          </w:tcPr>
          <w:p w:rsidR="000421DD" w:rsidRPr="008343AB" w:rsidRDefault="004A7ACF" w:rsidP="001D35F4">
            <w:pPr>
              <w:rPr>
                <w:rFonts w:cs="Times New Roman"/>
                <w:szCs w:val="24"/>
                <w:lang w:val="ro-MO"/>
              </w:rPr>
            </w:pPr>
            <w:hyperlink r:id="rId68" w:history="1">
              <w:r w:rsidR="000421DD" w:rsidRPr="008343AB">
                <w:rPr>
                  <w:rStyle w:val="Hyperlink"/>
                  <w:rFonts w:cs="Times New Roman"/>
                  <w:szCs w:val="24"/>
                  <w:lang w:val="ro-MO"/>
                </w:rPr>
                <w:t>http://trm.md/ro/radio/</w:t>
              </w:r>
            </w:hyperlink>
            <w:r w:rsidR="000421DD" w:rsidRPr="008343AB">
              <w:rPr>
                <w:rFonts w:cs="Times New Roman"/>
                <w:szCs w:val="24"/>
                <w:lang w:val="ro-MO"/>
              </w:rPr>
              <w:t xml:space="preserve"> </w:t>
            </w:r>
          </w:p>
        </w:tc>
      </w:tr>
      <w:tr w:rsidR="000421DD" w:rsidRPr="008343AB" w:rsidTr="000B0161">
        <w:trPr>
          <w:gridAfter w:val="2"/>
          <w:wAfter w:w="4453" w:type="dxa"/>
          <w:trHeight w:val="520"/>
        </w:trPr>
        <w:tc>
          <w:tcPr>
            <w:tcW w:w="568" w:type="dxa"/>
            <w:vMerge/>
          </w:tcPr>
          <w:p w:rsidR="000421DD" w:rsidRPr="008343AB" w:rsidRDefault="000421DD" w:rsidP="001D35F4">
            <w:pPr>
              <w:rPr>
                <w:rFonts w:cs="Times New Roman"/>
                <w:szCs w:val="24"/>
                <w:lang w:val="ro-MO"/>
              </w:rPr>
            </w:pPr>
          </w:p>
        </w:tc>
        <w:tc>
          <w:tcPr>
            <w:tcW w:w="2126" w:type="dxa"/>
          </w:tcPr>
          <w:p w:rsidR="000421DD" w:rsidRPr="008343AB" w:rsidRDefault="00415612" w:rsidP="001D35F4">
            <w:pPr>
              <w:rPr>
                <w:rFonts w:cs="Times New Roman"/>
                <w:color w:val="000000"/>
                <w:szCs w:val="24"/>
                <w:lang w:eastAsia="ro-RO"/>
              </w:rPr>
            </w:pPr>
            <w:r>
              <w:rPr>
                <w:rFonts w:cs="Times New Roman"/>
                <w:color w:val="000000"/>
                <w:szCs w:val="24"/>
                <w:lang w:eastAsia="ro-RO"/>
              </w:rPr>
              <w:t xml:space="preserve">-  </w:t>
            </w:r>
            <w:r w:rsidR="000421DD" w:rsidRPr="008343AB">
              <w:rPr>
                <w:rFonts w:cs="Times New Roman"/>
                <w:color w:val="000000"/>
                <w:szCs w:val="24"/>
                <w:lang w:eastAsia="ro-RO"/>
              </w:rPr>
              <w:t>Arhivare Emisiuni RD</w:t>
            </w:r>
          </w:p>
        </w:tc>
        <w:tc>
          <w:tcPr>
            <w:tcW w:w="992" w:type="dxa"/>
          </w:tcPr>
          <w:p w:rsidR="000421DD" w:rsidRPr="008343AB" w:rsidRDefault="000421DD" w:rsidP="001D35F4">
            <w:pPr>
              <w:rPr>
                <w:rFonts w:cs="Times New Roman"/>
                <w:color w:val="000000"/>
                <w:szCs w:val="24"/>
                <w:lang w:eastAsia="ro-RO"/>
              </w:rPr>
            </w:pPr>
            <w:r w:rsidRPr="008343AB">
              <w:rPr>
                <w:rFonts w:cs="Times New Roman"/>
                <w:color w:val="000000"/>
                <w:szCs w:val="24"/>
                <w:lang w:eastAsia="ro-RO"/>
              </w:rPr>
              <w:t>cca 6000</w:t>
            </w:r>
          </w:p>
        </w:tc>
        <w:tc>
          <w:tcPr>
            <w:tcW w:w="709" w:type="dxa"/>
          </w:tcPr>
          <w:p w:rsidR="000421DD" w:rsidRPr="008343AB" w:rsidRDefault="000421DD" w:rsidP="001D35F4">
            <w:pPr>
              <w:rPr>
                <w:rFonts w:cs="Times New Roman"/>
                <w:i/>
                <w:szCs w:val="24"/>
                <w:lang w:val="ro-MO"/>
              </w:rPr>
            </w:pPr>
            <w:r w:rsidRPr="008343AB">
              <w:rPr>
                <w:rFonts w:cs="Times New Roman"/>
                <w:szCs w:val="24"/>
                <w:lang w:val="ro-MO"/>
              </w:rPr>
              <w:t>100%</w:t>
            </w:r>
          </w:p>
        </w:tc>
        <w:tc>
          <w:tcPr>
            <w:tcW w:w="1134" w:type="dxa"/>
            <w:shd w:val="clear" w:color="auto" w:fill="auto"/>
          </w:tcPr>
          <w:p w:rsidR="000421DD" w:rsidRPr="008343AB" w:rsidRDefault="000421DD" w:rsidP="001D35F4">
            <w:pPr>
              <w:rPr>
                <w:rFonts w:cs="Times New Roman"/>
                <w:szCs w:val="24"/>
                <w:lang w:val="ro-MO"/>
              </w:rPr>
            </w:pPr>
            <w:r w:rsidRPr="008343AB">
              <w:rPr>
                <w:rFonts w:cs="Times New Roman"/>
                <w:szCs w:val="24"/>
                <w:lang w:val="ro-MO"/>
              </w:rPr>
              <w:t>6200</w:t>
            </w:r>
          </w:p>
        </w:tc>
        <w:tc>
          <w:tcPr>
            <w:tcW w:w="851" w:type="dxa"/>
            <w:shd w:val="clear" w:color="auto" w:fill="auto"/>
          </w:tcPr>
          <w:p w:rsidR="000421DD" w:rsidRPr="008343AB" w:rsidRDefault="000421DD" w:rsidP="001D35F4">
            <w:pPr>
              <w:rPr>
                <w:rFonts w:cs="Times New Roman"/>
                <w:szCs w:val="24"/>
              </w:rPr>
            </w:pPr>
            <w:r w:rsidRPr="008343AB">
              <w:rPr>
                <w:rFonts w:cs="Times New Roman"/>
                <w:szCs w:val="24"/>
                <w:lang w:val="ro-MO"/>
              </w:rPr>
              <w:t>Dep</w:t>
            </w:r>
            <w:r w:rsidRPr="008343AB">
              <w:rPr>
                <w:rFonts w:cs="Times New Roman"/>
                <w:szCs w:val="24"/>
              </w:rPr>
              <w:t xml:space="preserve">ă-șire </w:t>
            </w:r>
          </w:p>
        </w:tc>
        <w:tc>
          <w:tcPr>
            <w:tcW w:w="3651" w:type="dxa"/>
            <w:gridSpan w:val="2"/>
            <w:shd w:val="clear" w:color="auto" w:fill="auto"/>
          </w:tcPr>
          <w:p w:rsidR="000421DD" w:rsidRPr="008343AB" w:rsidRDefault="004A7ACF" w:rsidP="001D35F4">
            <w:pPr>
              <w:rPr>
                <w:rFonts w:cs="Times New Roman"/>
                <w:szCs w:val="24"/>
              </w:rPr>
            </w:pPr>
            <w:hyperlink r:id="rId69" w:history="1">
              <w:r w:rsidR="000421DD" w:rsidRPr="008343AB">
                <w:rPr>
                  <w:rStyle w:val="Hyperlink"/>
                  <w:rFonts w:cs="Times New Roman"/>
                  <w:szCs w:val="24"/>
                </w:rPr>
                <w:t>http://trm.md/ro/actualitati/</w:t>
              </w:r>
            </w:hyperlink>
            <w:r w:rsidR="000421DD" w:rsidRPr="008343AB">
              <w:rPr>
                <w:rFonts w:cs="Times New Roman"/>
                <w:szCs w:val="24"/>
              </w:rPr>
              <w:t xml:space="preserve"> </w:t>
            </w:r>
          </w:p>
        </w:tc>
      </w:tr>
      <w:tr w:rsidR="000421DD" w:rsidRPr="008343AB" w:rsidTr="000B0161">
        <w:trPr>
          <w:gridAfter w:val="2"/>
          <w:wAfter w:w="4453" w:type="dxa"/>
          <w:trHeight w:val="433"/>
        </w:trPr>
        <w:tc>
          <w:tcPr>
            <w:tcW w:w="568" w:type="dxa"/>
            <w:vMerge/>
          </w:tcPr>
          <w:p w:rsidR="000421DD" w:rsidRPr="008343AB" w:rsidRDefault="000421DD" w:rsidP="001D35F4">
            <w:pPr>
              <w:rPr>
                <w:rFonts w:cs="Times New Roman"/>
                <w:szCs w:val="24"/>
                <w:lang w:val="ro-MO"/>
              </w:rPr>
            </w:pPr>
          </w:p>
        </w:tc>
        <w:tc>
          <w:tcPr>
            <w:tcW w:w="2126" w:type="dxa"/>
          </w:tcPr>
          <w:p w:rsidR="000421DD" w:rsidRPr="008343AB" w:rsidRDefault="00415612" w:rsidP="001D35F4">
            <w:pPr>
              <w:rPr>
                <w:rFonts w:cs="Times New Roman"/>
                <w:color w:val="000000"/>
                <w:szCs w:val="24"/>
                <w:lang w:eastAsia="ro-RO"/>
              </w:rPr>
            </w:pPr>
            <w:r>
              <w:rPr>
                <w:rFonts w:cs="Times New Roman"/>
                <w:color w:val="000000"/>
                <w:szCs w:val="24"/>
                <w:lang w:eastAsia="ro-RO"/>
              </w:rPr>
              <w:t xml:space="preserve">-  </w:t>
            </w:r>
            <w:r w:rsidR="000421DD" w:rsidRPr="008343AB">
              <w:rPr>
                <w:rFonts w:cs="Times New Roman"/>
                <w:color w:val="000000"/>
                <w:szCs w:val="24"/>
                <w:lang w:eastAsia="ro-RO"/>
              </w:rPr>
              <w:t>Arhivare Fișiere RD</w:t>
            </w:r>
          </w:p>
        </w:tc>
        <w:tc>
          <w:tcPr>
            <w:tcW w:w="992" w:type="dxa"/>
          </w:tcPr>
          <w:p w:rsidR="000421DD" w:rsidRPr="008343AB" w:rsidRDefault="000421DD" w:rsidP="001D35F4">
            <w:pPr>
              <w:rPr>
                <w:rFonts w:cs="Times New Roman"/>
                <w:i/>
                <w:color w:val="000000"/>
                <w:szCs w:val="24"/>
                <w:lang w:eastAsia="ro-RO"/>
              </w:rPr>
            </w:pPr>
          </w:p>
        </w:tc>
        <w:tc>
          <w:tcPr>
            <w:tcW w:w="709" w:type="dxa"/>
          </w:tcPr>
          <w:p w:rsidR="000421DD" w:rsidRPr="008343AB" w:rsidRDefault="000421DD" w:rsidP="001D35F4">
            <w:pPr>
              <w:rPr>
                <w:rFonts w:cs="Times New Roman"/>
                <w:i/>
                <w:szCs w:val="24"/>
                <w:lang w:val="ro-MO"/>
              </w:rPr>
            </w:pPr>
          </w:p>
        </w:tc>
        <w:tc>
          <w:tcPr>
            <w:tcW w:w="1134" w:type="dxa"/>
            <w:shd w:val="clear" w:color="auto" w:fill="auto"/>
          </w:tcPr>
          <w:p w:rsidR="000421DD" w:rsidRPr="008343AB" w:rsidRDefault="000421DD" w:rsidP="001D35F4">
            <w:pPr>
              <w:rPr>
                <w:rFonts w:cs="Times New Roman"/>
                <w:b/>
                <w:i/>
                <w:szCs w:val="24"/>
                <w:lang w:val="ro-MO"/>
              </w:rPr>
            </w:pPr>
            <w:r w:rsidRPr="008343AB">
              <w:rPr>
                <w:rFonts w:cs="Times New Roman"/>
                <w:szCs w:val="24"/>
                <w:lang w:val="ro-MO"/>
              </w:rPr>
              <w:t>2190</w:t>
            </w:r>
          </w:p>
        </w:tc>
        <w:tc>
          <w:tcPr>
            <w:tcW w:w="851" w:type="dxa"/>
            <w:shd w:val="clear" w:color="auto" w:fill="auto"/>
          </w:tcPr>
          <w:p w:rsidR="000421DD" w:rsidRPr="008343AB" w:rsidRDefault="000421DD" w:rsidP="001D35F4">
            <w:pPr>
              <w:rPr>
                <w:rFonts w:cs="Times New Roman"/>
                <w:b/>
                <w:i/>
                <w:szCs w:val="24"/>
                <w:lang w:val="ro-MO"/>
              </w:rPr>
            </w:pPr>
          </w:p>
        </w:tc>
        <w:tc>
          <w:tcPr>
            <w:tcW w:w="3651" w:type="dxa"/>
            <w:gridSpan w:val="2"/>
            <w:shd w:val="clear" w:color="auto" w:fill="auto"/>
          </w:tcPr>
          <w:p w:rsidR="000421DD" w:rsidRPr="008343AB" w:rsidRDefault="000421DD" w:rsidP="001D35F4">
            <w:pPr>
              <w:rPr>
                <w:rFonts w:cs="Times New Roman"/>
                <w:szCs w:val="24"/>
              </w:rPr>
            </w:pPr>
            <w:r w:rsidRPr="008343AB">
              <w:rPr>
                <w:rFonts w:cs="Times New Roman"/>
                <w:szCs w:val="24"/>
                <w:lang w:val="ro-MO"/>
              </w:rPr>
              <w:t>Nu au fost prev</w:t>
            </w:r>
            <w:r w:rsidRPr="008343AB">
              <w:rPr>
                <w:rFonts w:cs="Times New Roman"/>
                <w:szCs w:val="24"/>
              </w:rPr>
              <w:t>ăzute în Caietul de sarcini (reportaje Radio Moldova Actualități, fișiere audio emisiuni – Casa Radio, Matinal Național, atașate la știri/articole)</w:t>
            </w:r>
          </w:p>
        </w:tc>
      </w:tr>
      <w:tr w:rsidR="00A035AB" w:rsidRPr="008343AB" w:rsidTr="000B0161">
        <w:trPr>
          <w:gridAfter w:val="9"/>
          <w:wAfter w:w="13916" w:type="dxa"/>
          <w:trHeight w:val="570"/>
        </w:trPr>
        <w:tc>
          <w:tcPr>
            <w:tcW w:w="568" w:type="dxa"/>
            <w:vMerge/>
          </w:tcPr>
          <w:p w:rsidR="00A035AB" w:rsidRPr="008343AB" w:rsidRDefault="00A035AB" w:rsidP="001D35F4">
            <w:pPr>
              <w:rPr>
                <w:rFonts w:cs="Times New Roman"/>
                <w:szCs w:val="24"/>
                <w:lang w:val="ro-MO"/>
              </w:rPr>
            </w:pPr>
          </w:p>
        </w:tc>
      </w:tr>
      <w:tr w:rsidR="00A035AB" w:rsidRPr="008343AB" w:rsidTr="000B0161">
        <w:trPr>
          <w:gridAfter w:val="9"/>
          <w:wAfter w:w="13916" w:type="dxa"/>
          <w:trHeight w:val="570"/>
        </w:trPr>
        <w:tc>
          <w:tcPr>
            <w:tcW w:w="568" w:type="dxa"/>
            <w:vMerge/>
          </w:tcPr>
          <w:p w:rsidR="00A035AB" w:rsidRPr="008343AB" w:rsidRDefault="00A035AB" w:rsidP="001D35F4">
            <w:pPr>
              <w:rPr>
                <w:rFonts w:cs="Times New Roman"/>
                <w:szCs w:val="24"/>
                <w:lang w:val="ro-MO"/>
              </w:rPr>
            </w:pPr>
          </w:p>
        </w:tc>
      </w:tr>
      <w:tr w:rsidR="00EB2F9D" w:rsidRPr="008343AB" w:rsidTr="000B0161">
        <w:trPr>
          <w:gridAfter w:val="1"/>
          <w:wAfter w:w="4277" w:type="dxa"/>
          <w:trHeight w:val="827"/>
        </w:trPr>
        <w:tc>
          <w:tcPr>
            <w:tcW w:w="568" w:type="dxa"/>
            <w:vMerge w:val="restart"/>
          </w:tcPr>
          <w:p w:rsidR="00EB2F9D" w:rsidRPr="008343AB" w:rsidRDefault="00EB2F9D" w:rsidP="001D35F4">
            <w:pPr>
              <w:rPr>
                <w:rFonts w:cs="Times New Roman"/>
                <w:szCs w:val="24"/>
                <w:lang w:val="ro-MO"/>
              </w:rPr>
            </w:pPr>
            <w:r w:rsidRPr="008343AB">
              <w:rPr>
                <w:rFonts w:cs="Times New Roman"/>
                <w:szCs w:val="24"/>
                <w:lang w:val="ro-MO"/>
              </w:rPr>
              <w:t>2.</w:t>
            </w:r>
          </w:p>
        </w:tc>
        <w:tc>
          <w:tcPr>
            <w:tcW w:w="2126" w:type="dxa"/>
          </w:tcPr>
          <w:p w:rsidR="00EB2F9D" w:rsidRPr="008343AB" w:rsidRDefault="00EB2F9D" w:rsidP="000F2ABB">
            <w:pPr>
              <w:spacing w:line="240" w:lineRule="auto"/>
              <w:rPr>
                <w:rFonts w:cs="Times New Roman"/>
                <w:b/>
                <w:bCs/>
                <w:szCs w:val="24"/>
              </w:rPr>
            </w:pPr>
            <w:r w:rsidRPr="008343AB">
              <w:rPr>
                <w:rFonts w:cs="Times New Roman"/>
                <w:b/>
                <w:bCs/>
                <w:szCs w:val="24"/>
              </w:rPr>
              <w:t>Volumul materialelor traduse anual:</w:t>
            </w:r>
          </w:p>
        </w:tc>
        <w:tc>
          <w:tcPr>
            <w:tcW w:w="992" w:type="dxa"/>
          </w:tcPr>
          <w:p w:rsidR="00EB2F9D" w:rsidRPr="008343AB" w:rsidRDefault="00EB2F9D" w:rsidP="001D35F4">
            <w:pPr>
              <w:rPr>
                <w:rFonts w:cs="Times New Roman"/>
                <w:szCs w:val="24"/>
                <w:lang w:val="ro-MO"/>
              </w:rPr>
            </w:pPr>
          </w:p>
        </w:tc>
        <w:tc>
          <w:tcPr>
            <w:tcW w:w="709" w:type="dxa"/>
          </w:tcPr>
          <w:p w:rsidR="00EB2F9D" w:rsidRPr="008343AB" w:rsidRDefault="00EB2F9D" w:rsidP="001D35F4">
            <w:pPr>
              <w:rPr>
                <w:rFonts w:cs="Times New Roman"/>
                <w:szCs w:val="24"/>
                <w:lang w:val="ro-MO"/>
              </w:rPr>
            </w:pPr>
          </w:p>
        </w:tc>
        <w:tc>
          <w:tcPr>
            <w:tcW w:w="1134" w:type="dxa"/>
            <w:shd w:val="clear" w:color="auto" w:fill="auto"/>
          </w:tcPr>
          <w:p w:rsidR="00EB2F9D" w:rsidRPr="008343AB" w:rsidRDefault="00EB2F9D" w:rsidP="001D35F4">
            <w:pPr>
              <w:rPr>
                <w:rFonts w:cs="Times New Roman"/>
                <w:szCs w:val="24"/>
                <w:lang w:val="ro-MO"/>
              </w:rPr>
            </w:pPr>
          </w:p>
        </w:tc>
        <w:tc>
          <w:tcPr>
            <w:tcW w:w="992" w:type="dxa"/>
            <w:gridSpan w:val="2"/>
            <w:shd w:val="clear" w:color="auto" w:fill="auto"/>
          </w:tcPr>
          <w:p w:rsidR="00EB2F9D" w:rsidRPr="008343AB" w:rsidRDefault="00EB2F9D" w:rsidP="001D35F4">
            <w:pPr>
              <w:rPr>
                <w:rFonts w:cs="Times New Roman"/>
                <w:szCs w:val="24"/>
                <w:lang w:val="ro-MO"/>
              </w:rPr>
            </w:pPr>
          </w:p>
        </w:tc>
        <w:tc>
          <w:tcPr>
            <w:tcW w:w="3686" w:type="dxa"/>
            <w:gridSpan w:val="2"/>
            <w:shd w:val="clear" w:color="auto" w:fill="auto"/>
          </w:tcPr>
          <w:p w:rsidR="00EB2F9D" w:rsidRPr="008343AB" w:rsidRDefault="00EB2F9D" w:rsidP="001D35F4">
            <w:pPr>
              <w:rPr>
                <w:rFonts w:cs="Times New Roman"/>
                <w:szCs w:val="24"/>
                <w:lang w:val="ro-MO"/>
              </w:rPr>
            </w:pPr>
          </w:p>
        </w:tc>
      </w:tr>
      <w:tr w:rsidR="00EB2F9D" w:rsidRPr="008343AB" w:rsidTr="000B0161">
        <w:trPr>
          <w:gridAfter w:val="1"/>
          <w:wAfter w:w="4277" w:type="dxa"/>
          <w:trHeight w:val="467"/>
        </w:trPr>
        <w:tc>
          <w:tcPr>
            <w:tcW w:w="568" w:type="dxa"/>
            <w:vMerge/>
          </w:tcPr>
          <w:p w:rsidR="00EB2F9D" w:rsidRPr="008343AB" w:rsidRDefault="00EB2F9D" w:rsidP="001D35F4">
            <w:pPr>
              <w:rPr>
                <w:rFonts w:cs="Times New Roman"/>
                <w:szCs w:val="24"/>
                <w:lang w:val="ro-MO"/>
              </w:rPr>
            </w:pPr>
          </w:p>
        </w:tc>
        <w:tc>
          <w:tcPr>
            <w:tcW w:w="2126" w:type="dxa"/>
          </w:tcPr>
          <w:p w:rsidR="00EB2F9D" w:rsidRPr="008343AB" w:rsidRDefault="00EB2F9D" w:rsidP="001D35F4">
            <w:pPr>
              <w:rPr>
                <w:rFonts w:cs="Times New Roman"/>
                <w:bCs/>
                <w:szCs w:val="24"/>
              </w:rPr>
            </w:pPr>
            <w:r w:rsidRPr="008343AB">
              <w:rPr>
                <w:rFonts w:cs="Times New Roman"/>
                <w:bCs/>
                <w:szCs w:val="24"/>
              </w:rPr>
              <w:t xml:space="preserve">în engleză </w:t>
            </w:r>
          </w:p>
        </w:tc>
        <w:tc>
          <w:tcPr>
            <w:tcW w:w="992" w:type="dxa"/>
          </w:tcPr>
          <w:p w:rsidR="00EB2F9D" w:rsidRPr="008343AB" w:rsidRDefault="00EB2F9D" w:rsidP="001D35F4">
            <w:pPr>
              <w:rPr>
                <w:rFonts w:cs="Times New Roman"/>
                <w:szCs w:val="24"/>
                <w:lang w:val="ro-MO"/>
              </w:rPr>
            </w:pPr>
            <w:r w:rsidRPr="008343AB">
              <w:rPr>
                <w:rFonts w:cs="Times New Roman"/>
                <w:color w:val="000000"/>
                <w:szCs w:val="24"/>
                <w:lang w:eastAsia="ro-RO"/>
              </w:rPr>
              <w:t>cca 4 500</w:t>
            </w:r>
          </w:p>
        </w:tc>
        <w:tc>
          <w:tcPr>
            <w:tcW w:w="709" w:type="dxa"/>
          </w:tcPr>
          <w:p w:rsidR="00EB2F9D" w:rsidRPr="008343AB" w:rsidRDefault="00EB2F9D" w:rsidP="001D35F4">
            <w:pPr>
              <w:rPr>
                <w:rFonts w:cs="Times New Roman"/>
                <w:szCs w:val="24"/>
                <w:lang w:val="ro-MO"/>
              </w:rPr>
            </w:pPr>
            <w:r w:rsidRPr="008343AB">
              <w:rPr>
                <w:rFonts w:cs="Times New Roman"/>
                <w:szCs w:val="24"/>
                <w:lang w:val="ro-MO"/>
              </w:rPr>
              <w:t>100%</w:t>
            </w:r>
          </w:p>
        </w:tc>
        <w:tc>
          <w:tcPr>
            <w:tcW w:w="1134" w:type="dxa"/>
            <w:shd w:val="clear" w:color="auto" w:fill="auto"/>
          </w:tcPr>
          <w:p w:rsidR="00EB2F9D" w:rsidRPr="008343AB" w:rsidRDefault="00EB2F9D" w:rsidP="001D35F4">
            <w:pPr>
              <w:rPr>
                <w:rFonts w:cs="Times New Roman"/>
                <w:szCs w:val="24"/>
                <w:lang w:val="ro-MO"/>
              </w:rPr>
            </w:pPr>
            <w:r w:rsidRPr="008343AB">
              <w:rPr>
                <w:rFonts w:cs="Times New Roman"/>
                <w:szCs w:val="24"/>
                <w:lang w:val="ro-MO"/>
              </w:rPr>
              <w:t>4830</w:t>
            </w:r>
          </w:p>
        </w:tc>
        <w:tc>
          <w:tcPr>
            <w:tcW w:w="992" w:type="dxa"/>
            <w:gridSpan w:val="2"/>
            <w:shd w:val="clear" w:color="auto" w:fill="auto"/>
          </w:tcPr>
          <w:p w:rsidR="00EB2F9D" w:rsidRPr="008343AB" w:rsidRDefault="00EB2F9D" w:rsidP="001D35F4">
            <w:pPr>
              <w:rPr>
                <w:rFonts w:cs="Times New Roman"/>
                <w:szCs w:val="24"/>
                <w:lang w:val="ro-MO"/>
              </w:rPr>
            </w:pPr>
            <w:r w:rsidRPr="008343AB">
              <w:rPr>
                <w:rFonts w:cs="Times New Roman"/>
                <w:szCs w:val="24"/>
                <w:lang w:val="ro-MO"/>
              </w:rPr>
              <w:t>Depă-șire</w:t>
            </w:r>
          </w:p>
        </w:tc>
        <w:tc>
          <w:tcPr>
            <w:tcW w:w="3686" w:type="dxa"/>
            <w:gridSpan w:val="2"/>
            <w:shd w:val="clear" w:color="auto" w:fill="auto"/>
          </w:tcPr>
          <w:p w:rsidR="00EB2F9D" w:rsidRPr="008343AB" w:rsidRDefault="00EB2F9D" w:rsidP="001D35F4">
            <w:pPr>
              <w:rPr>
                <w:rFonts w:cs="Times New Roman"/>
                <w:szCs w:val="24"/>
                <w:lang w:val="ro-MO"/>
              </w:rPr>
            </w:pPr>
          </w:p>
        </w:tc>
      </w:tr>
      <w:tr w:rsidR="000421DD" w:rsidRPr="008343AB" w:rsidTr="000B0161">
        <w:trPr>
          <w:gridAfter w:val="1"/>
          <w:wAfter w:w="4277" w:type="dxa"/>
          <w:trHeight w:val="613"/>
        </w:trPr>
        <w:tc>
          <w:tcPr>
            <w:tcW w:w="568" w:type="dxa"/>
            <w:vMerge/>
          </w:tcPr>
          <w:p w:rsidR="000421DD" w:rsidRPr="008343AB" w:rsidRDefault="000421DD" w:rsidP="001D35F4">
            <w:pPr>
              <w:rPr>
                <w:rFonts w:cs="Times New Roman"/>
                <w:szCs w:val="24"/>
                <w:lang w:val="ro-MO"/>
              </w:rPr>
            </w:pPr>
          </w:p>
        </w:tc>
        <w:tc>
          <w:tcPr>
            <w:tcW w:w="2126" w:type="dxa"/>
          </w:tcPr>
          <w:p w:rsidR="000421DD" w:rsidRPr="008343AB" w:rsidRDefault="000421DD" w:rsidP="001D35F4">
            <w:pPr>
              <w:rPr>
                <w:rFonts w:cs="Times New Roman"/>
                <w:bCs/>
                <w:szCs w:val="24"/>
              </w:rPr>
            </w:pPr>
            <w:r w:rsidRPr="008343AB">
              <w:rPr>
                <w:rFonts w:cs="Times New Roman"/>
                <w:bCs/>
                <w:szCs w:val="24"/>
              </w:rPr>
              <w:t>în rusă</w:t>
            </w:r>
            <w:r w:rsidRPr="008343AB">
              <w:rPr>
                <w:rFonts w:cs="Times New Roman"/>
                <w:bCs/>
                <w:color w:val="000000"/>
                <w:szCs w:val="24"/>
                <w:lang w:eastAsia="ro-RO"/>
              </w:rPr>
              <w:t>:</w:t>
            </w:r>
          </w:p>
        </w:tc>
        <w:tc>
          <w:tcPr>
            <w:tcW w:w="992" w:type="dxa"/>
          </w:tcPr>
          <w:p w:rsidR="000421DD" w:rsidRPr="008343AB" w:rsidRDefault="000421DD" w:rsidP="001D35F4">
            <w:pPr>
              <w:rPr>
                <w:rFonts w:cs="Times New Roman"/>
                <w:szCs w:val="24"/>
                <w:lang w:val="ro-MO"/>
              </w:rPr>
            </w:pPr>
            <w:r w:rsidRPr="008343AB">
              <w:rPr>
                <w:rFonts w:cs="Times New Roman"/>
                <w:color w:val="000000"/>
                <w:szCs w:val="24"/>
                <w:lang w:eastAsia="ro-RO"/>
              </w:rPr>
              <w:t>cca 4 500</w:t>
            </w:r>
          </w:p>
        </w:tc>
        <w:tc>
          <w:tcPr>
            <w:tcW w:w="709" w:type="dxa"/>
          </w:tcPr>
          <w:p w:rsidR="000421DD" w:rsidRPr="008343AB" w:rsidRDefault="000421DD" w:rsidP="001D35F4">
            <w:pPr>
              <w:rPr>
                <w:rFonts w:cs="Times New Roman"/>
                <w:szCs w:val="24"/>
                <w:lang w:val="ro-MO"/>
              </w:rPr>
            </w:pPr>
            <w:r w:rsidRPr="008343AB">
              <w:rPr>
                <w:rFonts w:cs="Times New Roman"/>
                <w:szCs w:val="24"/>
                <w:lang w:val="ro-MO"/>
              </w:rPr>
              <w:t>100%</w:t>
            </w:r>
          </w:p>
        </w:tc>
        <w:tc>
          <w:tcPr>
            <w:tcW w:w="1134" w:type="dxa"/>
            <w:shd w:val="clear" w:color="auto" w:fill="auto"/>
          </w:tcPr>
          <w:p w:rsidR="000421DD" w:rsidRPr="008343AB" w:rsidRDefault="000421DD" w:rsidP="001D35F4">
            <w:pPr>
              <w:rPr>
                <w:rFonts w:cs="Times New Roman"/>
                <w:szCs w:val="24"/>
                <w:lang w:val="ro-MO"/>
              </w:rPr>
            </w:pPr>
            <w:r w:rsidRPr="008343AB">
              <w:rPr>
                <w:rFonts w:cs="Times New Roman"/>
                <w:szCs w:val="24"/>
                <w:lang w:val="ro-MO"/>
              </w:rPr>
              <w:t>4504</w:t>
            </w:r>
          </w:p>
        </w:tc>
        <w:tc>
          <w:tcPr>
            <w:tcW w:w="992" w:type="dxa"/>
            <w:gridSpan w:val="2"/>
            <w:shd w:val="clear" w:color="auto" w:fill="auto"/>
          </w:tcPr>
          <w:p w:rsidR="000421DD" w:rsidRPr="008343AB" w:rsidRDefault="000421DD" w:rsidP="001D35F4">
            <w:pPr>
              <w:rPr>
                <w:rFonts w:cs="Times New Roman"/>
                <w:szCs w:val="24"/>
                <w:lang w:val="ro-MO"/>
              </w:rPr>
            </w:pPr>
            <w:r w:rsidRPr="008343AB">
              <w:rPr>
                <w:rFonts w:cs="Times New Roman"/>
                <w:szCs w:val="24"/>
                <w:lang w:val="ro-MO"/>
              </w:rPr>
              <w:t>Depă-șire</w:t>
            </w:r>
          </w:p>
        </w:tc>
        <w:tc>
          <w:tcPr>
            <w:tcW w:w="3686" w:type="dxa"/>
            <w:gridSpan w:val="2"/>
            <w:shd w:val="clear" w:color="auto" w:fill="auto"/>
          </w:tcPr>
          <w:p w:rsidR="000421DD" w:rsidRPr="008343AB" w:rsidRDefault="000421DD" w:rsidP="001D35F4">
            <w:pPr>
              <w:rPr>
                <w:rFonts w:cs="Times New Roman"/>
                <w:szCs w:val="24"/>
                <w:lang w:val="ro-MO"/>
              </w:rPr>
            </w:pPr>
          </w:p>
        </w:tc>
      </w:tr>
      <w:tr w:rsidR="000421DD" w:rsidRPr="008343AB" w:rsidTr="000B0161">
        <w:trPr>
          <w:gridAfter w:val="1"/>
          <w:wAfter w:w="4277" w:type="dxa"/>
          <w:trHeight w:val="288"/>
        </w:trPr>
        <w:tc>
          <w:tcPr>
            <w:tcW w:w="568" w:type="dxa"/>
          </w:tcPr>
          <w:p w:rsidR="000421DD" w:rsidRPr="008343AB" w:rsidRDefault="000421DD" w:rsidP="001D35F4">
            <w:pPr>
              <w:rPr>
                <w:rFonts w:cs="Times New Roman"/>
                <w:szCs w:val="24"/>
                <w:lang w:val="ro-MO"/>
              </w:rPr>
            </w:pPr>
            <w:r w:rsidRPr="008343AB">
              <w:rPr>
                <w:rFonts w:cs="Times New Roman"/>
                <w:szCs w:val="24"/>
                <w:lang w:val="ro-MO"/>
              </w:rPr>
              <w:t xml:space="preserve">3. </w:t>
            </w:r>
          </w:p>
        </w:tc>
        <w:tc>
          <w:tcPr>
            <w:tcW w:w="2126" w:type="dxa"/>
          </w:tcPr>
          <w:p w:rsidR="000421DD" w:rsidRPr="008343AB" w:rsidRDefault="000421DD" w:rsidP="001D35F4">
            <w:pPr>
              <w:rPr>
                <w:rFonts w:eastAsia="Times New Roman" w:cs="Times New Roman"/>
                <w:b/>
                <w:color w:val="000000"/>
                <w:szCs w:val="24"/>
              </w:rPr>
            </w:pPr>
            <w:r w:rsidRPr="008343AB">
              <w:rPr>
                <w:rFonts w:eastAsia="Times New Roman" w:cs="Times New Roman"/>
                <w:b/>
                <w:color w:val="000000"/>
                <w:szCs w:val="24"/>
              </w:rPr>
              <w:t>Fotografii și Galerii Foto prelucrate</w:t>
            </w:r>
          </w:p>
          <w:p w:rsidR="000421DD" w:rsidRPr="008343AB" w:rsidRDefault="000421DD" w:rsidP="001D35F4">
            <w:pPr>
              <w:rPr>
                <w:rFonts w:cs="Times New Roman"/>
                <w:szCs w:val="24"/>
                <w:lang w:val="ro-MO"/>
              </w:rPr>
            </w:pPr>
          </w:p>
        </w:tc>
        <w:tc>
          <w:tcPr>
            <w:tcW w:w="992" w:type="dxa"/>
          </w:tcPr>
          <w:p w:rsidR="000421DD" w:rsidRPr="008343AB" w:rsidRDefault="000421DD" w:rsidP="001D35F4">
            <w:pPr>
              <w:rPr>
                <w:rFonts w:cs="Times New Roman"/>
                <w:szCs w:val="24"/>
                <w:lang w:val="ro-MO"/>
              </w:rPr>
            </w:pPr>
          </w:p>
          <w:p w:rsidR="000421DD" w:rsidRPr="008343AB" w:rsidRDefault="000421DD" w:rsidP="001D35F4">
            <w:pPr>
              <w:rPr>
                <w:rFonts w:cs="Times New Roman"/>
                <w:szCs w:val="24"/>
                <w:lang w:val="ro-MO"/>
              </w:rPr>
            </w:pPr>
          </w:p>
        </w:tc>
        <w:tc>
          <w:tcPr>
            <w:tcW w:w="709" w:type="dxa"/>
          </w:tcPr>
          <w:p w:rsidR="000421DD" w:rsidRPr="008343AB" w:rsidRDefault="000421DD" w:rsidP="001D35F4">
            <w:pPr>
              <w:rPr>
                <w:rFonts w:cs="Times New Roman"/>
                <w:szCs w:val="24"/>
                <w:lang w:val="ro-MO"/>
              </w:rPr>
            </w:pPr>
          </w:p>
        </w:tc>
        <w:tc>
          <w:tcPr>
            <w:tcW w:w="1134" w:type="dxa"/>
            <w:shd w:val="clear" w:color="auto" w:fill="auto"/>
          </w:tcPr>
          <w:p w:rsidR="000421DD" w:rsidRPr="008343AB" w:rsidRDefault="000421DD" w:rsidP="001D35F4">
            <w:pPr>
              <w:rPr>
                <w:rFonts w:cs="Times New Roman"/>
                <w:szCs w:val="24"/>
                <w:lang w:val="ro-MO"/>
              </w:rPr>
            </w:pPr>
            <w:r w:rsidRPr="008343AB">
              <w:rPr>
                <w:rFonts w:cs="Times New Roman"/>
                <w:szCs w:val="24"/>
                <w:lang w:val="ro-MO"/>
              </w:rPr>
              <w:t xml:space="preserve">cca </w:t>
            </w:r>
            <w:r w:rsidRPr="008343AB">
              <w:rPr>
                <w:rFonts w:cs="Times New Roman"/>
                <w:szCs w:val="24"/>
              </w:rPr>
              <w:t>9000</w:t>
            </w:r>
          </w:p>
        </w:tc>
        <w:tc>
          <w:tcPr>
            <w:tcW w:w="992" w:type="dxa"/>
            <w:gridSpan w:val="2"/>
            <w:shd w:val="clear" w:color="auto" w:fill="auto"/>
          </w:tcPr>
          <w:p w:rsidR="000421DD" w:rsidRPr="008343AB" w:rsidRDefault="000421DD" w:rsidP="001D35F4">
            <w:pPr>
              <w:rPr>
                <w:rFonts w:cs="Times New Roman"/>
                <w:szCs w:val="24"/>
                <w:lang w:val="ro-MO"/>
              </w:rPr>
            </w:pPr>
          </w:p>
          <w:p w:rsidR="000421DD" w:rsidRPr="008343AB" w:rsidRDefault="000421DD" w:rsidP="001D35F4">
            <w:pPr>
              <w:rPr>
                <w:rFonts w:cs="Times New Roman"/>
                <w:szCs w:val="24"/>
                <w:lang w:val="ro-MO"/>
              </w:rPr>
            </w:pPr>
          </w:p>
        </w:tc>
        <w:tc>
          <w:tcPr>
            <w:tcW w:w="3686" w:type="dxa"/>
            <w:gridSpan w:val="2"/>
            <w:shd w:val="clear" w:color="auto" w:fill="auto"/>
          </w:tcPr>
          <w:p w:rsidR="000421DD" w:rsidRPr="008343AB" w:rsidRDefault="000421DD" w:rsidP="00A36F99">
            <w:pPr>
              <w:spacing w:line="240" w:lineRule="auto"/>
              <w:rPr>
                <w:rFonts w:cs="Times New Roman"/>
                <w:szCs w:val="24"/>
                <w:lang w:val="ro-MO"/>
              </w:rPr>
            </w:pPr>
            <w:r w:rsidRPr="008343AB">
              <w:rPr>
                <w:rFonts w:cs="Times New Roman"/>
                <w:szCs w:val="24"/>
              </w:rPr>
              <w:t xml:space="preserve">Au fost prelucrate  (editor on-line prelucrare poze) și realizate circa 9000 de fotografii pentru știri și pentru galerii foto. </w:t>
            </w:r>
            <w:r w:rsidR="00EB2F9D" w:rsidRPr="008343AB">
              <w:rPr>
                <w:rFonts w:cs="Times New Roman"/>
                <w:szCs w:val="24"/>
              </w:rPr>
              <w:t xml:space="preserve">  </w:t>
            </w:r>
            <w:r w:rsidRPr="008343AB">
              <w:rPr>
                <w:rFonts w:cs="Times New Roman"/>
                <w:szCs w:val="24"/>
              </w:rPr>
              <w:t>Au fost realizate mai multe banere Eurovision 2018; Radio Moldova 88; Oam</w:t>
            </w:r>
            <w:r w:rsidR="00A36F99" w:rsidRPr="008343AB">
              <w:rPr>
                <w:rFonts w:cs="Times New Roman"/>
                <w:szCs w:val="24"/>
              </w:rPr>
              <w:t>enii TV; Digest; M2; emisiuni TV și R</w:t>
            </w:r>
            <w:r w:rsidRPr="008343AB">
              <w:rPr>
                <w:rFonts w:cs="Times New Roman"/>
                <w:szCs w:val="24"/>
              </w:rPr>
              <w:t>adio; coperți noi pe</w:t>
            </w:r>
            <w:r w:rsidR="00A36F99" w:rsidRPr="008343AB">
              <w:rPr>
                <w:rFonts w:cs="Times New Roman"/>
                <w:szCs w:val="24"/>
              </w:rPr>
              <w:t>ntru emisiuni Radio, proiecte TV</w:t>
            </w:r>
            <w:r w:rsidRPr="008343AB">
              <w:rPr>
                <w:rFonts w:cs="Times New Roman"/>
                <w:szCs w:val="24"/>
              </w:rPr>
              <w:t xml:space="preserve">. Totodată, au fost realizate </w:t>
            </w:r>
            <w:r w:rsidR="00A36F99" w:rsidRPr="008343AB">
              <w:rPr>
                <w:rFonts w:cs="Times New Roman"/>
                <w:szCs w:val="24"/>
              </w:rPr>
              <w:t>banere noi</w:t>
            </w:r>
            <w:r w:rsidRPr="008343AB">
              <w:rPr>
                <w:rFonts w:cs="Times New Roman"/>
                <w:szCs w:val="24"/>
              </w:rPr>
              <w:t xml:space="preserve"> pentru noul portal trm.md, sigle emisiuni (circa 200).</w:t>
            </w:r>
          </w:p>
        </w:tc>
      </w:tr>
      <w:tr w:rsidR="00EB2F9D" w:rsidRPr="008343AB" w:rsidTr="00415612">
        <w:trPr>
          <w:trHeight w:val="55"/>
        </w:trPr>
        <w:tc>
          <w:tcPr>
            <w:tcW w:w="568" w:type="dxa"/>
            <w:vMerge w:val="restart"/>
          </w:tcPr>
          <w:p w:rsidR="00EB2F9D" w:rsidRPr="008343AB" w:rsidRDefault="00EB2F9D" w:rsidP="001D35F4">
            <w:pPr>
              <w:rPr>
                <w:rFonts w:cs="Times New Roman"/>
                <w:szCs w:val="24"/>
                <w:lang w:val="ro-MO"/>
              </w:rPr>
            </w:pPr>
            <w:r w:rsidRPr="008343AB">
              <w:rPr>
                <w:rFonts w:cs="Times New Roman"/>
                <w:szCs w:val="24"/>
                <w:lang w:val="ro-MO"/>
              </w:rPr>
              <w:t>4.</w:t>
            </w:r>
          </w:p>
        </w:tc>
        <w:tc>
          <w:tcPr>
            <w:tcW w:w="2126" w:type="dxa"/>
          </w:tcPr>
          <w:p w:rsidR="00EB2F9D" w:rsidRPr="008343AB" w:rsidRDefault="00EB2F9D" w:rsidP="001D35F4">
            <w:pPr>
              <w:rPr>
                <w:rFonts w:cs="Times New Roman"/>
                <w:szCs w:val="24"/>
                <w:lang w:val="en-US"/>
              </w:rPr>
            </w:pPr>
            <w:r w:rsidRPr="008343AB">
              <w:rPr>
                <w:rFonts w:cs="Times New Roman"/>
                <w:b/>
                <w:szCs w:val="24"/>
              </w:rPr>
              <w:t xml:space="preserve">Campanii sociale proprii sau organizate împreună cu TV </w:t>
            </w:r>
            <w:r w:rsidRPr="008343AB">
              <w:rPr>
                <w:rFonts w:cs="Times New Roman"/>
                <w:b/>
                <w:szCs w:val="24"/>
              </w:rPr>
              <w:lastRenderedPageBreak/>
              <w:t>Moldova 1 şi Radio Moldova</w:t>
            </w:r>
          </w:p>
        </w:tc>
        <w:tc>
          <w:tcPr>
            <w:tcW w:w="992" w:type="dxa"/>
          </w:tcPr>
          <w:p w:rsidR="00EB2F9D" w:rsidRPr="008343AB" w:rsidRDefault="00EB2F9D" w:rsidP="001D35F4">
            <w:pPr>
              <w:rPr>
                <w:rFonts w:cs="Times New Roman"/>
                <w:color w:val="000000"/>
                <w:szCs w:val="24"/>
                <w:lang w:val="ro-MO"/>
              </w:rPr>
            </w:pPr>
          </w:p>
        </w:tc>
        <w:tc>
          <w:tcPr>
            <w:tcW w:w="709" w:type="dxa"/>
          </w:tcPr>
          <w:p w:rsidR="00EB2F9D" w:rsidRPr="008343AB" w:rsidRDefault="00EB2F9D" w:rsidP="001D35F4">
            <w:pPr>
              <w:rPr>
                <w:rFonts w:cs="Times New Roman"/>
                <w:color w:val="000000"/>
                <w:szCs w:val="24"/>
                <w:lang w:val="ro-MO"/>
              </w:rPr>
            </w:pPr>
          </w:p>
        </w:tc>
        <w:tc>
          <w:tcPr>
            <w:tcW w:w="1134" w:type="dxa"/>
            <w:shd w:val="clear" w:color="auto" w:fill="auto"/>
          </w:tcPr>
          <w:p w:rsidR="00EB2F9D" w:rsidRPr="008343AB" w:rsidRDefault="00EB2F9D" w:rsidP="001D35F4">
            <w:pPr>
              <w:rPr>
                <w:rFonts w:cs="Times New Roman"/>
                <w:szCs w:val="24"/>
                <w:lang w:val="ro-MO"/>
              </w:rPr>
            </w:pPr>
            <w:r w:rsidRPr="008343AB">
              <w:rPr>
                <w:rFonts w:cs="Times New Roman"/>
                <w:szCs w:val="24"/>
                <w:lang w:val="ro-MO"/>
              </w:rPr>
              <w:t>Realizate toate</w:t>
            </w:r>
          </w:p>
        </w:tc>
        <w:tc>
          <w:tcPr>
            <w:tcW w:w="992" w:type="dxa"/>
            <w:gridSpan w:val="2"/>
            <w:shd w:val="clear" w:color="auto" w:fill="auto"/>
          </w:tcPr>
          <w:p w:rsidR="00EB2F9D" w:rsidRPr="008343AB" w:rsidRDefault="00EB2F9D" w:rsidP="001D35F4">
            <w:pPr>
              <w:rPr>
                <w:rFonts w:cs="Times New Roman"/>
                <w:szCs w:val="24"/>
                <w:lang w:val="ro-MO"/>
              </w:rPr>
            </w:pPr>
            <w:r w:rsidRPr="008343AB">
              <w:rPr>
                <w:rFonts w:cs="Times New Roman"/>
                <w:szCs w:val="24"/>
                <w:lang w:val="ro-MO"/>
              </w:rPr>
              <w:t>100%</w:t>
            </w:r>
          </w:p>
        </w:tc>
        <w:tc>
          <w:tcPr>
            <w:tcW w:w="3686" w:type="dxa"/>
            <w:gridSpan w:val="2"/>
            <w:shd w:val="clear" w:color="auto" w:fill="auto"/>
          </w:tcPr>
          <w:p w:rsidR="00EB2F9D" w:rsidRPr="008343AB" w:rsidRDefault="00EB2F9D" w:rsidP="001D35F4">
            <w:pPr>
              <w:pStyle w:val="NoSpacing"/>
              <w:rPr>
                <w:rFonts w:ascii="Times New Roman" w:hAnsi="Times New Roman" w:cs="Times New Roman"/>
                <w:sz w:val="24"/>
                <w:szCs w:val="24"/>
              </w:rPr>
            </w:pPr>
            <w:r w:rsidRPr="008343AB">
              <w:rPr>
                <w:rFonts w:ascii="Times New Roman" w:hAnsi="Times New Roman" w:cs="Times New Roman"/>
                <w:sz w:val="24"/>
                <w:szCs w:val="24"/>
              </w:rPr>
              <w:t>- FIFA 2018 (</w:t>
            </w:r>
            <w:hyperlink r:id="rId70" w:history="1">
              <w:r w:rsidRPr="008343AB">
                <w:rPr>
                  <w:rStyle w:val="Hyperlink"/>
                  <w:rFonts w:ascii="Times New Roman" w:hAnsi="Times New Roman" w:cs="Times New Roman"/>
                  <w:sz w:val="24"/>
                  <w:szCs w:val="24"/>
                </w:rPr>
                <w:t>http://trm.md/ro/fifa-world-cup-2018/</w:t>
              </w:r>
            </w:hyperlink>
            <w:r w:rsidRPr="008343AB">
              <w:rPr>
                <w:rFonts w:ascii="Times New Roman" w:hAnsi="Times New Roman" w:cs="Times New Roman"/>
                <w:sz w:val="24"/>
                <w:szCs w:val="24"/>
              </w:rPr>
              <w:t xml:space="preserve"> );</w:t>
            </w:r>
          </w:p>
          <w:p w:rsidR="00EB2F9D" w:rsidRPr="008343AB" w:rsidRDefault="00EB2F9D" w:rsidP="001D35F4">
            <w:pPr>
              <w:pStyle w:val="NoSpacing"/>
              <w:rPr>
                <w:rFonts w:ascii="Times New Roman" w:hAnsi="Times New Roman" w:cs="Times New Roman"/>
                <w:sz w:val="24"/>
                <w:szCs w:val="24"/>
              </w:rPr>
            </w:pPr>
            <w:r w:rsidRPr="008343AB">
              <w:rPr>
                <w:rFonts w:ascii="Times New Roman" w:hAnsi="Times New Roman" w:cs="Times New Roman"/>
                <w:sz w:val="24"/>
                <w:szCs w:val="24"/>
              </w:rPr>
              <w:t>- Alegeri locale 2018 (</w:t>
            </w:r>
            <w:hyperlink r:id="rId71" w:history="1">
              <w:r w:rsidRPr="008343AB">
                <w:rPr>
                  <w:rStyle w:val="Hyperlink"/>
                  <w:rFonts w:ascii="Times New Roman" w:hAnsi="Times New Roman" w:cs="Times New Roman"/>
                  <w:sz w:val="24"/>
                  <w:szCs w:val="24"/>
                </w:rPr>
                <w:t>http://trm.md/ro/alegeri-locale-2018</w:t>
              </w:r>
            </w:hyperlink>
            <w:r w:rsidRPr="008343AB">
              <w:rPr>
                <w:rFonts w:ascii="Times New Roman" w:hAnsi="Times New Roman" w:cs="Times New Roman"/>
                <w:sz w:val="24"/>
                <w:szCs w:val="24"/>
              </w:rPr>
              <w:t xml:space="preserve"> )</w:t>
            </w:r>
          </w:p>
          <w:p w:rsidR="00EB2F9D" w:rsidRPr="008343AB" w:rsidRDefault="00EB2F9D" w:rsidP="001D35F4">
            <w:pPr>
              <w:pStyle w:val="NoSpacing"/>
              <w:rPr>
                <w:rFonts w:ascii="Times New Roman" w:hAnsi="Times New Roman" w:cs="Times New Roman"/>
                <w:sz w:val="24"/>
                <w:szCs w:val="24"/>
              </w:rPr>
            </w:pPr>
            <w:r w:rsidRPr="008343AB">
              <w:rPr>
                <w:rFonts w:ascii="Times New Roman" w:hAnsi="Times New Roman" w:cs="Times New Roman"/>
                <w:sz w:val="24"/>
                <w:szCs w:val="24"/>
              </w:rPr>
              <w:lastRenderedPageBreak/>
              <w:t>- Radio Moldova 88;</w:t>
            </w:r>
          </w:p>
          <w:p w:rsidR="00EB2F9D" w:rsidRPr="008343AB" w:rsidRDefault="00EB2F9D" w:rsidP="001D35F4">
            <w:pPr>
              <w:pStyle w:val="NoSpacing"/>
              <w:rPr>
                <w:rFonts w:ascii="Times New Roman" w:hAnsi="Times New Roman" w:cs="Times New Roman"/>
                <w:sz w:val="24"/>
                <w:szCs w:val="24"/>
              </w:rPr>
            </w:pPr>
            <w:r w:rsidRPr="008343AB">
              <w:rPr>
                <w:rFonts w:ascii="Times New Roman" w:hAnsi="Times New Roman" w:cs="Times New Roman"/>
                <w:sz w:val="24"/>
                <w:szCs w:val="24"/>
              </w:rPr>
              <w:t>- Oamenii TV (</w:t>
            </w:r>
            <w:hyperlink r:id="rId72" w:history="1">
              <w:r w:rsidRPr="008343AB">
                <w:rPr>
                  <w:rStyle w:val="Hyperlink"/>
                  <w:rFonts w:ascii="Times New Roman" w:hAnsi="Times New Roman" w:cs="Times New Roman"/>
                  <w:sz w:val="24"/>
                  <w:szCs w:val="24"/>
                </w:rPr>
                <w:t>http://trm.md/ro/oamenii-televiziunii/</w:t>
              </w:r>
            </w:hyperlink>
            <w:r w:rsidRPr="008343AB">
              <w:rPr>
                <w:rFonts w:ascii="Times New Roman" w:hAnsi="Times New Roman" w:cs="Times New Roman"/>
                <w:sz w:val="24"/>
                <w:szCs w:val="24"/>
              </w:rPr>
              <w:t>);</w:t>
            </w:r>
          </w:p>
          <w:p w:rsidR="00EB2F9D" w:rsidRPr="008343AB" w:rsidRDefault="00EB2F9D" w:rsidP="001D35F4">
            <w:pPr>
              <w:pStyle w:val="NoSpacing"/>
              <w:rPr>
                <w:rFonts w:ascii="Times New Roman" w:hAnsi="Times New Roman" w:cs="Times New Roman"/>
                <w:sz w:val="24"/>
                <w:szCs w:val="24"/>
              </w:rPr>
            </w:pPr>
            <w:r w:rsidRPr="008343AB">
              <w:rPr>
                <w:rFonts w:ascii="Times New Roman" w:hAnsi="Times New Roman" w:cs="Times New Roman"/>
                <w:sz w:val="24"/>
                <w:szCs w:val="24"/>
              </w:rPr>
              <w:t xml:space="preserve">- Oamenii Radioului </w:t>
            </w:r>
          </w:p>
          <w:p w:rsidR="00EB2F9D" w:rsidRPr="008343AB" w:rsidRDefault="00EB2F9D" w:rsidP="001D35F4">
            <w:pPr>
              <w:pStyle w:val="NoSpacing"/>
              <w:rPr>
                <w:rFonts w:ascii="Times New Roman" w:hAnsi="Times New Roman" w:cs="Times New Roman"/>
                <w:sz w:val="24"/>
                <w:szCs w:val="24"/>
              </w:rPr>
            </w:pPr>
            <w:r w:rsidRPr="008343AB">
              <w:rPr>
                <w:rFonts w:ascii="Times New Roman" w:hAnsi="Times New Roman" w:cs="Times New Roman"/>
                <w:sz w:val="24"/>
                <w:szCs w:val="24"/>
              </w:rPr>
              <w:t>-Eurovision 2018 (</w:t>
            </w:r>
            <w:hyperlink r:id="rId73" w:history="1">
              <w:r w:rsidRPr="008343AB">
                <w:rPr>
                  <w:rStyle w:val="Hyperlink"/>
                  <w:rFonts w:ascii="Times New Roman" w:hAnsi="Times New Roman" w:cs="Times New Roman"/>
                  <w:sz w:val="24"/>
                  <w:szCs w:val="24"/>
                </w:rPr>
                <w:t>http://trm.md/ro/eurovision-2018/</w:t>
              </w:r>
            </w:hyperlink>
            <w:r w:rsidRPr="008343AB">
              <w:rPr>
                <w:rFonts w:ascii="Times New Roman" w:hAnsi="Times New Roman" w:cs="Times New Roman"/>
                <w:sz w:val="24"/>
                <w:szCs w:val="24"/>
              </w:rPr>
              <w:t xml:space="preserve"> )</w:t>
            </w:r>
          </w:p>
          <w:p w:rsidR="00EB2F9D" w:rsidRPr="008343AB" w:rsidRDefault="00EB2F9D" w:rsidP="001D35F4">
            <w:pPr>
              <w:pStyle w:val="NoSpacing"/>
              <w:rPr>
                <w:rFonts w:ascii="Times New Roman" w:hAnsi="Times New Roman" w:cs="Times New Roman"/>
                <w:sz w:val="24"/>
                <w:szCs w:val="24"/>
              </w:rPr>
            </w:pPr>
            <w:r w:rsidRPr="008343AB">
              <w:rPr>
                <w:rFonts w:ascii="Times New Roman" w:hAnsi="Times New Roman" w:cs="Times New Roman"/>
                <w:sz w:val="24"/>
                <w:szCs w:val="24"/>
              </w:rPr>
              <w:t>-Campanii Moldova 1 și Radio Moldova de Crăciun; de Paști; Ziua Independenței; Augustul Libertății Noastre;</w:t>
            </w:r>
          </w:p>
          <w:p w:rsidR="00EB2F9D" w:rsidRPr="008343AB" w:rsidRDefault="00EB2F9D" w:rsidP="001D35F4">
            <w:pPr>
              <w:pStyle w:val="NoSpacing"/>
              <w:rPr>
                <w:rFonts w:ascii="Times New Roman" w:hAnsi="Times New Roman" w:cs="Times New Roman"/>
                <w:sz w:val="24"/>
                <w:szCs w:val="24"/>
              </w:rPr>
            </w:pPr>
            <w:r w:rsidRPr="008343AB">
              <w:rPr>
                <w:rFonts w:ascii="Times New Roman" w:hAnsi="Times New Roman" w:cs="Times New Roman"/>
                <w:sz w:val="24"/>
                <w:szCs w:val="24"/>
              </w:rPr>
              <w:t>- Teledon „În Brațele Mamei” (</w:t>
            </w:r>
            <w:hyperlink r:id="rId74" w:history="1">
              <w:r w:rsidRPr="008343AB">
                <w:rPr>
                  <w:rStyle w:val="Hyperlink"/>
                  <w:rFonts w:ascii="Times New Roman" w:hAnsi="Times New Roman" w:cs="Times New Roman"/>
                  <w:sz w:val="24"/>
                  <w:szCs w:val="24"/>
                </w:rPr>
                <w:t>http://trm.md/ro/telemaratonul-national-in-bratele-mamei/</w:t>
              </w:r>
            </w:hyperlink>
            <w:r w:rsidRPr="008343AB">
              <w:rPr>
                <w:rFonts w:ascii="Times New Roman" w:hAnsi="Times New Roman" w:cs="Times New Roman"/>
                <w:sz w:val="24"/>
                <w:szCs w:val="24"/>
              </w:rPr>
              <w:t xml:space="preserve"> );</w:t>
            </w:r>
          </w:p>
          <w:p w:rsidR="00EB2F9D" w:rsidRPr="008343AB" w:rsidRDefault="00EB2F9D" w:rsidP="001D35F4">
            <w:pPr>
              <w:pStyle w:val="NoSpacing"/>
              <w:rPr>
                <w:rFonts w:ascii="Times New Roman" w:hAnsi="Times New Roman" w:cs="Times New Roman"/>
                <w:sz w:val="24"/>
                <w:szCs w:val="24"/>
              </w:rPr>
            </w:pPr>
            <w:r w:rsidRPr="008343AB">
              <w:rPr>
                <w:rFonts w:ascii="Times New Roman" w:hAnsi="Times New Roman" w:cs="Times New Roman"/>
                <w:sz w:val="24"/>
                <w:szCs w:val="24"/>
              </w:rPr>
              <w:t>- mediatizarea întâlnirilor organizate de către Radio Moldova cu ascultătorii din teritoriu;</w:t>
            </w:r>
          </w:p>
          <w:p w:rsidR="00EB2F9D" w:rsidRPr="008343AB" w:rsidRDefault="00EB2F9D" w:rsidP="001D35F4">
            <w:pPr>
              <w:pStyle w:val="NoSpacing"/>
              <w:rPr>
                <w:rFonts w:ascii="Times New Roman" w:hAnsi="Times New Roman" w:cs="Times New Roman"/>
                <w:sz w:val="24"/>
                <w:szCs w:val="24"/>
              </w:rPr>
            </w:pPr>
            <w:r w:rsidRPr="008343AB">
              <w:rPr>
                <w:rFonts w:ascii="Times New Roman" w:hAnsi="Times New Roman" w:cs="Times New Roman"/>
                <w:sz w:val="24"/>
                <w:szCs w:val="24"/>
              </w:rPr>
              <w:t>- lansarea producțiilor TeleFilm Chișinău și a studioului;</w:t>
            </w:r>
          </w:p>
          <w:p w:rsidR="00EB2F9D" w:rsidRPr="008343AB" w:rsidRDefault="00EB2F9D" w:rsidP="001D35F4">
            <w:pPr>
              <w:pStyle w:val="NoSpacing"/>
              <w:rPr>
                <w:rFonts w:ascii="Times New Roman" w:hAnsi="Times New Roman" w:cs="Times New Roman"/>
                <w:sz w:val="24"/>
                <w:szCs w:val="24"/>
              </w:rPr>
            </w:pPr>
            <w:r w:rsidRPr="008343AB">
              <w:rPr>
                <w:rFonts w:ascii="Times New Roman" w:hAnsi="Times New Roman" w:cs="Times New Roman"/>
                <w:sz w:val="24"/>
                <w:szCs w:val="24"/>
              </w:rPr>
              <w:t>-lansarea Centrului de Instruire Continuă.</w:t>
            </w:r>
          </w:p>
        </w:tc>
        <w:tc>
          <w:tcPr>
            <w:tcW w:w="4277" w:type="dxa"/>
            <w:vMerge w:val="restart"/>
            <w:tcBorders>
              <w:top w:val="nil"/>
              <w:bottom w:val="nil"/>
            </w:tcBorders>
            <w:shd w:val="clear" w:color="auto" w:fill="auto"/>
          </w:tcPr>
          <w:p w:rsidR="00EB2F9D" w:rsidRPr="008343AB" w:rsidRDefault="00EB2F9D" w:rsidP="001D35F4">
            <w:pPr>
              <w:pStyle w:val="NoSpacing"/>
              <w:rPr>
                <w:rFonts w:ascii="Times New Roman" w:hAnsi="Times New Roman" w:cs="Times New Roman"/>
                <w:sz w:val="24"/>
                <w:szCs w:val="24"/>
              </w:rPr>
            </w:pPr>
          </w:p>
        </w:tc>
      </w:tr>
      <w:tr w:rsidR="00EB2F9D" w:rsidRPr="008343AB" w:rsidTr="00415612">
        <w:trPr>
          <w:trHeight w:val="841"/>
        </w:trPr>
        <w:tc>
          <w:tcPr>
            <w:tcW w:w="568" w:type="dxa"/>
            <w:vMerge/>
            <w:tcBorders>
              <w:top w:val="nil"/>
            </w:tcBorders>
          </w:tcPr>
          <w:p w:rsidR="00EB2F9D" w:rsidRPr="008343AB" w:rsidRDefault="00EB2F9D" w:rsidP="001D35F4">
            <w:pPr>
              <w:rPr>
                <w:rFonts w:cs="Times New Roman"/>
                <w:szCs w:val="24"/>
                <w:lang w:val="ro-MO"/>
              </w:rPr>
            </w:pPr>
          </w:p>
        </w:tc>
        <w:tc>
          <w:tcPr>
            <w:tcW w:w="2126" w:type="dxa"/>
            <w:tcBorders>
              <w:top w:val="nil"/>
            </w:tcBorders>
          </w:tcPr>
          <w:p w:rsidR="00EB2F9D" w:rsidRPr="008343AB" w:rsidRDefault="00EB2F9D" w:rsidP="001D35F4">
            <w:pPr>
              <w:rPr>
                <w:rFonts w:cs="Times New Roman"/>
                <w:b/>
                <w:szCs w:val="24"/>
              </w:rPr>
            </w:pPr>
            <w:r w:rsidRPr="008343AB">
              <w:rPr>
                <w:rFonts w:cs="Times New Roman"/>
                <w:b/>
                <w:szCs w:val="24"/>
              </w:rPr>
              <w:t>Plasare Hotărâri CO/Rapoarte/Regulamente interne/Anunțuri Achiziții</w:t>
            </w:r>
          </w:p>
        </w:tc>
        <w:tc>
          <w:tcPr>
            <w:tcW w:w="992" w:type="dxa"/>
            <w:tcBorders>
              <w:top w:val="nil"/>
            </w:tcBorders>
          </w:tcPr>
          <w:p w:rsidR="00EB2F9D" w:rsidRPr="008343AB" w:rsidRDefault="00EB2F9D" w:rsidP="001D35F4">
            <w:pPr>
              <w:rPr>
                <w:rFonts w:cs="Times New Roman"/>
                <w:color w:val="000000"/>
                <w:szCs w:val="24"/>
                <w:lang w:val="ro-MO"/>
              </w:rPr>
            </w:pPr>
          </w:p>
        </w:tc>
        <w:tc>
          <w:tcPr>
            <w:tcW w:w="709" w:type="dxa"/>
            <w:tcBorders>
              <w:top w:val="nil"/>
            </w:tcBorders>
          </w:tcPr>
          <w:p w:rsidR="00EB2F9D" w:rsidRPr="008343AB" w:rsidRDefault="00EB2F9D" w:rsidP="001D35F4">
            <w:pPr>
              <w:rPr>
                <w:rFonts w:cs="Times New Roman"/>
                <w:color w:val="000000"/>
                <w:szCs w:val="24"/>
                <w:lang w:val="ro-MO"/>
              </w:rPr>
            </w:pPr>
          </w:p>
        </w:tc>
        <w:tc>
          <w:tcPr>
            <w:tcW w:w="1134" w:type="dxa"/>
            <w:tcBorders>
              <w:top w:val="nil"/>
            </w:tcBorders>
            <w:shd w:val="clear" w:color="auto" w:fill="auto"/>
          </w:tcPr>
          <w:p w:rsidR="00EB2F9D" w:rsidRPr="008343AB" w:rsidRDefault="00EB2F9D" w:rsidP="00F96AEE">
            <w:pPr>
              <w:spacing w:line="240" w:lineRule="auto"/>
              <w:rPr>
                <w:rFonts w:cs="Times New Roman"/>
                <w:szCs w:val="24"/>
                <w:lang w:val="ro-MO"/>
              </w:rPr>
            </w:pPr>
            <w:r w:rsidRPr="008343AB">
              <w:rPr>
                <w:rFonts w:cs="Times New Roman"/>
                <w:szCs w:val="24"/>
                <w:lang w:val="ro-MO"/>
              </w:rPr>
              <w:t>-Hot.CO; -procese verbale;  rapoarte/ regula-mente; anunțuri achiziții; comuni-cate de presă</w:t>
            </w:r>
          </w:p>
        </w:tc>
        <w:tc>
          <w:tcPr>
            <w:tcW w:w="992" w:type="dxa"/>
            <w:gridSpan w:val="2"/>
            <w:tcBorders>
              <w:top w:val="nil"/>
            </w:tcBorders>
            <w:shd w:val="clear" w:color="auto" w:fill="auto"/>
          </w:tcPr>
          <w:p w:rsidR="00EB2F9D" w:rsidRPr="008343AB" w:rsidRDefault="00EB2F9D" w:rsidP="001D35F4">
            <w:pPr>
              <w:rPr>
                <w:rFonts w:cs="Times New Roman"/>
                <w:szCs w:val="24"/>
                <w:lang w:val="ro-MO"/>
              </w:rPr>
            </w:pPr>
          </w:p>
        </w:tc>
        <w:tc>
          <w:tcPr>
            <w:tcW w:w="3686" w:type="dxa"/>
            <w:gridSpan w:val="2"/>
            <w:tcBorders>
              <w:top w:val="nil"/>
            </w:tcBorders>
            <w:shd w:val="clear" w:color="auto" w:fill="auto"/>
          </w:tcPr>
          <w:p w:rsidR="00EB2F9D" w:rsidRPr="008343AB" w:rsidRDefault="00EB2F9D" w:rsidP="001D35F4">
            <w:pPr>
              <w:pStyle w:val="NoSpacing"/>
              <w:rPr>
                <w:rFonts w:ascii="Times New Roman" w:hAnsi="Times New Roman" w:cs="Times New Roman"/>
                <w:sz w:val="24"/>
                <w:szCs w:val="24"/>
              </w:rPr>
            </w:pPr>
            <w:r w:rsidRPr="008343AB">
              <w:rPr>
                <w:rFonts w:ascii="Times New Roman" w:hAnsi="Times New Roman" w:cs="Times New Roman"/>
                <w:sz w:val="24"/>
                <w:szCs w:val="24"/>
              </w:rPr>
              <w:t>Nu au fost planificate în Caietul de Sarcini</w:t>
            </w:r>
          </w:p>
          <w:p w:rsidR="00EB2F9D" w:rsidRPr="008343AB" w:rsidRDefault="004A7ACF" w:rsidP="001D35F4">
            <w:pPr>
              <w:pStyle w:val="NoSpacing"/>
              <w:rPr>
                <w:rFonts w:ascii="Times New Roman" w:hAnsi="Times New Roman" w:cs="Times New Roman"/>
                <w:sz w:val="24"/>
                <w:szCs w:val="24"/>
              </w:rPr>
            </w:pPr>
            <w:hyperlink r:id="rId75" w:history="1">
              <w:r w:rsidR="00EB2F9D" w:rsidRPr="008343AB">
                <w:rPr>
                  <w:rStyle w:val="Hyperlink"/>
                  <w:rFonts w:ascii="Times New Roman" w:hAnsi="Times New Roman" w:cs="Times New Roman"/>
                  <w:sz w:val="24"/>
                  <w:szCs w:val="24"/>
                </w:rPr>
                <w:t>http://trm.md/ro/procese-verbale/</w:t>
              </w:r>
            </w:hyperlink>
          </w:p>
          <w:p w:rsidR="00EB2F9D" w:rsidRPr="008343AB" w:rsidRDefault="004A7ACF" w:rsidP="001D35F4">
            <w:pPr>
              <w:pStyle w:val="NoSpacing"/>
              <w:rPr>
                <w:rFonts w:ascii="Times New Roman" w:hAnsi="Times New Roman" w:cs="Times New Roman"/>
                <w:sz w:val="24"/>
                <w:szCs w:val="24"/>
              </w:rPr>
            </w:pPr>
            <w:hyperlink r:id="rId76" w:history="1">
              <w:r w:rsidR="00EB2F9D" w:rsidRPr="008343AB">
                <w:rPr>
                  <w:rStyle w:val="Hyperlink"/>
                  <w:rFonts w:ascii="Times New Roman" w:hAnsi="Times New Roman" w:cs="Times New Roman"/>
                  <w:sz w:val="24"/>
                  <w:szCs w:val="24"/>
                </w:rPr>
                <w:t>http://trm.md/ro/hotarari-co/</w:t>
              </w:r>
            </w:hyperlink>
            <w:r w:rsidR="00EB2F9D" w:rsidRPr="008343AB">
              <w:rPr>
                <w:rFonts w:ascii="Times New Roman" w:hAnsi="Times New Roman" w:cs="Times New Roman"/>
                <w:sz w:val="24"/>
                <w:szCs w:val="24"/>
              </w:rPr>
              <w:t xml:space="preserve"> </w:t>
            </w:r>
          </w:p>
          <w:p w:rsidR="00EB2F9D" w:rsidRPr="008343AB" w:rsidRDefault="004A7ACF" w:rsidP="001D35F4">
            <w:pPr>
              <w:pStyle w:val="NoSpacing"/>
              <w:rPr>
                <w:rFonts w:ascii="Times New Roman" w:hAnsi="Times New Roman" w:cs="Times New Roman"/>
                <w:sz w:val="24"/>
                <w:szCs w:val="24"/>
              </w:rPr>
            </w:pPr>
            <w:hyperlink r:id="rId77" w:history="1">
              <w:r w:rsidR="00EB2F9D" w:rsidRPr="008343AB">
                <w:rPr>
                  <w:rStyle w:val="Hyperlink"/>
                  <w:rFonts w:ascii="Times New Roman" w:hAnsi="Times New Roman" w:cs="Times New Roman"/>
                  <w:sz w:val="24"/>
                  <w:szCs w:val="24"/>
                </w:rPr>
                <w:t>http://trm.md/ro/sedinte-co/</w:t>
              </w:r>
            </w:hyperlink>
          </w:p>
          <w:p w:rsidR="00EB2F9D" w:rsidRPr="008343AB" w:rsidRDefault="004A7ACF" w:rsidP="001D35F4">
            <w:pPr>
              <w:pStyle w:val="NoSpacing"/>
              <w:rPr>
                <w:rFonts w:ascii="Times New Roman" w:hAnsi="Times New Roman" w:cs="Times New Roman"/>
                <w:sz w:val="24"/>
                <w:szCs w:val="24"/>
              </w:rPr>
            </w:pPr>
            <w:hyperlink r:id="rId78" w:history="1">
              <w:r w:rsidR="00EB2F9D" w:rsidRPr="008343AB">
                <w:rPr>
                  <w:rStyle w:val="Hyperlink"/>
                  <w:rFonts w:ascii="Times New Roman" w:hAnsi="Times New Roman" w:cs="Times New Roman"/>
                  <w:sz w:val="24"/>
                  <w:szCs w:val="24"/>
                </w:rPr>
                <w:t>http://trm.md/ro/achizitii/</w:t>
              </w:r>
            </w:hyperlink>
          </w:p>
          <w:p w:rsidR="00EB2F9D" w:rsidRPr="008343AB" w:rsidRDefault="004A7ACF" w:rsidP="001D35F4">
            <w:pPr>
              <w:pStyle w:val="NoSpacing"/>
              <w:rPr>
                <w:rFonts w:ascii="Times New Roman" w:hAnsi="Times New Roman" w:cs="Times New Roman"/>
                <w:sz w:val="24"/>
                <w:szCs w:val="24"/>
              </w:rPr>
            </w:pPr>
            <w:hyperlink r:id="rId79" w:history="1">
              <w:r w:rsidR="00EB2F9D" w:rsidRPr="008343AB">
                <w:rPr>
                  <w:rStyle w:val="Hyperlink"/>
                  <w:rFonts w:ascii="Times New Roman" w:hAnsi="Times New Roman" w:cs="Times New Roman"/>
                  <w:sz w:val="24"/>
                  <w:szCs w:val="24"/>
                </w:rPr>
                <w:t>http://trm.md/ro/comunicate/</w:t>
              </w:r>
            </w:hyperlink>
            <w:r w:rsidR="00EB2F9D" w:rsidRPr="008343AB">
              <w:rPr>
                <w:rFonts w:ascii="Times New Roman" w:hAnsi="Times New Roman" w:cs="Times New Roman"/>
                <w:sz w:val="24"/>
                <w:szCs w:val="24"/>
              </w:rPr>
              <w:t xml:space="preserve"> </w:t>
            </w:r>
          </w:p>
          <w:p w:rsidR="00EB2F9D" w:rsidRPr="008343AB" w:rsidRDefault="004A7ACF" w:rsidP="001D35F4">
            <w:pPr>
              <w:pStyle w:val="NoSpacing"/>
              <w:rPr>
                <w:rFonts w:ascii="Times New Roman" w:hAnsi="Times New Roman" w:cs="Times New Roman"/>
                <w:sz w:val="24"/>
                <w:szCs w:val="24"/>
              </w:rPr>
            </w:pPr>
            <w:hyperlink r:id="rId80" w:history="1">
              <w:r w:rsidR="00EB2F9D" w:rsidRPr="008343AB">
                <w:rPr>
                  <w:rStyle w:val="Hyperlink"/>
                  <w:rFonts w:ascii="Times New Roman" w:hAnsi="Times New Roman" w:cs="Times New Roman"/>
                  <w:sz w:val="24"/>
                  <w:szCs w:val="24"/>
                </w:rPr>
                <w:t>http://trm.md/ro/caiet-de-sarcini/</w:t>
              </w:r>
            </w:hyperlink>
          </w:p>
          <w:p w:rsidR="00EB2F9D" w:rsidRPr="008343AB" w:rsidRDefault="004A7ACF" w:rsidP="001D35F4">
            <w:pPr>
              <w:pStyle w:val="NoSpacing"/>
              <w:rPr>
                <w:rFonts w:ascii="Times New Roman" w:hAnsi="Times New Roman" w:cs="Times New Roman"/>
                <w:sz w:val="24"/>
                <w:szCs w:val="24"/>
              </w:rPr>
            </w:pPr>
            <w:hyperlink r:id="rId81" w:history="1">
              <w:r w:rsidR="00EB2F9D" w:rsidRPr="008343AB">
                <w:rPr>
                  <w:rStyle w:val="Hyperlink"/>
                  <w:rFonts w:ascii="Times New Roman" w:hAnsi="Times New Roman" w:cs="Times New Roman"/>
                  <w:sz w:val="24"/>
                  <w:szCs w:val="24"/>
                </w:rPr>
                <w:t>http://trm.md/ro/raport-de-activitate/</w:t>
              </w:r>
            </w:hyperlink>
            <w:r w:rsidR="00EB2F9D" w:rsidRPr="008343AB">
              <w:rPr>
                <w:rFonts w:ascii="Times New Roman" w:hAnsi="Times New Roman" w:cs="Times New Roman"/>
                <w:sz w:val="24"/>
                <w:szCs w:val="24"/>
              </w:rPr>
              <w:t xml:space="preserve"> </w:t>
            </w:r>
          </w:p>
        </w:tc>
        <w:tc>
          <w:tcPr>
            <w:tcW w:w="4277" w:type="dxa"/>
            <w:vMerge/>
            <w:tcBorders>
              <w:top w:val="nil"/>
              <w:bottom w:val="nil"/>
            </w:tcBorders>
            <w:shd w:val="clear" w:color="auto" w:fill="auto"/>
          </w:tcPr>
          <w:p w:rsidR="00EB2F9D" w:rsidRPr="008343AB" w:rsidRDefault="00EB2F9D" w:rsidP="001D35F4">
            <w:pPr>
              <w:pStyle w:val="NoSpacing"/>
              <w:rPr>
                <w:rFonts w:ascii="Times New Roman" w:hAnsi="Times New Roman" w:cs="Times New Roman"/>
                <w:sz w:val="24"/>
                <w:szCs w:val="24"/>
              </w:rPr>
            </w:pPr>
          </w:p>
        </w:tc>
      </w:tr>
      <w:tr w:rsidR="00EB2F9D" w:rsidRPr="008343AB" w:rsidTr="00415612">
        <w:trPr>
          <w:trHeight w:val="272"/>
        </w:trPr>
        <w:tc>
          <w:tcPr>
            <w:tcW w:w="568" w:type="dxa"/>
          </w:tcPr>
          <w:p w:rsidR="00EB2F9D" w:rsidRPr="008343AB" w:rsidRDefault="00EB2F9D" w:rsidP="001D35F4">
            <w:pPr>
              <w:rPr>
                <w:rFonts w:cs="Times New Roman"/>
                <w:szCs w:val="24"/>
                <w:lang w:val="ro-MO"/>
              </w:rPr>
            </w:pPr>
            <w:r w:rsidRPr="008343AB">
              <w:rPr>
                <w:rFonts w:cs="Times New Roman"/>
                <w:szCs w:val="24"/>
                <w:lang w:val="ro-MO"/>
              </w:rPr>
              <w:t>5.</w:t>
            </w:r>
          </w:p>
        </w:tc>
        <w:tc>
          <w:tcPr>
            <w:tcW w:w="2126" w:type="dxa"/>
          </w:tcPr>
          <w:p w:rsidR="00EB2F9D" w:rsidRPr="008343AB" w:rsidRDefault="00EB2F9D" w:rsidP="001D35F4">
            <w:pPr>
              <w:rPr>
                <w:rFonts w:cs="Times New Roman"/>
                <w:color w:val="000000"/>
                <w:szCs w:val="24"/>
                <w:lang w:eastAsia="ro-RO"/>
              </w:rPr>
            </w:pPr>
            <w:r w:rsidRPr="008343AB">
              <w:rPr>
                <w:rFonts w:cs="Times New Roman"/>
                <w:b/>
                <w:bCs/>
                <w:color w:val="000000"/>
                <w:szCs w:val="24"/>
                <w:lang w:eastAsia="ro-RO"/>
              </w:rPr>
              <w:t>Prezenţe pe reţele de</w:t>
            </w:r>
            <w:r w:rsidRPr="008343AB">
              <w:rPr>
                <w:rFonts w:cs="Times New Roman"/>
                <w:color w:val="000000"/>
                <w:szCs w:val="24"/>
                <w:lang w:eastAsia="ro-RO"/>
              </w:rPr>
              <w:t xml:space="preserve"> </w:t>
            </w:r>
            <w:r w:rsidRPr="008343AB">
              <w:rPr>
                <w:rFonts w:cs="Times New Roman"/>
                <w:b/>
                <w:bCs/>
                <w:color w:val="000000"/>
                <w:szCs w:val="24"/>
                <w:lang w:eastAsia="ro-RO"/>
              </w:rPr>
              <w:t>socializare/ Statistică analytics vs trm.md</w:t>
            </w:r>
          </w:p>
          <w:p w:rsidR="00EB2F9D" w:rsidRPr="008343AB" w:rsidRDefault="00EB2F9D" w:rsidP="001D35F4">
            <w:pPr>
              <w:rPr>
                <w:rFonts w:cs="Times New Roman"/>
                <w:szCs w:val="24"/>
              </w:rPr>
            </w:pPr>
          </w:p>
        </w:tc>
        <w:tc>
          <w:tcPr>
            <w:tcW w:w="992" w:type="dxa"/>
          </w:tcPr>
          <w:p w:rsidR="00EB2F9D" w:rsidRPr="008343AB" w:rsidRDefault="00EB2F9D" w:rsidP="001D35F4">
            <w:pPr>
              <w:rPr>
                <w:rFonts w:cs="Times New Roman"/>
                <w:szCs w:val="24"/>
                <w:lang w:val="ro-MO"/>
              </w:rPr>
            </w:pPr>
          </w:p>
        </w:tc>
        <w:tc>
          <w:tcPr>
            <w:tcW w:w="709" w:type="dxa"/>
          </w:tcPr>
          <w:p w:rsidR="00EB2F9D" w:rsidRPr="008343AB" w:rsidRDefault="00EB2F9D" w:rsidP="001D35F4">
            <w:pPr>
              <w:rPr>
                <w:rFonts w:cs="Times New Roman"/>
                <w:szCs w:val="24"/>
                <w:lang w:val="ro-MO"/>
              </w:rPr>
            </w:pPr>
          </w:p>
        </w:tc>
        <w:tc>
          <w:tcPr>
            <w:tcW w:w="1134" w:type="dxa"/>
            <w:shd w:val="clear" w:color="auto" w:fill="auto"/>
          </w:tcPr>
          <w:p w:rsidR="00EB2F9D" w:rsidRPr="008343AB" w:rsidRDefault="00EB2F9D" w:rsidP="001D35F4">
            <w:pPr>
              <w:rPr>
                <w:rFonts w:cs="Times New Roman"/>
                <w:szCs w:val="24"/>
                <w:lang w:val="ro-MO"/>
              </w:rPr>
            </w:pPr>
            <w:r w:rsidRPr="008343AB">
              <w:rPr>
                <w:rFonts w:cs="Times New Roman"/>
                <w:szCs w:val="24"/>
                <w:lang w:val="ro-MO"/>
              </w:rPr>
              <w:t>Realizat</w:t>
            </w:r>
          </w:p>
        </w:tc>
        <w:tc>
          <w:tcPr>
            <w:tcW w:w="992" w:type="dxa"/>
            <w:gridSpan w:val="2"/>
            <w:shd w:val="clear" w:color="auto" w:fill="auto"/>
          </w:tcPr>
          <w:p w:rsidR="00EB2F9D" w:rsidRPr="008343AB" w:rsidRDefault="00EB2F9D" w:rsidP="001D35F4">
            <w:pPr>
              <w:rPr>
                <w:rFonts w:cs="Times New Roman"/>
                <w:szCs w:val="24"/>
                <w:lang w:val="ro-MO"/>
              </w:rPr>
            </w:pPr>
          </w:p>
        </w:tc>
        <w:tc>
          <w:tcPr>
            <w:tcW w:w="3686" w:type="dxa"/>
            <w:gridSpan w:val="2"/>
            <w:shd w:val="clear" w:color="auto" w:fill="auto"/>
          </w:tcPr>
          <w:p w:rsidR="00EB2F9D" w:rsidRPr="008343AB" w:rsidRDefault="00EB2F9D" w:rsidP="00F5299F">
            <w:pPr>
              <w:spacing w:after="0" w:line="240" w:lineRule="auto"/>
              <w:rPr>
                <w:rFonts w:cs="Times New Roman"/>
                <w:color w:val="000000"/>
                <w:szCs w:val="24"/>
                <w:lang w:eastAsia="ro-RO"/>
              </w:rPr>
            </w:pPr>
            <w:r w:rsidRPr="008343AB">
              <w:rPr>
                <w:rFonts w:cs="Times New Roman"/>
                <w:color w:val="000000"/>
                <w:szCs w:val="24"/>
                <w:lang w:eastAsia="ro-RO"/>
              </w:rPr>
              <w:t xml:space="preserve">Conținutul multimedia este diseminat activ pe reţelele de socializare. Se atestă o majorare continuă a numărului de urmăritori pe reţelele de socializare, în special pe facebook, acest lucru fiind datorat eforturilor comune ale angajaților Multimedia,  Moldova 1, Radio Moldova. În </w:t>
            </w:r>
            <w:r w:rsidRPr="008343AB">
              <w:rPr>
                <w:rFonts w:cs="Times New Roman"/>
                <w:szCs w:val="24"/>
              </w:rPr>
              <w:t>ultima perioadă, facebook-ul a devenit cel mai bun agregator de informații.</w:t>
            </w:r>
            <w:r w:rsidRPr="008343AB">
              <w:rPr>
                <w:rFonts w:cs="Times New Roman"/>
                <w:color w:val="000000"/>
                <w:szCs w:val="24"/>
                <w:lang w:eastAsia="ro-RO"/>
              </w:rPr>
              <w:t xml:space="preserve"> Departamentul Multimedia administrează paginile de facebook Compania „Teleradio-Moldova”; TV Moldova 1; Radio Moldova; Eurovision Moldova;  Mesager; Loc de Dialog.                                                     </w:t>
            </w:r>
            <w:r w:rsidRPr="008343AB">
              <w:rPr>
                <w:rFonts w:cs="Times New Roman"/>
                <w:szCs w:val="24"/>
              </w:rPr>
              <w:t xml:space="preserve">Au fost realizate mai multe transmisiuni live pe canalul de </w:t>
            </w:r>
            <w:r w:rsidRPr="008343AB">
              <w:rPr>
                <w:rFonts w:cs="Times New Roman"/>
                <w:szCs w:val="24"/>
              </w:rPr>
              <w:lastRenderedPageBreak/>
              <w:t>Facebook a edițiilor Moldova în Direct, Mesager, Eurovision, FIFA 2018.                                                     A fost reanimat canalul de Youtube.                                               Au fost realizate subiecte video cu câștigătorii etapei naționale ESC pentru eurovision.tv.</w:t>
            </w:r>
          </w:p>
          <w:p w:rsidR="00EB2F9D" w:rsidRPr="008343AB" w:rsidRDefault="00EB2F9D" w:rsidP="000421DD">
            <w:pPr>
              <w:spacing w:line="240" w:lineRule="auto"/>
              <w:jc w:val="both"/>
              <w:rPr>
                <w:rFonts w:cs="Times New Roman"/>
                <w:color w:val="000000"/>
                <w:szCs w:val="24"/>
                <w:lang w:eastAsia="ro-RO"/>
              </w:rPr>
            </w:pPr>
            <w:r w:rsidRPr="008343AB">
              <w:rPr>
                <w:rFonts w:cs="Times New Roman"/>
                <w:szCs w:val="24"/>
              </w:rPr>
              <w:t>Au fost organizate concursuri pe rețelele sociale, cu premii– în perioada Eurovisionului 2018, FIFA 2018, fapt ce a contribuit și la majorarea numărului de urmăritori pe rețelele sociale.</w:t>
            </w:r>
          </w:p>
          <w:p w:rsidR="00EB2F9D" w:rsidRPr="008343AB" w:rsidRDefault="00EB2F9D" w:rsidP="000421DD">
            <w:pPr>
              <w:spacing w:line="240" w:lineRule="auto"/>
              <w:jc w:val="both"/>
              <w:rPr>
                <w:rFonts w:cs="Times New Roman"/>
                <w:color w:val="000000"/>
                <w:szCs w:val="24"/>
                <w:lang w:eastAsia="ro-RO"/>
              </w:rPr>
            </w:pPr>
            <w:r w:rsidRPr="008343AB">
              <w:rPr>
                <w:rFonts w:cs="Times New Roman"/>
                <w:color w:val="000000"/>
                <w:szCs w:val="24"/>
                <w:lang w:eastAsia="ro-RO"/>
              </w:rPr>
              <w:t>Rețelele sociale constituie și o platformă eficientă de comunicare cu publicul, consumatorii de informație expediază zilnic mesaje pe rețele de socializare, cu referire la produsul TRM (întrebări către invitați, sugestii, întrebări către realizatorii de programe), acestea fiind re-direcționate către responsabilii din TRM (redactori, realizatori de programe).</w:t>
            </w:r>
          </w:p>
          <w:p w:rsidR="00EB2F9D" w:rsidRPr="008343AB" w:rsidRDefault="00EB2F9D" w:rsidP="00F5299F">
            <w:pPr>
              <w:spacing w:after="0" w:line="240" w:lineRule="auto"/>
              <w:jc w:val="both"/>
              <w:rPr>
                <w:rFonts w:cs="Times New Roman"/>
                <w:szCs w:val="24"/>
              </w:rPr>
            </w:pPr>
            <w:r w:rsidRPr="008343AB">
              <w:rPr>
                <w:rFonts w:cs="Times New Roman"/>
                <w:szCs w:val="24"/>
              </w:rPr>
              <w:t xml:space="preserve"> - Aproape 4 milioane  de afișări, aproape 900 de mii de vizitatori unici și circa 1,5 milioane de sesiuni. Un număr mare de vizitatori s-a atestat pe perioada FIFA 2018.</w:t>
            </w:r>
          </w:p>
          <w:p w:rsidR="00EB2F9D" w:rsidRPr="008343AB" w:rsidRDefault="00EB2F9D" w:rsidP="00F5299F">
            <w:pPr>
              <w:spacing w:after="0" w:line="240" w:lineRule="auto"/>
              <w:jc w:val="both"/>
              <w:rPr>
                <w:rFonts w:cs="Times New Roman"/>
                <w:color w:val="000000"/>
                <w:szCs w:val="24"/>
                <w:lang w:eastAsia="ro-RO"/>
              </w:rPr>
            </w:pPr>
            <w:r w:rsidRPr="008343AB">
              <w:rPr>
                <w:rFonts w:cs="Times New Roman"/>
                <w:szCs w:val="24"/>
              </w:rPr>
              <w:t xml:space="preserve"> -  **datele statistice au crescut în comparație cu anul 2017. O problemă pentru platforma trm.md (web și cms) activează pe servere aproape pline cu content, ceea ce adeseori face anevoiasă accesarea paginilor trm.md. Lipsa  spațiului pe server, unui server de backup, a unui programator ce s-ar ocupa de mentenanța site-ului, prezența flash player-ului, ce este blocat de browserul de Chrome, lipsa SEO pentru trm.md au determinat ca numărul accesărilor să fie similar, adică să nu crească considerabil. Acest lucru urmează a fi remediat odată cu crearea noului portal și achiziționarea echipamentului necesar pentru o mai bună funcționalitate tehnică.</w:t>
            </w:r>
          </w:p>
        </w:tc>
        <w:tc>
          <w:tcPr>
            <w:tcW w:w="4277" w:type="dxa"/>
            <w:vMerge/>
            <w:tcBorders>
              <w:top w:val="nil"/>
              <w:bottom w:val="nil"/>
            </w:tcBorders>
            <w:shd w:val="clear" w:color="auto" w:fill="auto"/>
          </w:tcPr>
          <w:p w:rsidR="00EB2F9D" w:rsidRPr="008343AB" w:rsidRDefault="00EB2F9D" w:rsidP="00A035AB">
            <w:pPr>
              <w:numPr>
                <w:ilvl w:val="0"/>
                <w:numId w:val="2"/>
              </w:numPr>
              <w:spacing w:after="0" w:line="240" w:lineRule="auto"/>
              <w:jc w:val="both"/>
              <w:rPr>
                <w:rFonts w:cs="Times New Roman"/>
                <w:color w:val="000000"/>
                <w:szCs w:val="24"/>
                <w:lang w:eastAsia="ro-RO"/>
              </w:rPr>
            </w:pPr>
          </w:p>
        </w:tc>
      </w:tr>
    </w:tbl>
    <w:p w:rsidR="000421DD" w:rsidRPr="00154E3D" w:rsidRDefault="000421DD" w:rsidP="00A035AB">
      <w:pPr>
        <w:rPr>
          <w:rFonts w:cs="Times New Roman"/>
          <w:szCs w:val="24"/>
        </w:rPr>
      </w:pPr>
    </w:p>
    <w:p w:rsidR="000421DD" w:rsidRDefault="00154E3D" w:rsidP="00A035AB">
      <w:pPr>
        <w:rPr>
          <w:rFonts w:cs="Times New Roman"/>
          <w:b/>
          <w:szCs w:val="24"/>
        </w:rPr>
      </w:pPr>
      <w:r>
        <w:rPr>
          <w:rFonts w:cs="Times New Roman"/>
          <w:b/>
          <w:szCs w:val="24"/>
        </w:rPr>
        <w:t xml:space="preserve">                                           </w:t>
      </w:r>
      <w:r w:rsidR="00EB2F9D" w:rsidRPr="00154E3D">
        <w:rPr>
          <w:rFonts w:cs="Times New Roman"/>
          <w:b/>
          <w:szCs w:val="24"/>
        </w:rPr>
        <w:t xml:space="preserve">VI. </w:t>
      </w:r>
      <w:r w:rsidRPr="00154E3D">
        <w:rPr>
          <w:rFonts w:cs="Times New Roman"/>
          <w:b/>
          <w:szCs w:val="24"/>
        </w:rPr>
        <w:t>DEPARTAMENTUL</w:t>
      </w:r>
      <w:r w:rsidR="00EB2F9D" w:rsidRPr="00154E3D">
        <w:rPr>
          <w:rFonts w:cs="Times New Roman"/>
          <w:b/>
          <w:szCs w:val="24"/>
        </w:rPr>
        <w:t xml:space="preserve"> FINANCIAR</w:t>
      </w:r>
    </w:p>
    <w:p w:rsidR="004B1ADB" w:rsidRPr="003841FA" w:rsidRDefault="004B1ADB" w:rsidP="004B1ADB">
      <w:pPr>
        <w:spacing w:line="240" w:lineRule="auto"/>
        <w:ind w:left="-142" w:right="-143" w:firstLine="567"/>
        <w:jc w:val="both"/>
        <w:rPr>
          <w:color w:val="000000" w:themeColor="text1"/>
          <w:sz w:val="28"/>
          <w:szCs w:val="28"/>
          <w:lang w:val="en-US"/>
        </w:rPr>
      </w:pPr>
      <w:r w:rsidRPr="003841FA">
        <w:rPr>
          <w:b/>
          <w:i/>
          <w:color w:val="000000" w:themeColor="text1"/>
          <w:sz w:val="28"/>
          <w:szCs w:val="28"/>
          <w:lang w:val="en-US"/>
        </w:rPr>
        <w:t xml:space="preserve">Activitatea economico-financiară </w:t>
      </w:r>
      <w:r w:rsidRPr="003841FA">
        <w:rPr>
          <w:color w:val="000000" w:themeColor="text1"/>
          <w:sz w:val="28"/>
          <w:szCs w:val="28"/>
          <w:lang w:val="en-US"/>
        </w:rPr>
        <w:t xml:space="preserve"> în perioada de referinţă s-a desfăşurat în conformitate cu prevederile specificate în Caietul de sarcini aprobat prin Hotărârea Consiliului de Observatori nr. 80 din 28.09.2017, cu modificările ulterioare.  </w:t>
      </w:r>
    </w:p>
    <w:p w:rsidR="004B1ADB" w:rsidRPr="003841FA" w:rsidRDefault="004B1ADB" w:rsidP="004B1ADB">
      <w:pPr>
        <w:spacing w:line="240" w:lineRule="auto"/>
        <w:ind w:left="-142" w:right="283" w:firstLine="567"/>
        <w:jc w:val="both"/>
        <w:rPr>
          <w:color w:val="000000" w:themeColor="text1"/>
          <w:sz w:val="28"/>
          <w:szCs w:val="28"/>
          <w:lang w:val="en-US"/>
        </w:rPr>
      </w:pPr>
      <w:r w:rsidRPr="003841FA">
        <w:rPr>
          <w:color w:val="000000" w:themeColor="text1"/>
          <w:sz w:val="28"/>
          <w:szCs w:val="28"/>
          <w:lang w:val="en-US"/>
        </w:rPr>
        <w:t>În anul 2018 Compania a acumulat venituri în sumă de 140642,5 mii lei, ceea ce e cu 0,2 % (sau cu 344,2 mii lei) mai mult faţă de indicatorul planificat.</w:t>
      </w:r>
    </w:p>
    <w:p w:rsidR="004B1ADB" w:rsidRPr="003841FA" w:rsidRDefault="004B1ADB" w:rsidP="004B1ADB">
      <w:pPr>
        <w:spacing w:line="240" w:lineRule="auto"/>
        <w:ind w:left="-142" w:right="283" w:firstLine="567"/>
        <w:jc w:val="both"/>
        <w:rPr>
          <w:sz w:val="28"/>
          <w:szCs w:val="28"/>
          <w:lang w:val="en-US"/>
        </w:rPr>
      </w:pPr>
      <w:r w:rsidRPr="003841FA">
        <w:rPr>
          <w:sz w:val="28"/>
          <w:szCs w:val="28"/>
          <w:lang w:val="en-US"/>
        </w:rPr>
        <w:t xml:space="preserve">Cota de 87 la sută îi revine subvenţiilor de la bugetul de stat, care în unităţi absolute constituie </w:t>
      </w:r>
      <w:r w:rsidRPr="003841FA">
        <w:rPr>
          <w:i/>
          <w:sz w:val="28"/>
          <w:szCs w:val="28"/>
          <w:lang w:val="en-US"/>
        </w:rPr>
        <w:t>122148,3 mii lei</w:t>
      </w:r>
      <w:r w:rsidRPr="003841FA">
        <w:rPr>
          <w:sz w:val="28"/>
          <w:szCs w:val="28"/>
          <w:lang w:val="en-US"/>
        </w:rPr>
        <w:t xml:space="preserve">, iar 13 la sută sau </w:t>
      </w:r>
      <w:r w:rsidRPr="003841FA">
        <w:rPr>
          <w:i/>
          <w:sz w:val="28"/>
          <w:szCs w:val="28"/>
          <w:lang w:val="en-US"/>
        </w:rPr>
        <w:t>18494,2 mii lei</w:t>
      </w:r>
      <w:r w:rsidRPr="003841FA">
        <w:rPr>
          <w:sz w:val="28"/>
          <w:szCs w:val="28"/>
          <w:lang w:val="en-US"/>
        </w:rPr>
        <w:t xml:space="preserve"> </w:t>
      </w:r>
      <w:r w:rsidRPr="003841FA">
        <w:rPr>
          <w:color w:val="000000" w:themeColor="text1"/>
          <w:sz w:val="28"/>
          <w:szCs w:val="28"/>
          <w:lang w:val="en-US"/>
        </w:rPr>
        <w:t>constituie veniturile proprii</w:t>
      </w:r>
      <w:r w:rsidRPr="003841FA">
        <w:rPr>
          <w:sz w:val="28"/>
          <w:szCs w:val="28"/>
          <w:lang w:val="en-US"/>
        </w:rPr>
        <w:t xml:space="preserve">. </w:t>
      </w:r>
    </w:p>
    <w:p w:rsidR="004B1ADB" w:rsidRPr="003841FA" w:rsidRDefault="004B1ADB" w:rsidP="004B1ADB">
      <w:pPr>
        <w:ind w:left="-567" w:right="283" w:firstLine="567"/>
        <w:jc w:val="both"/>
        <w:rPr>
          <w:sz w:val="28"/>
          <w:szCs w:val="28"/>
          <w:lang w:val="en-US"/>
        </w:rPr>
      </w:pPr>
    </w:p>
    <w:p w:rsidR="004B1ADB" w:rsidRPr="003841FA" w:rsidRDefault="004B1ADB" w:rsidP="004B1ADB">
      <w:pPr>
        <w:ind w:right="283"/>
        <w:jc w:val="center"/>
        <w:rPr>
          <w:b/>
          <w:i/>
          <w:sz w:val="28"/>
          <w:szCs w:val="28"/>
          <w:lang w:val="en-US"/>
        </w:rPr>
      </w:pPr>
      <w:r w:rsidRPr="003841FA">
        <w:rPr>
          <w:b/>
          <w:i/>
          <w:sz w:val="28"/>
          <w:szCs w:val="28"/>
          <w:lang w:val="en-US"/>
        </w:rPr>
        <w:t>Structura veniturilor totale ale Companiei</w:t>
      </w:r>
    </w:p>
    <w:p w:rsidR="004B1ADB" w:rsidRPr="003841FA" w:rsidRDefault="004B1ADB" w:rsidP="004B1ADB">
      <w:pPr>
        <w:ind w:left="-567" w:right="283" w:firstLine="567"/>
        <w:jc w:val="right"/>
        <w:rPr>
          <w:b/>
          <w:color w:val="000000" w:themeColor="text1"/>
          <w:sz w:val="28"/>
          <w:szCs w:val="28"/>
          <w:lang w:val="en-US"/>
        </w:rPr>
      </w:pPr>
      <w:r w:rsidRPr="003841FA">
        <w:rPr>
          <w:b/>
          <w:color w:val="000000" w:themeColor="text1"/>
          <w:sz w:val="28"/>
          <w:szCs w:val="28"/>
          <w:lang w:val="en-US"/>
        </w:rPr>
        <w:t>Tabel nr. 1</w:t>
      </w:r>
    </w:p>
    <w:p w:rsidR="004B1ADB" w:rsidRPr="003841FA" w:rsidRDefault="004B1ADB" w:rsidP="004B1ADB">
      <w:pPr>
        <w:ind w:left="-567" w:right="283" w:firstLine="567"/>
        <w:jc w:val="right"/>
        <w:rPr>
          <w:b/>
          <w:color w:val="000000" w:themeColor="text1"/>
          <w:sz w:val="28"/>
          <w:szCs w:val="28"/>
          <w:lang w:val="en-US"/>
        </w:rPr>
      </w:pPr>
    </w:p>
    <w:tbl>
      <w:tblPr>
        <w:tblW w:w="10426" w:type="dxa"/>
        <w:tblInd w:w="-34" w:type="dxa"/>
        <w:tblLook w:val="04A0" w:firstRow="1" w:lastRow="0" w:firstColumn="1" w:lastColumn="0" w:noHBand="0" w:noVBand="1"/>
      </w:tblPr>
      <w:tblGrid>
        <w:gridCol w:w="1843"/>
        <w:gridCol w:w="1560"/>
        <w:gridCol w:w="1353"/>
        <w:gridCol w:w="1560"/>
        <w:gridCol w:w="1417"/>
        <w:gridCol w:w="1276"/>
        <w:gridCol w:w="1417"/>
      </w:tblGrid>
      <w:tr w:rsidR="004B1ADB" w:rsidRPr="00F52464" w:rsidTr="004B1ADB">
        <w:trPr>
          <w:trHeight w:val="517"/>
        </w:trPr>
        <w:tc>
          <w:tcPr>
            <w:tcW w:w="1843"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4B1ADB" w:rsidRPr="00F52464" w:rsidRDefault="004B1ADB" w:rsidP="004B1ADB">
            <w:pPr>
              <w:ind w:right="283"/>
              <w:jc w:val="center"/>
              <w:rPr>
                <w:b/>
                <w:szCs w:val="24"/>
              </w:rPr>
            </w:pPr>
            <w:r w:rsidRPr="00F52464">
              <w:rPr>
                <w:b/>
                <w:szCs w:val="24"/>
              </w:rPr>
              <w:t>Tipuri de venituri</w:t>
            </w:r>
          </w:p>
        </w:tc>
        <w:tc>
          <w:tcPr>
            <w:tcW w:w="1560"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4B1ADB" w:rsidRPr="00F52464" w:rsidRDefault="004B1ADB" w:rsidP="004B1ADB">
            <w:pPr>
              <w:ind w:right="69"/>
              <w:jc w:val="center"/>
              <w:rPr>
                <w:b/>
                <w:szCs w:val="24"/>
              </w:rPr>
            </w:pPr>
            <w:r w:rsidRPr="00F52464">
              <w:rPr>
                <w:b/>
                <w:szCs w:val="24"/>
              </w:rPr>
              <w:t>Planificat mii lei</w:t>
            </w:r>
          </w:p>
        </w:tc>
        <w:tc>
          <w:tcPr>
            <w:tcW w:w="1353"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4B1ADB" w:rsidRPr="00F52464" w:rsidRDefault="004B1ADB" w:rsidP="004B1ADB">
            <w:pPr>
              <w:ind w:right="163"/>
              <w:jc w:val="center"/>
              <w:rPr>
                <w:b/>
                <w:szCs w:val="24"/>
              </w:rPr>
            </w:pPr>
            <w:r w:rsidRPr="00F52464">
              <w:rPr>
                <w:b/>
                <w:szCs w:val="24"/>
              </w:rPr>
              <w:t>Ponderea</w:t>
            </w:r>
          </w:p>
          <w:p w:rsidR="004B1ADB" w:rsidRPr="00F52464" w:rsidRDefault="004B1ADB" w:rsidP="004B1ADB">
            <w:pPr>
              <w:ind w:right="283"/>
              <w:jc w:val="center"/>
              <w:rPr>
                <w:b/>
                <w:szCs w:val="24"/>
              </w:rPr>
            </w:pPr>
            <w:r w:rsidRPr="00F52464">
              <w:rPr>
                <w:b/>
                <w:szCs w:val="24"/>
              </w:rPr>
              <w:t>%</w:t>
            </w:r>
          </w:p>
        </w:tc>
        <w:tc>
          <w:tcPr>
            <w:tcW w:w="1560"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4B1ADB" w:rsidRPr="00F52464" w:rsidRDefault="004B1ADB" w:rsidP="004B1ADB">
            <w:pPr>
              <w:ind w:right="283"/>
              <w:jc w:val="center"/>
              <w:rPr>
                <w:b/>
                <w:szCs w:val="24"/>
              </w:rPr>
            </w:pPr>
            <w:r w:rsidRPr="00F52464">
              <w:rPr>
                <w:b/>
                <w:szCs w:val="24"/>
              </w:rPr>
              <w:t>Executat mii lei</w:t>
            </w:r>
          </w:p>
        </w:tc>
        <w:tc>
          <w:tcPr>
            <w:tcW w:w="1417"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4B1ADB" w:rsidRPr="00F52464" w:rsidRDefault="004B1ADB" w:rsidP="004B1ADB">
            <w:pPr>
              <w:ind w:right="84"/>
              <w:rPr>
                <w:b/>
                <w:szCs w:val="24"/>
              </w:rPr>
            </w:pPr>
            <w:r w:rsidRPr="00F52464">
              <w:rPr>
                <w:b/>
                <w:szCs w:val="24"/>
              </w:rPr>
              <w:t>Ponderea</w:t>
            </w:r>
          </w:p>
          <w:p w:rsidR="004B1ADB" w:rsidRPr="00F52464" w:rsidRDefault="004B1ADB" w:rsidP="004B1ADB">
            <w:pPr>
              <w:ind w:right="283"/>
              <w:jc w:val="center"/>
              <w:rPr>
                <w:b/>
                <w:szCs w:val="24"/>
              </w:rPr>
            </w:pPr>
            <w:r w:rsidRPr="00F52464">
              <w:rPr>
                <w:b/>
                <w:szCs w:val="24"/>
              </w:rPr>
              <w:t>%</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4B1ADB" w:rsidRPr="00F52464" w:rsidRDefault="004B1ADB" w:rsidP="004B1ADB">
            <w:pPr>
              <w:ind w:right="19"/>
              <w:rPr>
                <w:b/>
                <w:szCs w:val="24"/>
              </w:rPr>
            </w:pPr>
            <w:r w:rsidRPr="00F52464">
              <w:rPr>
                <w:b/>
                <w:szCs w:val="24"/>
              </w:rPr>
              <w:t>Devieri</w:t>
            </w:r>
          </w:p>
          <w:p w:rsidR="004B1ADB" w:rsidRPr="00F52464" w:rsidRDefault="004B1ADB" w:rsidP="004B1ADB">
            <w:pPr>
              <w:ind w:right="283"/>
              <w:jc w:val="center"/>
              <w:rPr>
                <w:b/>
                <w:szCs w:val="24"/>
              </w:rPr>
            </w:pPr>
            <w:r w:rsidRPr="00F52464">
              <w:rPr>
                <w:b/>
                <w:szCs w:val="24"/>
              </w:rPr>
              <w:t>mii lei</w:t>
            </w:r>
          </w:p>
        </w:tc>
        <w:tc>
          <w:tcPr>
            <w:tcW w:w="1417"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4B1ADB" w:rsidRPr="00F52464" w:rsidRDefault="004B1ADB" w:rsidP="004B1ADB">
            <w:pPr>
              <w:ind w:right="141"/>
              <w:rPr>
                <w:b/>
                <w:szCs w:val="24"/>
              </w:rPr>
            </w:pPr>
            <w:r w:rsidRPr="00F52464">
              <w:rPr>
                <w:b/>
                <w:szCs w:val="24"/>
              </w:rPr>
              <w:t xml:space="preserve">Realizat </w:t>
            </w:r>
          </w:p>
          <w:p w:rsidR="004B1ADB" w:rsidRPr="00F52464" w:rsidRDefault="004B1ADB" w:rsidP="004B1ADB">
            <w:pPr>
              <w:ind w:right="283"/>
              <w:jc w:val="center"/>
              <w:rPr>
                <w:b/>
                <w:szCs w:val="24"/>
              </w:rPr>
            </w:pPr>
            <w:r w:rsidRPr="00F52464">
              <w:rPr>
                <w:b/>
                <w:szCs w:val="24"/>
              </w:rPr>
              <w:t>%</w:t>
            </w:r>
          </w:p>
        </w:tc>
      </w:tr>
      <w:tr w:rsidR="004B1ADB" w:rsidRPr="00F52464" w:rsidTr="004B1ADB">
        <w:trPr>
          <w:trHeight w:val="517"/>
        </w:trPr>
        <w:tc>
          <w:tcPr>
            <w:tcW w:w="1843" w:type="dxa"/>
            <w:vMerge/>
            <w:tcBorders>
              <w:top w:val="single" w:sz="4" w:space="0" w:color="auto"/>
              <w:left w:val="single" w:sz="4" w:space="0" w:color="auto"/>
              <w:bottom w:val="single" w:sz="4" w:space="0" w:color="000000"/>
              <w:right w:val="single" w:sz="4" w:space="0" w:color="auto"/>
            </w:tcBorders>
            <w:vAlign w:val="center"/>
            <w:hideMark/>
          </w:tcPr>
          <w:p w:rsidR="004B1ADB" w:rsidRPr="00F52464" w:rsidRDefault="004B1ADB" w:rsidP="004B1ADB">
            <w:pPr>
              <w:ind w:right="283"/>
              <w:jc w:val="center"/>
              <w:rPr>
                <w:b/>
                <w:bCs/>
                <w:szCs w:val="24"/>
              </w:rPr>
            </w:pPr>
          </w:p>
        </w:tc>
        <w:tc>
          <w:tcPr>
            <w:tcW w:w="1560" w:type="dxa"/>
            <w:vMerge/>
            <w:tcBorders>
              <w:top w:val="single" w:sz="4" w:space="0" w:color="auto"/>
              <w:left w:val="single" w:sz="4" w:space="0" w:color="auto"/>
              <w:bottom w:val="single" w:sz="4" w:space="0" w:color="000000"/>
              <w:right w:val="single" w:sz="4" w:space="0" w:color="auto"/>
            </w:tcBorders>
            <w:vAlign w:val="center"/>
            <w:hideMark/>
          </w:tcPr>
          <w:p w:rsidR="004B1ADB" w:rsidRPr="00F52464" w:rsidRDefault="004B1ADB" w:rsidP="004B1ADB">
            <w:pPr>
              <w:ind w:right="283"/>
              <w:jc w:val="center"/>
              <w:rPr>
                <w:b/>
                <w:bCs/>
                <w:szCs w:val="24"/>
              </w:rPr>
            </w:pPr>
          </w:p>
        </w:tc>
        <w:tc>
          <w:tcPr>
            <w:tcW w:w="1353" w:type="dxa"/>
            <w:vMerge/>
            <w:tcBorders>
              <w:top w:val="single" w:sz="4" w:space="0" w:color="auto"/>
              <w:left w:val="single" w:sz="4" w:space="0" w:color="auto"/>
              <w:bottom w:val="single" w:sz="4" w:space="0" w:color="000000"/>
              <w:right w:val="single" w:sz="4" w:space="0" w:color="auto"/>
            </w:tcBorders>
            <w:vAlign w:val="center"/>
            <w:hideMark/>
          </w:tcPr>
          <w:p w:rsidR="004B1ADB" w:rsidRPr="00F52464" w:rsidRDefault="004B1ADB" w:rsidP="004B1ADB">
            <w:pPr>
              <w:ind w:right="283"/>
              <w:jc w:val="center"/>
              <w:rPr>
                <w:b/>
                <w:bCs/>
                <w:szCs w:val="24"/>
              </w:rPr>
            </w:pPr>
          </w:p>
        </w:tc>
        <w:tc>
          <w:tcPr>
            <w:tcW w:w="1560" w:type="dxa"/>
            <w:vMerge/>
            <w:tcBorders>
              <w:top w:val="single" w:sz="4" w:space="0" w:color="auto"/>
              <w:left w:val="single" w:sz="4" w:space="0" w:color="auto"/>
              <w:bottom w:val="single" w:sz="4" w:space="0" w:color="000000"/>
              <w:right w:val="single" w:sz="4" w:space="0" w:color="auto"/>
            </w:tcBorders>
            <w:vAlign w:val="center"/>
            <w:hideMark/>
          </w:tcPr>
          <w:p w:rsidR="004B1ADB" w:rsidRPr="00F52464" w:rsidRDefault="004B1ADB" w:rsidP="004B1ADB">
            <w:pPr>
              <w:ind w:right="283"/>
              <w:jc w:val="center"/>
              <w:rPr>
                <w:b/>
                <w:bCs/>
                <w:szCs w:val="24"/>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rsidR="004B1ADB" w:rsidRPr="00F52464" w:rsidRDefault="004B1ADB" w:rsidP="004B1ADB">
            <w:pPr>
              <w:ind w:right="283"/>
              <w:jc w:val="center"/>
              <w:rPr>
                <w:b/>
                <w:bCs/>
                <w:szCs w:val="24"/>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4B1ADB" w:rsidRPr="00F52464" w:rsidRDefault="004B1ADB" w:rsidP="004B1ADB">
            <w:pPr>
              <w:ind w:right="283"/>
              <w:jc w:val="center"/>
              <w:rPr>
                <w:b/>
                <w:bCs/>
                <w:szCs w:val="24"/>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rsidR="004B1ADB" w:rsidRPr="00F52464" w:rsidRDefault="004B1ADB" w:rsidP="004B1ADB">
            <w:pPr>
              <w:ind w:right="283"/>
              <w:jc w:val="center"/>
              <w:rPr>
                <w:b/>
                <w:bCs/>
                <w:szCs w:val="24"/>
              </w:rPr>
            </w:pPr>
          </w:p>
        </w:tc>
      </w:tr>
      <w:tr w:rsidR="004B1ADB" w:rsidRPr="00F52464" w:rsidTr="004B1ADB">
        <w:trPr>
          <w:trHeight w:val="271"/>
        </w:trPr>
        <w:tc>
          <w:tcPr>
            <w:tcW w:w="1843" w:type="dxa"/>
            <w:tcBorders>
              <w:top w:val="nil"/>
              <w:left w:val="single" w:sz="4" w:space="0" w:color="auto"/>
              <w:bottom w:val="single" w:sz="4" w:space="0" w:color="auto"/>
              <w:right w:val="single" w:sz="4" w:space="0" w:color="auto"/>
            </w:tcBorders>
            <w:shd w:val="clear" w:color="auto" w:fill="auto"/>
            <w:noWrap/>
            <w:hideMark/>
          </w:tcPr>
          <w:p w:rsidR="004B1ADB" w:rsidRPr="00F52464" w:rsidRDefault="004B1ADB" w:rsidP="004B1ADB">
            <w:pPr>
              <w:ind w:right="283"/>
              <w:rPr>
                <w:b/>
                <w:bCs/>
                <w:szCs w:val="24"/>
              </w:rPr>
            </w:pPr>
            <w:r>
              <w:rPr>
                <w:b/>
                <w:bCs/>
                <w:szCs w:val="24"/>
              </w:rPr>
              <w:t>T</w:t>
            </w:r>
            <w:r w:rsidRPr="00F52464">
              <w:rPr>
                <w:b/>
                <w:bCs/>
                <w:szCs w:val="24"/>
              </w:rPr>
              <w:t>otal venituri</w:t>
            </w:r>
          </w:p>
        </w:tc>
        <w:tc>
          <w:tcPr>
            <w:tcW w:w="1560" w:type="dxa"/>
            <w:tcBorders>
              <w:top w:val="nil"/>
              <w:left w:val="nil"/>
              <w:bottom w:val="single" w:sz="4" w:space="0" w:color="auto"/>
              <w:right w:val="single" w:sz="4" w:space="0" w:color="auto"/>
            </w:tcBorders>
            <w:shd w:val="clear" w:color="auto" w:fill="auto"/>
            <w:noWrap/>
            <w:hideMark/>
          </w:tcPr>
          <w:p w:rsidR="004B1ADB" w:rsidRPr="00F52464" w:rsidRDefault="004B1ADB" w:rsidP="004B1ADB">
            <w:pPr>
              <w:ind w:right="283"/>
              <w:jc w:val="right"/>
              <w:rPr>
                <w:b/>
                <w:bCs/>
                <w:szCs w:val="24"/>
              </w:rPr>
            </w:pPr>
            <w:r w:rsidRPr="00F52464">
              <w:rPr>
                <w:b/>
                <w:bCs/>
                <w:szCs w:val="24"/>
              </w:rPr>
              <w:t>140298,3</w:t>
            </w:r>
          </w:p>
        </w:tc>
        <w:tc>
          <w:tcPr>
            <w:tcW w:w="1353" w:type="dxa"/>
            <w:tcBorders>
              <w:top w:val="nil"/>
              <w:left w:val="nil"/>
              <w:bottom w:val="single" w:sz="4" w:space="0" w:color="auto"/>
              <w:right w:val="single" w:sz="4" w:space="0" w:color="auto"/>
            </w:tcBorders>
            <w:shd w:val="clear" w:color="auto" w:fill="auto"/>
            <w:noWrap/>
            <w:hideMark/>
          </w:tcPr>
          <w:p w:rsidR="004B1ADB" w:rsidRPr="00F52464" w:rsidRDefault="004B1ADB" w:rsidP="004B1ADB">
            <w:pPr>
              <w:ind w:right="283"/>
              <w:jc w:val="right"/>
              <w:rPr>
                <w:b/>
                <w:bCs/>
                <w:szCs w:val="24"/>
              </w:rPr>
            </w:pPr>
            <w:r w:rsidRPr="00F52464">
              <w:rPr>
                <w:b/>
                <w:bCs/>
                <w:szCs w:val="24"/>
              </w:rPr>
              <w:t>100%</w:t>
            </w:r>
          </w:p>
        </w:tc>
        <w:tc>
          <w:tcPr>
            <w:tcW w:w="1560" w:type="dxa"/>
            <w:tcBorders>
              <w:top w:val="nil"/>
              <w:left w:val="nil"/>
              <w:bottom w:val="single" w:sz="4" w:space="0" w:color="auto"/>
              <w:right w:val="single" w:sz="4" w:space="0" w:color="auto"/>
            </w:tcBorders>
            <w:shd w:val="clear" w:color="auto" w:fill="auto"/>
            <w:noWrap/>
            <w:hideMark/>
          </w:tcPr>
          <w:p w:rsidR="004B1ADB" w:rsidRPr="00F52464" w:rsidRDefault="004B1ADB" w:rsidP="004B1ADB">
            <w:pPr>
              <w:ind w:right="283"/>
              <w:jc w:val="right"/>
              <w:rPr>
                <w:b/>
                <w:bCs/>
                <w:szCs w:val="24"/>
              </w:rPr>
            </w:pPr>
            <w:r w:rsidRPr="00F52464">
              <w:rPr>
                <w:b/>
                <w:bCs/>
                <w:szCs w:val="24"/>
              </w:rPr>
              <w:t xml:space="preserve">140642,5   </w:t>
            </w:r>
          </w:p>
        </w:tc>
        <w:tc>
          <w:tcPr>
            <w:tcW w:w="1417" w:type="dxa"/>
            <w:tcBorders>
              <w:top w:val="nil"/>
              <w:left w:val="nil"/>
              <w:bottom w:val="single" w:sz="4" w:space="0" w:color="auto"/>
              <w:right w:val="single" w:sz="4" w:space="0" w:color="auto"/>
            </w:tcBorders>
            <w:shd w:val="clear" w:color="auto" w:fill="auto"/>
            <w:noWrap/>
            <w:hideMark/>
          </w:tcPr>
          <w:p w:rsidR="004B1ADB" w:rsidRPr="00F52464" w:rsidRDefault="004B1ADB" w:rsidP="004B1ADB">
            <w:pPr>
              <w:ind w:right="283"/>
              <w:jc w:val="right"/>
              <w:rPr>
                <w:b/>
                <w:bCs/>
                <w:szCs w:val="24"/>
              </w:rPr>
            </w:pPr>
            <w:r w:rsidRPr="00F52464">
              <w:rPr>
                <w:b/>
                <w:bCs/>
                <w:szCs w:val="24"/>
              </w:rPr>
              <w:t>100%</w:t>
            </w:r>
          </w:p>
        </w:tc>
        <w:tc>
          <w:tcPr>
            <w:tcW w:w="1276" w:type="dxa"/>
            <w:tcBorders>
              <w:top w:val="nil"/>
              <w:left w:val="nil"/>
              <w:bottom w:val="single" w:sz="4" w:space="0" w:color="auto"/>
              <w:right w:val="single" w:sz="4" w:space="0" w:color="auto"/>
            </w:tcBorders>
            <w:shd w:val="clear" w:color="auto" w:fill="auto"/>
            <w:noWrap/>
            <w:hideMark/>
          </w:tcPr>
          <w:p w:rsidR="004B1ADB" w:rsidRPr="00F52464" w:rsidRDefault="004B1ADB" w:rsidP="004B1ADB">
            <w:pPr>
              <w:ind w:right="283"/>
              <w:jc w:val="right"/>
              <w:rPr>
                <w:b/>
                <w:bCs/>
                <w:szCs w:val="24"/>
              </w:rPr>
            </w:pPr>
            <w:r w:rsidRPr="00F52464">
              <w:rPr>
                <w:b/>
                <w:bCs/>
                <w:szCs w:val="24"/>
              </w:rPr>
              <w:t>344,2</w:t>
            </w:r>
          </w:p>
        </w:tc>
        <w:tc>
          <w:tcPr>
            <w:tcW w:w="1417" w:type="dxa"/>
            <w:tcBorders>
              <w:top w:val="nil"/>
              <w:left w:val="nil"/>
              <w:bottom w:val="single" w:sz="4" w:space="0" w:color="auto"/>
              <w:right w:val="single" w:sz="4" w:space="0" w:color="auto"/>
            </w:tcBorders>
            <w:shd w:val="clear" w:color="auto" w:fill="auto"/>
            <w:noWrap/>
            <w:hideMark/>
          </w:tcPr>
          <w:p w:rsidR="004B1ADB" w:rsidRPr="00F52464" w:rsidRDefault="004B1ADB" w:rsidP="004B1ADB">
            <w:pPr>
              <w:ind w:right="283"/>
              <w:jc w:val="right"/>
              <w:rPr>
                <w:b/>
                <w:bCs/>
                <w:szCs w:val="24"/>
                <w:highlight w:val="yellow"/>
              </w:rPr>
            </w:pPr>
            <w:r w:rsidRPr="00F52464">
              <w:rPr>
                <w:b/>
                <w:bCs/>
                <w:szCs w:val="24"/>
              </w:rPr>
              <w:t>100,2%</w:t>
            </w:r>
          </w:p>
        </w:tc>
      </w:tr>
      <w:tr w:rsidR="004B1ADB" w:rsidRPr="00F52464" w:rsidTr="004B1ADB">
        <w:trPr>
          <w:trHeight w:val="261"/>
        </w:trPr>
        <w:tc>
          <w:tcPr>
            <w:tcW w:w="1843" w:type="dxa"/>
            <w:tcBorders>
              <w:top w:val="nil"/>
              <w:left w:val="single" w:sz="4" w:space="0" w:color="auto"/>
              <w:bottom w:val="single" w:sz="4" w:space="0" w:color="auto"/>
              <w:right w:val="single" w:sz="4" w:space="0" w:color="auto"/>
            </w:tcBorders>
            <w:shd w:val="clear" w:color="auto" w:fill="auto"/>
            <w:noWrap/>
            <w:hideMark/>
          </w:tcPr>
          <w:p w:rsidR="004B1ADB" w:rsidRPr="00F52464" w:rsidRDefault="004B1ADB" w:rsidP="004B1ADB">
            <w:pPr>
              <w:ind w:right="283"/>
              <w:rPr>
                <w:szCs w:val="24"/>
              </w:rPr>
            </w:pPr>
            <w:r>
              <w:rPr>
                <w:szCs w:val="24"/>
              </w:rPr>
              <w:t>S</w:t>
            </w:r>
            <w:r w:rsidRPr="00F52464">
              <w:rPr>
                <w:szCs w:val="24"/>
              </w:rPr>
              <w:t>ubvenţii bugetare</w:t>
            </w:r>
          </w:p>
        </w:tc>
        <w:tc>
          <w:tcPr>
            <w:tcW w:w="1560" w:type="dxa"/>
            <w:tcBorders>
              <w:top w:val="nil"/>
              <w:left w:val="nil"/>
              <w:bottom w:val="single" w:sz="4" w:space="0" w:color="auto"/>
              <w:right w:val="single" w:sz="4" w:space="0" w:color="auto"/>
            </w:tcBorders>
            <w:shd w:val="clear" w:color="auto" w:fill="auto"/>
            <w:noWrap/>
            <w:hideMark/>
          </w:tcPr>
          <w:p w:rsidR="004B1ADB" w:rsidRPr="00F52464" w:rsidRDefault="004B1ADB" w:rsidP="004B1ADB">
            <w:pPr>
              <w:ind w:right="283"/>
              <w:jc w:val="right"/>
              <w:rPr>
                <w:szCs w:val="24"/>
              </w:rPr>
            </w:pPr>
            <w:r w:rsidRPr="00F52464">
              <w:rPr>
                <w:szCs w:val="24"/>
              </w:rPr>
              <w:t xml:space="preserve">122148,3 </w:t>
            </w:r>
          </w:p>
        </w:tc>
        <w:tc>
          <w:tcPr>
            <w:tcW w:w="1353" w:type="dxa"/>
            <w:tcBorders>
              <w:top w:val="nil"/>
              <w:left w:val="nil"/>
              <w:bottom w:val="single" w:sz="4" w:space="0" w:color="auto"/>
              <w:right w:val="single" w:sz="4" w:space="0" w:color="auto"/>
            </w:tcBorders>
            <w:shd w:val="clear" w:color="auto" w:fill="auto"/>
            <w:noWrap/>
            <w:hideMark/>
          </w:tcPr>
          <w:p w:rsidR="004B1ADB" w:rsidRPr="00F52464" w:rsidRDefault="004B1ADB" w:rsidP="004B1ADB">
            <w:pPr>
              <w:ind w:right="283"/>
              <w:jc w:val="right"/>
              <w:rPr>
                <w:szCs w:val="24"/>
              </w:rPr>
            </w:pPr>
            <w:r w:rsidRPr="00F52464">
              <w:rPr>
                <w:szCs w:val="24"/>
              </w:rPr>
              <w:t>87,1%</w:t>
            </w:r>
          </w:p>
        </w:tc>
        <w:tc>
          <w:tcPr>
            <w:tcW w:w="1560" w:type="dxa"/>
            <w:tcBorders>
              <w:top w:val="nil"/>
              <w:left w:val="nil"/>
              <w:bottom w:val="single" w:sz="4" w:space="0" w:color="auto"/>
              <w:right w:val="single" w:sz="4" w:space="0" w:color="auto"/>
            </w:tcBorders>
            <w:shd w:val="clear" w:color="auto" w:fill="auto"/>
            <w:noWrap/>
            <w:hideMark/>
          </w:tcPr>
          <w:p w:rsidR="004B1ADB" w:rsidRPr="00F52464" w:rsidRDefault="004B1ADB" w:rsidP="004B1ADB">
            <w:pPr>
              <w:ind w:right="283"/>
              <w:jc w:val="right"/>
              <w:rPr>
                <w:szCs w:val="24"/>
              </w:rPr>
            </w:pPr>
            <w:r w:rsidRPr="00F52464">
              <w:rPr>
                <w:szCs w:val="24"/>
              </w:rPr>
              <w:t xml:space="preserve">122148,3   </w:t>
            </w:r>
          </w:p>
        </w:tc>
        <w:tc>
          <w:tcPr>
            <w:tcW w:w="1417" w:type="dxa"/>
            <w:tcBorders>
              <w:top w:val="nil"/>
              <w:left w:val="nil"/>
              <w:bottom w:val="single" w:sz="4" w:space="0" w:color="auto"/>
              <w:right w:val="single" w:sz="4" w:space="0" w:color="auto"/>
            </w:tcBorders>
            <w:shd w:val="clear" w:color="auto" w:fill="auto"/>
            <w:noWrap/>
            <w:hideMark/>
          </w:tcPr>
          <w:p w:rsidR="004B1ADB" w:rsidRPr="00F52464" w:rsidRDefault="004B1ADB" w:rsidP="004B1ADB">
            <w:pPr>
              <w:ind w:right="283"/>
              <w:jc w:val="right"/>
              <w:rPr>
                <w:szCs w:val="24"/>
              </w:rPr>
            </w:pPr>
            <w:r w:rsidRPr="00F52464">
              <w:rPr>
                <w:szCs w:val="24"/>
              </w:rPr>
              <w:t>87,0%</w:t>
            </w:r>
          </w:p>
        </w:tc>
        <w:tc>
          <w:tcPr>
            <w:tcW w:w="1276" w:type="dxa"/>
            <w:tcBorders>
              <w:top w:val="nil"/>
              <w:left w:val="nil"/>
              <w:bottom w:val="single" w:sz="4" w:space="0" w:color="auto"/>
              <w:right w:val="single" w:sz="4" w:space="0" w:color="auto"/>
            </w:tcBorders>
            <w:shd w:val="clear" w:color="auto" w:fill="auto"/>
            <w:noWrap/>
            <w:hideMark/>
          </w:tcPr>
          <w:p w:rsidR="004B1ADB" w:rsidRPr="00F52464" w:rsidRDefault="004B1ADB" w:rsidP="004B1ADB">
            <w:pPr>
              <w:ind w:right="283"/>
              <w:jc w:val="right"/>
              <w:rPr>
                <w:szCs w:val="24"/>
              </w:rPr>
            </w:pPr>
            <w:r w:rsidRPr="00F52464">
              <w:rPr>
                <w:szCs w:val="24"/>
              </w:rPr>
              <w:t>-</w:t>
            </w:r>
          </w:p>
        </w:tc>
        <w:tc>
          <w:tcPr>
            <w:tcW w:w="1417" w:type="dxa"/>
            <w:tcBorders>
              <w:top w:val="nil"/>
              <w:left w:val="nil"/>
              <w:bottom w:val="single" w:sz="4" w:space="0" w:color="auto"/>
              <w:right w:val="single" w:sz="4" w:space="0" w:color="auto"/>
            </w:tcBorders>
            <w:shd w:val="clear" w:color="auto" w:fill="auto"/>
            <w:noWrap/>
            <w:hideMark/>
          </w:tcPr>
          <w:p w:rsidR="004B1ADB" w:rsidRPr="00F52464" w:rsidRDefault="004B1ADB" w:rsidP="004B1ADB">
            <w:pPr>
              <w:ind w:right="283"/>
              <w:jc w:val="right"/>
              <w:rPr>
                <w:szCs w:val="24"/>
              </w:rPr>
            </w:pPr>
            <w:r w:rsidRPr="00F52464">
              <w:rPr>
                <w:szCs w:val="24"/>
              </w:rPr>
              <w:t>100,0%</w:t>
            </w:r>
          </w:p>
        </w:tc>
      </w:tr>
      <w:tr w:rsidR="004B1ADB" w:rsidRPr="00F52464" w:rsidTr="004B1ADB">
        <w:trPr>
          <w:trHeight w:val="250"/>
        </w:trPr>
        <w:tc>
          <w:tcPr>
            <w:tcW w:w="1843" w:type="dxa"/>
            <w:tcBorders>
              <w:top w:val="nil"/>
              <w:left w:val="single" w:sz="4" w:space="0" w:color="auto"/>
              <w:bottom w:val="single" w:sz="4" w:space="0" w:color="auto"/>
              <w:right w:val="single" w:sz="4" w:space="0" w:color="auto"/>
            </w:tcBorders>
            <w:shd w:val="clear" w:color="auto" w:fill="auto"/>
            <w:noWrap/>
            <w:hideMark/>
          </w:tcPr>
          <w:p w:rsidR="004B1ADB" w:rsidRPr="00F52464" w:rsidRDefault="004B1ADB" w:rsidP="004B1ADB">
            <w:pPr>
              <w:ind w:right="283"/>
              <w:rPr>
                <w:szCs w:val="24"/>
              </w:rPr>
            </w:pPr>
            <w:r>
              <w:rPr>
                <w:szCs w:val="24"/>
              </w:rPr>
              <w:t>V</w:t>
            </w:r>
            <w:r w:rsidRPr="00F52464">
              <w:rPr>
                <w:szCs w:val="24"/>
              </w:rPr>
              <w:t>enituri proprii</w:t>
            </w:r>
          </w:p>
        </w:tc>
        <w:tc>
          <w:tcPr>
            <w:tcW w:w="1560" w:type="dxa"/>
            <w:tcBorders>
              <w:top w:val="nil"/>
              <w:left w:val="nil"/>
              <w:bottom w:val="single" w:sz="4" w:space="0" w:color="auto"/>
              <w:right w:val="single" w:sz="4" w:space="0" w:color="auto"/>
            </w:tcBorders>
            <w:shd w:val="clear" w:color="auto" w:fill="auto"/>
            <w:noWrap/>
            <w:hideMark/>
          </w:tcPr>
          <w:p w:rsidR="004B1ADB" w:rsidRPr="00F52464" w:rsidRDefault="004B1ADB" w:rsidP="004B1ADB">
            <w:pPr>
              <w:ind w:right="283"/>
              <w:jc w:val="right"/>
              <w:rPr>
                <w:szCs w:val="24"/>
              </w:rPr>
            </w:pPr>
            <w:r w:rsidRPr="00F52464">
              <w:rPr>
                <w:szCs w:val="24"/>
              </w:rPr>
              <w:t>18150,0</w:t>
            </w:r>
          </w:p>
        </w:tc>
        <w:tc>
          <w:tcPr>
            <w:tcW w:w="1353" w:type="dxa"/>
            <w:tcBorders>
              <w:top w:val="nil"/>
              <w:left w:val="nil"/>
              <w:bottom w:val="single" w:sz="4" w:space="0" w:color="auto"/>
              <w:right w:val="single" w:sz="4" w:space="0" w:color="auto"/>
            </w:tcBorders>
            <w:shd w:val="clear" w:color="auto" w:fill="auto"/>
            <w:noWrap/>
            <w:hideMark/>
          </w:tcPr>
          <w:p w:rsidR="004B1ADB" w:rsidRPr="00F52464" w:rsidRDefault="004B1ADB" w:rsidP="004B1ADB">
            <w:pPr>
              <w:ind w:right="283"/>
              <w:jc w:val="right"/>
              <w:rPr>
                <w:szCs w:val="24"/>
              </w:rPr>
            </w:pPr>
            <w:r w:rsidRPr="00F52464">
              <w:rPr>
                <w:szCs w:val="24"/>
              </w:rPr>
              <w:t>12,9%</w:t>
            </w:r>
          </w:p>
        </w:tc>
        <w:tc>
          <w:tcPr>
            <w:tcW w:w="1560" w:type="dxa"/>
            <w:tcBorders>
              <w:top w:val="nil"/>
              <w:left w:val="nil"/>
              <w:bottom w:val="single" w:sz="4" w:space="0" w:color="auto"/>
              <w:right w:val="single" w:sz="4" w:space="0" w:color="auto"/>
            </w:tcBorders>
            <w:shd w:val="clear" w:color="auto" w:fill="auto"/>
            <w:noWrap/>
            <w:hideMark/>
          </w:tcPr>
          <w:p w:rsidR="004B1ADB" w:rsidRPr="00F52464" w:rsidRDefault="004B1ADB" w:rsidP="004B1ADB">
            <w:pPr>
              <w:ind w:right="283"/>
              <w:jc w:val="right"/>
              <w:rPr>
                <w:szCs w:val="24"/>
              </w:rPr>
            </w:pPr>
            <w:r w:rsidRPr="00F52464">
              <w:rPr>
                <w:szCs w:val="24"/>
              </w:rPr>
              <w:t xml:space="preserve">18494,2   </w:t>
            </w:r>
          </w:p>
        </w:tc>
        <w:tc>
          <w:tcPr>
            <w:tcW w:w="1417" w:type="dxa"/>
            <w:tcBorders>
              <w:top w:val="nil"/>
              <w:left w:val="nil"/>
              <w:bottom w:val="single" w:sz="4" w:space="0" w:color="auto"/>
              <w:right w:val="single" w:sz="4" w:space="0" w:color="auto"/>
            </w:tcBorders>
            <w:shd w:val="clear" w:color="auto" w:fill="auto"/>
            <w:noWrap/>
            <w:hideMark/>
          </w:tcPr>
          <w:p w:rsidR="004B1ADB" w:rsidRPr="00F52464" w:rsidRDefault="004B1ADB" w:rsidP="004B1ADB">
            <w:pPr>
              <w:ind w:right="283"/>
              <w:jc w:val="right"/>
              <w:rPr>
                <w:szCs w:val="24"/>
              </w:rPr>
            </w:pPr>
            <w:r w:rsidRPr="00F52464">
              <w:rPr>
                <w:szCs w:val="24"/>
              </w:rPr>
              <w:t>13,0%</w:t>
            </w:r>
          </w:p>
        </w:tc>
        <w:tc>
          <w:tcPr>
            <w:tcW w:w="1276" w:type="dxa"/>
            <w:tcBorders>
              <w:top w:val="nil"/>
              <w:left w:val="nil"/>
              <w:bottom w:val="single" w:sz="4" w:space="0" w:color="auto"/>
              <w:right w:val="single" w:sz="4" w:space="0" w:color="auto"/>
            </w:tcBorders>
            <w:shd w:val="clear" w:color="auto" w:fill="auto"/>
            <w:noWrap/>
            <w:hideMark/>
          </w:tcPr>
          <w:p w:rsidR="004B1ADB" w:rsidRPr="00F52464" w:rsidRDefault="004B1ADB" w:rsidP="004B1ADB">
            <w:pPr>
              <w:ind w:right="283"/>
              <w:jc w:val="right"/>
              <w:rPr>
                <w:szCs w:val="24"/>
              </w:rPr>
            </w:pPr>
            <w:r w:rsidRPr="00F52464">
              <w:rPr>
                <w:szCs w:val="24"/>
              </w:rPr>
              <w:t>344,2</w:t>
            </w:r>
          </w:p>
        </w:tc>
        <w:tc>
          <w:tcPr>
            <w:tcW w:w="1417" w:type="dxa"/>
            <w:tcBorders>
              <w:top w:val="nil"/>
              <w:left w:val="nil"/>
              <w:bottom w:val="single" w:sz="4" w:space="0" w:color="auto"/>
              <w:right w:val="single" w:sz="4" w:space="0" w:color="auto"/>
            </w:tcBorders>
            <w:shd w:val="clear" w:color="auto" w:fill="auto"/>
            <w:noWrap/>
            <w:hideMark/>
          </w:tcPr>
          <w:p w:rsidR="004B1ADB" w:rsidRPr="00F52464" w:rsidRDefault="004B1ADB" w:rsidP="004B1ADB">
            <w:pPr>
              <w:ind w:right="283"/>
              <w:jc w:val="right"/>
              <w:rPr>
                <w:szCs w:val="24"/>
              </w:rPr>
            </w:pPr>
            <w:r w:rsidRPr="00F52464">
              <w:rPr>
                <w:szCs w:val="24"/>
              </w:rPr>
              <w:t>101,9%</w:t>
            </w:r>
          </w:p>
        </w:tc>
      </w:tr>
    </w:tbl>
    <w:p w:rsidR="004B1ADB" w:rsidRPr="003841FA" w:rsidRDefault="004B1ADB" w:rsidP="004B1ADB">
      <w:pPr>
        <w:ind w:right="283" w:firstLine="708"/>
        <w:jc w:val="both"/>
        <w:rPr>
          <w:sz w:val="28"/>
          <w:szCs w:val="28"/>
        </w:rPr>
      </w:pPr>
    </w:p>
    <w:p w:rsidR="004B1ADB" w:rsidRPr="003841FA" w:rsidRDefault="004B1ADB" w:rsidP="004B1ADB">
      <w:pPr>
        <w:ind w:right="283" w:firstLine="708"/>
        <w:jc w:val="both"/>
        <w:rPr>
          <w:sz w:val="28"/>
          <w:szCs w:val="28"/>
        </w:rPr>
      </w:pPr>
      <w:r w:rsidRPr="003841FA">
        <w:rPr>
          <w:noProof/>
          <w:sz w:val="28"/>
          <w:szCs w:val="28"/>
          <w:lang w:val="en-US"/>
        </w:rPr>
        <w:lastRenderedPageBreak/>
        <w:drawing>
          <wp:inline distT="0" distB="0" distL="0" distR="0">
            <wp:extent cx="5418683" cy="2513254"/>
            <wp:effectExtent l="19050" t="0" r="10567" b="1346"/>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2"/>
              </a:graphicData>
            </a:graphic>
          </wp:inline>
        </w:drawing>
      </w:r>
    </w:p>
    <w:p w:rsidR="004B1ADB" w:rsidRPr="003841FA" w:rsidRDefault="004B1ADB" w:rsidP="004B1ADB">
      <w:pPr>
        <w:ind w:right="283" w:firstLine="708"/>
        <w:jc w:val="both"/>
        <w:rPr>
          <w:sz w:val="28"/>
          <w:szCs w:val="28"/>
        </w:rPr>
      </w:pPr>
    </w:p>
    <w:p w:rsidR="004B1ADB" w:rsidRPr="003841FA" w:rsidRDefault="004B1ADB" w:rsidP="004B1ADB">
      <w:pPr>
        <w:spacing w:line="240" w:lineRule="auto"/>
        <w:ind w:right="-1" w:firstLine="567"/>
        <w:jc w:val="both"/>
        <w:rPr>
          <w:color w:val="000000" w:themeColor="text1"/>
          <w:sz w:val="28"/>
          <w:szCs w:val="28"/>
          <w:lang w:val="en-US"/>
        </w:rPr>
      </w:pPr>
      <w:r w:rsidRPr="003841FA">
        <w:rPr>
          <w:color w:val="000000" w:themeColor="text1"/>
          <w:sz w:val="28"/>
          <w:szCs w:val="28"/>
          <w:lang w:val="en-US"/>
        </w:rPr>
        <w:t xml:space="preserve">Ca rezultat al activităţii comerciale, transmiterii activelor în locaţiune, precum şi altor activităţi în conformitate cu obiectul de activitate, Compania a reuşit să realizeze </w:t>
      </w:r>
      <w:r w:rsidRPr="003841FA">
        <w:rPr>
          <w:sz w:val="28"/>
          <w:szCs w:val="28"/>
          <w:lang w:val="en-US"/>
        </w:rPr>
        <w:t>în</w:t>
      </w:r>
      <w:r w:rsidRPr="003841FA">
        <w:rPr>
          <w:color w:val="000000" w:themeColor="text1"/>
          <w:sz w:val="28"/>
          <w:szCs w:val="28"/>
          <w:lang w:val="en-US"/>
        </w:rPr>
        <w:t xml:space="preserve"> totalmente planul stabilit de acumulare a veniturilor proprii. Astfel suma veniturilor proprii constituie 18494,2 mii lei, ceea ce cu 1,9% (sau cu 344,2 mii lei) mai mult decât indicatorii planificaţi. Structura veniturilor proprii este prezentată în Tabelul nr. 2</w:t>
      </w:r>
      <w:r>
        <w:rPr>
          <w:color w:val="000000" w:themeColor="text1"/>
          <w:sz w:val="28"/>
          <w:szCs w:val="28"/>
          <w:lang w:val="en-US"/>
        </w:rPr>
        <w:t>.</w:t>
      </w:r>
    </w:p>
    <w:p w:rsidR="004B1ADB" w:rsidRPr="003841FA" w:rsidRDefault="004B1ADB" w:rsidP="004B1ADB">
      <w:pPr>
        <w:ind w:left="-567" w:right="283" w:firstLine="567"/>
        <w:jc w:val="both"/>
        <w:rPr>
          <w:sz w:val="28"/>
          <w:szCs w:val="28"/>
          <w:lang w:val="en-US"/>
        </w:rPr>
      </w:pPr>
    </w:p>
    <w:p w:rsidR="004B1ADB" w:rsidRPr="004B1ADB" w:rsidRDefault="004B1ADB" w:rsidP="004B1ADB">
      <w:pPr>
        <w:ind w:right="283"/>
        <w:jc w:val="center"/>
        <w:rPr>
          <w:b/>
          <w:bCs/>
          <w:i/>
          <w:color w:val="000000" w:themeColor="text1"/>
          <w:sz w:val="28"/>
          <w:szCs w:val="28"/>
          <w:lang w:val="en-US"/>
        </w:rPr>
      </w:pPr>
      <w:r w:rsidRPr="003841FA">
        <w:rPr>
          <w:b/>
          <w:i/>
          <w:sz w:val="28"/>
          <w:szCs w:val="28"/>
          <w:lang w:val="en-US"/>
        </w:rPr>
        <w:t xml:space="preserve">Structura veniturilor </w:t>
      </w:r>
      <w:r w:rsidRPr="003841FA">
        <w:rPr>
          <w:b/>
          <w:bCs/>
          <w:i/>
          <w:sz w:val="28"/>
          <w:szCs w:val="28"/>
          <w:lang w:val="en-US"/>
        </w:rPr>
        <w:t>proprii ale Companiei</w:t>
      </w:r>
      <w:r w:rsidRPr="003841FA">
        <w:rPr>
          <w:b/>
          <w:bCs/>
          <w:i/>
          <w:color w:val="000000" w:themeColor="text1"/>
          <w:sz w:val="28"/>
          <w:szCs w:val="28"/>
          <w:lang w:val="en-US"/>
        </w:rPr>
        <w:t>*</w:t>
      </w:r>
    </w:p>
    <w:p w:rsidR="004B1ADB" w:rsidRPr="003841FA" w:rsidRDefault="004B1ADB" w:rsidP="004B1ADB">
      <w:pPr>
        <w:ind w:right="283"/>
        <w:jc w:val="right"/>
        <w:rPr>
          <w:b/>
          <w:color w:val="000000" w:themeColor="text1"/>
          <w:sz w:val="28"/>
          <w:szCs w:val="28"/>
        </w:rPr>
      </w:pPr>
      <w:r w:rsidRPr="003841FA">
        <w:rPr>
          <w:b/>
          <w:color w:val="000000" w:themeColor="text1"/>
          <w:sz w:val="28"/>
          <w:szCs w:val="28"/>
        </w:rPr>
        <w:t xml:space="preserve">Tabel nr. 2  </w:t>
      </w:r>
    </w:p>
    <w:p w:rsidR="004B1ADB" w:rsidRPr="003841FA" w:rsidRDefault="004B1ADB" w:rsidP="004B1ADB">
      <w:pPr>
        <w:ind w:right="283"/>
        <w:jc w:val="right"/>
        <w:rPr>
          <w:b/>
          <w:sz w:val="28"/>
          <w:szCs w:val="28"/>
        </w:rPr>
      </w:pPr>
      <w:r w:rsidRPr="003841FA">
        <w:rPr>
          <w:b/>
          <w:sz w:val="28"/>
          <w:szCs w:val="28"/>
        </w:rPr>
        <w:t>mii. lei</w:t>
      </w:r>
    </w:p>
    <w:tbl>
      <w:tblPr>
        <w:tblW w:w="9923" w:type="dxa"/>
        <w:tblInd w:w="108" w:type="dxa"/>
        <w:tblLayout w:type="fixed"/>
        <w:tblLook w:val="04A0" w:firstRow="1" w:lastRow="0" w:firstColumn="1" w:lastColumn="0" w:noHBand="0" w:noVBand="1"/>
      </w:tblPr>
      <w:tblGrid>
        <w:gridCol w:w="3261"/>
        <w:gridCol w:w="2126"/>
        <w:gridCol w:w="1559"/>
        <w:gridCol w:w="1276"/>
        <w:gridCol w:w="1701"/>
      </w:tblGrid>
      <w:tr w:rsidR="004B1ADB" w:rsidRPr="00AB3598" w:rsidTr="004B1ADB">
        <w:trPr>
          <w:trHeight w:val="690"/>
        </w:trPr>
        <w:tc>
          <w:tcPr>
            <w:tcW w:w="3261" w:type="dxa"/>
            <w:tcBorders>
              <w:top w:val="single" w:sz="8" w:space="0" w:color="auto"/>
              <w:left w:val="single" w:sz="8" w:space="0" w:color="auto"/>
              <w:bottom w:val="single" w:sz="8" w:space="0" w:color="auto"/>
              <w:right w:val="nil"/>
            </w:tcBorders>
            <w:shd w:val="clear" w:color="auto" w:fill="auto"/>
            <w:noWrap/>
            <w:vAlign w:val="center"/>
            <w:hideMark/>
          </w:tcPr>
          <w:p w:rsidR="004B1ADB" w:rsidRPr="00AB3598" w:rsidRDefault="004B1ADB" w:rsidP="004B1ADB">
            <w:pPr>
              <w:ind w:right="283"/>
              <w:rPr>
                <w:b/>
                <w:bCs/>
                <w:szCs w:val="24"/>
              </w:rPr>
            </w:pPr>
            <w:r w:rsidRPr="00AB3598">
              <w:rPr>
                <w:b/>
                <w:bCs/>
                <w:szCs w:val="24"/>
              </w:rPr>
              <w:t xml:space="preserve">          Tipuri de venituri</w:t>
            </w:r>
          </w:p>
        </w:tc>
        <w:tc>
          <w:tcPr>
            <w:tcW w:w="2126" w:type="dxa"/>
            <w:tcBorders>
              <w:top w:val="single" w:sz="8" w:space="0" w:color="auto"/>
              <w:left w:val="single" w:sz="4" w:space="0" w:color="auto"/>
              <w:bottom w:val="single" w:sz="8" w:space="0" w:color="auto"/>
              <w:right w:val="single" w:sz="4" w:space="0" w:color="auto"/>
            </w:tcBorders>
            <w:shd w:val="clear" w:color="auto" w:fill="auto"/>
            <w:vAlign w:val="center"/>
            <w:hideMark/>
          </w:tcPr>
          <w:p w:rsidR="004B1ADB" w:rsidRPr="00AB3598" w:rsidRDefault="004B1ADB" w:rsidP="004B1ADB">
            <w:pPr>
              <w:ind w:right="283"/>
              <w:jc w:val="center"/>
              <w:rPr>
                <w:b/>
                <w:bCs/>
                <w:szCs w:val="24"/>
              </w:rPr>
            </w:pPr>
            <w:r w:rsidRPr="00AB3598">
              <w:rPr>
                <w:b/>
                <w:bCs/>
                <w:szCs w:val="24"/>
              </w:rPr>
              <w:t>Planificat pe an</w:t>
            </w:r>
          </w:p>
        </w:tc>
        <w:tc>
          <w:tcPr>
            <w:tcW w:w="1559" w:type="dxa"/>
            <w:tcBorders>
              <w:top w:val="single" w:sz="8" w:space="0" w:color="auto"/>
              <w:left w:val="nil"/>
              <w:bottom w:val="single" w:sz="8" w:space="0" w:color="auto"/>
              <w:right w:val="single" w:sz="4" w:space="0" w:color="auto"/>
            </w:tcBorders>
            <w:shd w:val="clear" w:color="auto" w:fill="auto"/>
            <w:vAlign w:val="center"/>
            <w:hideMark/>
          </w:tcPr>
          <w:p w:rsidR="004B1ADB" w:rsidRPr="00AB3598" w:rsidRDefault="004B1ADB" w:rsidP="004B1ADB">
            <w:pPr>
              <w:ind w:right="283"/>
              <w:jc w:val="center"/>
              <w:rPr>
                <w:b/>
                <w:bCs/>
                <w:szCs w:val="24"/>
              </w:rPr>
            </w:pPr>
            <w:r w:rsidRPr="00AB3598">
              <w:rPr>
                <w:b/>
                <w:bCs/>
                <w:szCs w:val="24"/>
              </w:rPr>
              <w:t>Efectiv pe an</w:t>
            </w:r>
          </w:p>
        </w:tc>
        <w:tc>
          <w:tcPr>
            <w:tcW w:w="1276" w:type="dxa"/>
            <w:tcBorders>
              <w:top w:val="single" w:sz="8" w:space="0" w:color="auto"/>
              <w:left w:val="nil"/>
              <w:bottom w:val="single" w:sz="8" w:space="0" w:color="auto"/>
              <w:right w:val="single" w:sz="4" w:space="0" w:color="auto"/>
            </w:tcBorders>
            <w:shd w:val="clear" w:color="auto" w:fill="auto"/>
            <w:noWrap/>
            <w:vAlign w:val="center"/>
            <w:hideMark/>
          </w:tcPr>
          <w:p w:rsidR="004B1ADB" w:rsidRPr="00AB3598" w:rsidRDefault="004B1ADB" w:rsidP="004B1ADB">
            <w:pPr>
              <w:ind w:right="283"/>
              <w:jc w:val="center"/>
              <w:rPr>
                <w:b/>
                <w:bCs/>
                <w:szCs w:val="24"/>
              </w:rPr>
            </w:pPr>
            <w:r w:rsidRPr="00AB3598">
              <w:rPr>
                <w:b/>
                <w:bCs/>
                <w:szCs w:val="24"/>
              </w:rPr>
              <w:t>Devieri</w:t>
            </w:r>
          </w:p>
        </w:tc>
        <w:tc>
          <w:tcPr>
            <w:tcW w:w="1701" w:type="dxa"/>
            <w:tcBorders>
              <w:top w:val="single" w:sz="8" w:space="0" w:color="auto"/>
              <w:left w:val="nil"/>
              <w:bottom w:val="single" w:sz="8" w:space="0" w:color="auto"/>
              <w:right w:val="single" w:sz="8" w:space="0" w:color="auto"/>
            </w:tcBorders>
            <w:shd w:val="clear" w:color="auto" w:fill="auto"/>
            <w:vAlign w:val="center"/>
            <w:hideMark/>
          </w:tcPr>
          <w:p w:rsidR="004B1ADB" w:rsidRPr="00AB3598" w:rsidRDefault="004B1ADB" w:rsidP="004B1ADB">
            <w:pPr>
              <w:ind w:right="283"/>
              <w:jc w:val="center"/>
              <w:rPr>
                <w:b/>
                <w:bCs/>
                <w:szCs w:val="24"/>
              </w:rPr>
            </w:pPr>
            <w:r w:rsidRPr="00AB3598">
              <w:rPr>
                <w:b/>
                <w:bCs/>
                <w:szCs w:val="24"/>
              </w:rPr>
              <w:t>Realizat</w:t>
            </w:r>
          </w:p>
          <w:p w:rsidR="004B1ADB" w:rsidRPr="00AB3598" w:rsidRDefault="004B1ADB" w:rsidP="004B1ADB">
            <w:pPr>
              <w:ind w:right="283"/>
              <w:jc w:val="center"/>
              <w:rPr>
                <w:b/>
                <w:bCs/>
                <w:szCs w:val="24"/>
              </w:rPr>
            </w:pPr>
            <w:r w:rsidRPr="00AB3598">
              <w:rPr>
                <w:b/>
                <w:bCs/>
                <w:szCs w:val="24"/>
              </w:rPr>
              <w:t>(%)</w:t>
            </w:r>
          </w:p>
        </w:tc>
      </w:tr>
      <w:tr w:rsidR="004B1ADB" w:rsidRPr="00AB3598" w:rsidTr="004B1ADB">
        <w:trPr>
          <w:trHeight w:val="255"/>
        </w:trPr>
        <w:tc>
          <w:tcPr>
            <w:tcW w:w="3261" w:type="dxa"/>
            <w:tcBorders>
              <w:top w:val="nil"/>
              <w:left w:val="single" w:sz="8" w:space="0" w:color="auto"/>
              <w:bottom w:val="single" w:sz="4" w:space="0" w:color="auto"/>
              <w:right w:val="nil"/>
            </w:tcBorders>
            <w:shd w:val="clear" w:color="auto" w:fill="auto"/>
            <w:noWrap/>
            <w:vAlign w:val="center"/>
            <w:hideMark/>
          </w:tcPr>
          <w:p w:rsidR="004B1ADB" w:rsidRPr="00AB3598" w:rsidRDefault="004B1ADB" w:rsidP="004B1ADB">
            <w:pPr>
              <w:ind w:right="283"/>
              <w:rPr>
                <w:b/>
                <w:bCs/>
                <w:szCs w:val="24"/>
              </w:rPr>
            </w:pPr>
            <w:r w:rsidRPr="00AB3598">
              <w:rPr>
                <w:b/>
                <w:bCs/>
                <w:szCs w:val="24"/>
              </w:rPr>
              <w:t>Total venituri, inclusiv</w:t>
            </w:r>
          </w:p>
        </w:tc>
        <w:tc>
          <w:tcPr>
            <w:tcW w:w="2126" w:type="dxa"/>
            <w:tcBorders>
              <w:top w:val="nil"/>
              <w:left w:val="single" w:sz="4" w:space="0" w:color="auto"/>
              <w:bottom w:val="single" w:sz="4" w:space="0" w:color="auto"/>
              <w:right w:val="single" w:sz="4" w:space="0" w:color="auto"/>
            </w:tcBorders>
            <w:shd w:val="clear" w:color="auto" w:fill="auto"/>
            <w:vAlign w:val="center"/>
            <w:hideMark/>
          </w:tcPr>
          <w:p w:rsidR="004B1ADB" w:rsidRPr="00AB3598" w:rsidRDefault="004B1ADB" w:rsidP="004B1ADB">
            <w:pPr>
              <w:ind w:right="283"/>
              <w:rPr>
                <w:b/>
                <w:bCs/>
                <w:szCs w:val="24"/>
              </w:rPr>
            </w:pPr>
            <w:r w:rsidRPr="00AB3598">
              <w:rPr>
                <w:b/>
                <w:bCs/>
                <w:szCs w:val="24"/>
              </w:rPr>
              <w:t xml:space="preserve">   </w:t>
            </w:r>
            <w:r>
              <w:rPr>
                <w:b/>
                <w:bCs/>
                <w:szCs w:val="24"/>
              </w:rPr>
              <w:t xml:space="preserve">   </w:t>
            </w:r>
            <w:r w:rsidRPr="00AB3598">
              <w:rPr>
                <w:b/>
                <w:bCs/>
                <w:szCs w:val="24"/>
              </w:rPr>
              <w:t xml:space="preserve">18 150,0   </w:t>
            </w:r>
          </w:p>
        </w:tc>
        <w:tc>
          <w:tcPr>
            <w:tcW w:w="1559" w:type="dxa"/>
            <w:tcBorders>
              <w:top w:val="nil"/>
              <w:left w:val="nil"/>
              <w:bottom w:val="single" w:sz="4" w:space="0" w:color="auto"/>
              <w:right w:val="single" w:sz="4" w:space="0" w:color="auto"/>
            </w:tcBorders>
            <w:shd w:val="clear" w:color="auto" w:fill="auto"/>
            <w:vAlign w:val="center"/>
            <w:hideMark/>
          </w:tcPr>
          <w:p w:rsidR="004B1ADB" w:rsidRPr="00AB3598" w:rsidRDefault="004B1ADB" w:rsidP="004B1ADB">
            <w:pPr>
              <w:ind w:right="176"/>
              <w:rPr>
                <w:b/>
                <w:bCs/>
                <w:szCs w:val="24"/>
              </w:rPr>
            </w:pPr>
            <w:r w:rsidRPr="00AB3598">
              <w:rPr>
                <w:b/>
                <w:bCs/>
                <w:szCs w:val="24"/>
              </w:rPr>
              <w:t xml:space="preserve">18494,2   </w:t>
            </w:r>
          </w:p>
        </w:tc>
        <w:tc>
          <w:tcPr>
            <w:tcW w:w="1276" w:type="dxa"/>
            <w:tcBorders>
              <w:top w:val="nil"/>
              <w:left w:val="nil"/>
              <w:bottom w:val="single" w:sz="4" w:space="0" w:color="auto"/>
              <w:right w:val="single" w:sz="4" w:space="0" w:color="auto"/>
            </w:tcBorders>
            <w:shd w:val="clear" w:color="auto" w:fill="auto"/>
            <w:vAlign w:val="center"/>
            <w:hideMark/>
          </w:tcPr>
          <w:p w:rsidR="004B1ADB" w:rsidRPr="00AB3598" w:rsidRDefault="004B1ADB" w:rsidP="004B1ADB">
            <w:pPr>
              <w:ind w:right="283"/>
              <w:rPr>
                <w:b/>
                <w:bCs/>
                <w:szCs w:val="24"/>
              </w:rPr>
            </w:pPr>
            <w:r w:rsidRPr="00AB3598">
              <w:rPr>
                <w:b/>
                <w:bCs/>
                <w:szCs w:val="24"/>
              </w:rPr>
              <w:t xml:space="preserve">    344,2   </w:t>
            </w:r>
          </w:p>
        </w:tc>
        <w:tc>
          <w:tcPr>
            <w:tcW w:w="1701" w:type="dxa"/>
            <w:tcBorders>
              <w:top w:val="nil"/>
              <w:left w:val="nil"/>
              <w:bottom w:val="single" w:sz="4" w:space="0" w:color="auto"/>
              <w:right w:val="single" w:sz="8" w:space="0" w:color="auto"/>
            </w:tcBorders>
            <w:shd w:val="clear" w:color="auto" w:fill="auto"/>
            <w:noWrap/>
            <w:vAlign w:val="bottom"/>
            <w:hideMark/>
          </w:tcPr>
          <w:p w:rsidR="004B1ADB" w:rsidRPr="00AB3598" w:rsidRDefault="004B1ADB" w:rsidP="004B1ADB">
            <w:pPr>
              <w:ind w:right="283"/>
              <w:jc w:val="center"/>
              <w:rPr>
                <w:b/>
                <w:bCs/>
                <w:szCs w:val="24"/>
              </w:rPr>
            </w:pPr>
            <w:r w:rsidRPr="00AB3598">
              <w:rPr>
                <w:b/>
                <w:bCs/>
                <w:szCs w:val="24"/>
              </w:rPr>
              <w:t>101,9%</w:t>
            </w:r>
          </w:p>
        </w:tc>
      </w:tr>
      <w:tr w:rsidR="004B1ADB" w:rsidRPr="00AB3598" w:rsidTr="004B1ADB">
        <w:trPr>
          <w:trHeight w:val="255"/>
        </w:trPr>
        <w:tc>
          <w:tcPr>
            <w:tcW w:w="3261" w:type="dxa"/>
            <w:tcBorders>
              <w:top w:val="nil"/>
              <w:left w:val="single" w:sz="8" w:space="0" w:color="auto"/>
              <w:bottom w:val="single" w:sz="4" w:space="0" w:color="auto"/>
              <w:right w:val="nil"/>
            </w:tcBorders>
            <w:shd w:val="clear" w:color="auto" w:fill="auto"/>
            <w:noWrap/>
            <w:vAlign w:val="bottom"/>
            <w:hideMark/>
          </w:tcPr>
          <w:p w:rsidR="004B1ADB" w:rsidRPr="00AB3598" w:rsidRDefault="004B1ADB" w:rsidP="004B1ADB">
            <w:pPr>
              <w:ind w:right="283"/>
              <w:rPr>
                <w:szCs w:val="24"/>
              </w:rPr>
            </w:pPr>
            <w:r>
              <w:rPr>
                <w:szCs w:val="24"/>
              </w:rPr>
              <w:t>P</w:t>
            </w:r>
            <w:r w:rsidRPr="00AB3598">
              <w:rPr>
                <w:szCs w:val="24"/>
              </w:rPr>
              <w:t xml:space="preserve">ublicitate </w:t>
            </w:r>
          </w:p>
        </w:tc>
        <w:tc>
          <w:tcPr>
            <w:tcW w:w="2126" w:type="dxa"/>
            <w:tcBorders>
              <w:top w:val="nil"/>
              <w:left w:val="single" w:sz="4" w:space="0" w:color="auto"/>
              <w:bottom w:val="single" w:sz="4" w:space="0" w:color="auto"/>
              <w:right w:val="single" w:sz="4" w:space="0" w:color="auto"/>
            </w:tcBorders>
            <w:shd w:val="clear" w:color="auto" w:fill="auto"/>
            <w:noWrap/>
            <w:vAlign w:val="bottom"/>
            <w:hideMark/>
          </w:tcPr>
          <w:p w:rsidR="004B1ADB" w:rsidRPr="00AB3598" w:rsidRDefault="004B1ADB" w:rsidP="004B1ADB">
            <w:pPr>
              <w:ind w:right="283"/>
              <w:rPr>
                <w:szCs w:val="24"/>
              </w:rPr>
            </w:pPr>
            <w:r w:rsidRPr="00AB3598">
              <w:rPr>
                <w:szCs w:val="24"/>
              </w:rPr>
              <w:t xml:space="preserve">    </w:t>
            </w:r>
            <w:r>
              <w:rPr>
                <w:szCs w:val="24"/>
              </w:rPr>
              <w:t xml:space="preserve">    </w:t>
            </w:r>
            <w:r w:rsidRPr="00AB3598">
              <w:rPr>
                <w:szCs w:val="24"/>
              </w:rPr>
              <w:t xml:space="preserve">7081,8   </w:t>
            </w:r>
          </w:p>
        </w:tc>
        <w:tc>
          <w:tcPr>
            <w:tcW w:w="1559" w:type="dxa"/>
            <w:tcBorders>
              <w:top w:val="nil"/>
              <w:left w:val="nil"/>
              <w:bottom w:val="single" w:sz="4" w:space="0" w:color="auto"/>
              <w:right w:val="single" w:sz="4" w:space="0" w:color="auto"/>
            </w:tcBorders>
            <w:shd w:val="clear" w:color="auto" w:fill="auto"/>
            <w:noWrap/>
            <w:vAlign w:val="bottom"/>
            <w:hideMark/>
          </w:tcPr>
          <w:p w:rsidR="004B1ADB" w:rsidRPr="00AB3598" w:rsidRDefault="004B1ADB" w:rsidP="004B1ADB">
            <w:pPr>
              <w:ind w:right="283"/>
              <w:rPr>
                <w:szCs w:val="24"/>
              </w:rPr>
            </w:pPr>
            <w:r w:rsidRPr="00AB3598">
              <w:rPr>
                <w:szCs w:val="24"/>
              </w:rPr>
              <w:t xml:space="preserve">     6925,0   </w:t>
            </w:r>
          </w:p>
        </w:tc>
        <w:tc>
          <w:tcPr>
            <w:tcW w:w="1276" w:type="dxa"/>
            <w:tcBorders>
              <w:top w:val="nil"/>
              <w:left w:val="nil"/>
              <w:bottom w:val="single" w:sz="4" w:space="0" w:color="auto"/>
              <w:right w:val="single" w:sz="4" w:space="0" w:color="auto"/>
            </w:tcBorders>
            <w:shd w:val="clear" w:color="auto" w:fill="auto"/>
            <w:noWrap/>
            <w:vAlign w:val="bottom"/>
            <w:hideMark/>
          </w:tcPr>
          <w:p w:rsidR="004B1ADB" w:rsidRPr="00AB3598" w:rsidRDefault="004B1ADB" w:rsidP="004B1ADB">
            <w:pPr>
              <w:ind w:right="283"/>
              <w:rPr>
                <w:szCs w:val="24"/>
              </w:rPr>
            </w:pPr>
            <w:r w:rsidRPr="00AB3598">
              <w:rPr>
                <w:szCs w:val="24"/>
              </w:rPr>
              <w:t>-     156,8</w:t>
            </w:r>
          </w:p>
        </w:tc>
        <w:tc>
          <w:tcPr>
            <w:tcW w:w="1701" w:type="dxa"/>
            <w:tcBorders>
              <w:top w:val="nil"/>
              <w:left w:val="nil"/>
              <w:bottom w:val="single" w:sz="4" w:space="0" w:color="auto"/>
              <w:right w:val="single" w:sz="8" w:space="0" w:color="auto"/>
            </w:tcBorders>
            <w:shd w:val="clear" w:color="auto" w:fill="auto"/>
            <w:noWrap/>
            <w:vAlign w:val="bottom"/>
            <w:hideMark/>
          </w:tcPr>
          <w:p w:rsidR="004B1ADB" w:rsidRPr="00AB3598" w:rsidRDefault="004B1ADB" w:rsidP="004B1ADB">
            <w:pPr>
              <w:ind w:right="283"/>
              <w:jc w:val="center"/>
              <w:rPr>
                <w:szCs w:val="24"/>
              </w:rPr>
            </w:pPr>
            <w:r w:rsidRPr="00AB3598">
              <w:rPr>
                <w:szCs w:val="24"/>
              </w:rPr>
              <w:t>97,8%</w:t>
            </w:r>
          </w:p>
        </w:tc>
      </w:tr>
      <w:tr w:rsidR="004B1ADB" w:rsidRPr="00AB3598" w:rsidTr="004B1ADB">
        <w:trPr>
          <w:trHeight w:val="255"/>
        </w:trPr>
        <w:tc>
          <w:tcPr>
            <w:tcW w:w="3261" w:type="dxa"/>
            <w:tcBorders>
              <w:top w:val="nil"/>
              <w:left w:val="single" w:sz="8" w:space="0" w:color="auto"/>
              <w:bottom w:val="single" w:sz="4" w:space="0" w:color="auto"/>
              <w:right w:val="nil"/>
            </w:tcBorders>
            <w:shd w:val="clear" w:color="auto" w:fill="auto"/>
            <w:noWrap/>
            <w:vAlign w:val="bottom"/>
            <w:hideMark/>
          </w:tcPr>
          <w:p w:rsidR="004B1ADB" w:rsidRPr="00AB3598" w:rsidRDefault="004B1ADB" w:rsidP="004B1ADB">
            <w:pPr>
              <w:ind w:right="283"/>
              <w:rPr>
                <w:szCs w:val="24"/>
              </w:rPr>
            </w:pPr>
            <w:r>
              <w:rPr>
                <w:szCs w:val="24"/>
              </w:rPr>
              <w:t>C</w:t>
            </w:r>
            <w:r w:rsidRPr="00AB3598">
              <w:rPr>
                <w:szCs w:val="24"/>
              </w:rPr>
              <w:t>olaborare</w:t>
            </w:r>
          </w:p>
        </w:tc>
        <w:tc>
          <w:tcPr>
            <w:tcW w:w="2126" w:type="dxa"/>
            <w:tcBorders>
              <w:top w:val="nil"/>
              <w:left w:val="single" w:sz="4" w:space="0" w:color="auto"/>
              <w:bottom w:val="single" w:sz="4" w:space="0" w:color="auto"/>
              <w:right w:val="single" w:sz="4" w:space="0" w:color="auto"/>
            </w:tcBorders>
            <w:shd w:val="clear" w:color="auto" w:fill="auto"/>
            <w:noWrap/>
            <w:vAlign w:val="bottom"/>
            <w:hideMark/>
          </w:tcPr>
          <w:p w:rsidR="004B1ADB" w:rsidRPr="00AB3598" w:rsidRDefault="004B1ADB" w:rsidP="004B1ADB">
            <w:pPr>
              <w:ind w:right="283"/>
              <w:rPr>
                <w:szCs w:val="24"/>
              </w:rPr>
            </w:pPr>
            <w:r w:rsidRPr="00AB3598">
              <w:rPr>
                <w:szCs w:val="24"/>
              </w:rPr>
              <w:t xml:space="preserve">    </w:t>
            </w:r>
            <w:r>
              <w:rPr>
                <w:szCs w:val="24"/>
              </w:rPr>
              <w:t xml:space="preserve">      </w:t>
            </w:r>
            <w:r w:rsidRPr="00AB3598">
              <w:rPr>
                <w:szCs w:val="24"/>
              </w:rPr>
              <w:t xml:space="preserve">4085,1   </w:t>
            </w:r>
          </w:p>
        </w:tc>
        <w:tc>
          <w:tcPr>
            <w:tcW w:w="1559" w:type="dxa"/>
            <w:tcBorders>
              <w:top w:val="nil"/>
              <w:left w:val="nil"/>
              <w:bottom w:val="single" w:sz="4" w:space="0" w:color="auto"/>
              <w:right w:val="single" w:sz="4" w:space="0" w:color="auto"/>
            </w:tcBorders>
            <w:shd w:val="clear" w:color="auto" w:fill="auto"/>
            <w:noWrap/>
            <w:vAlign w:val="bottom"/>
            <w:hideMark/>
          </w:tcPr>
          <w:p w:rsidR="004B1ADB" w:rsidRPr="00AB3598" w:rsidRDefault="004B1ADB" w:rsidP="004B1ADB">
            <w:pPr>
              <w:ind w:right="283"/>
              <w:rPr>
                <w:szCs w:val="24"/>
              </w:rPr>
            </w:pPr>
            <w:r w:rsidRPr="00AB3598">
              <w:rPr>
                <w:szCs w:val="24"/>
              </w:rPr>
              <w:t xml:space="preserve">     4587,8   </w:t>
            </w:r>
          </w:p>
        </w:tc>
        <w:tc>
          <w:tcPr>
            <w:tcW w:w="1276" w:type="dxa"/>
            <w:tcBorders>
              <w:top w:val="nil"/>
              <w:left w:val="nil"/>
              <w:bottom w:val="single" w:sz="4" w:space="0" w:color="auto"/>
              <w:right w:val="single" w:sz="4" w:space="0" w:color="auto"/>
            </w:tcBorders>
            <w:shd w:val="clear" w:color="auto" w:fill="auto"/>
            <w:noWrap/>
            <w:vAlign w:val="bottom"/>
            <w:hideMark/>
          </w:tcPr>
          <w:p w:rsidR="004B1ADB" w:rsidRPr="00AB3598" w:rsidRDefault="004B1ADB" w:rsidP="004B1ADB">
            <w:pPr>
              <w:ind w:right="283"/>
              <w:rPr>
                <w:szCs w:val="24"/>
              </w:rPr>
            </w:pPr>
            <w:r w:rsidRPr="00AB3598">
              <w:rPr>
                <w:szCs w:val="24"/>
              </w:rPr>
              <w:t xml:space="preserve">      502,7   </w:t>
            </w:r>
          </w:p>
        </w:tc>
        <w:tc>
          <w:tcPr>
            <w:tcW w:w="1701" w:type="dxa"/>
            <w:tcBorders>
              <w:top w:val="nil"/>
              <w:left w:val="nil"/>
              <w:bottom w:val="single" w:sz="4" w:space="0" w:color="auto"/>
              <w:right w:val="single" w:sz="8" w:space="0" w:color="auto"/>
            </w:tcBorders>
            <w:shd w:val="clear" w:color="auto" w:fill="auto"/>
            <w:noWrap/>
            <w:vAlign w:val="bottom"/>
            <w:hideMark/>
          </w:tcPr>
          <w:p w:rsidR="004B1ADB" w:rsidRPr="00AB3598" w:rsidRDefault="004B1ADB" w:rsidP="004B1ADB">
            <w:pPr>
              <w:ind w:right="283"/>
              <w:jc w:val="center"/>
              <w:rPr>
                <w:szCs w:val="24"/>
              </w:rPr>
            </w:pPr>
            <w:r w:rsidRPr="00AB3598">
              <w:rPr>
                <w:szCs w:val="24"/>
              </w:rPr>
              <w:t>112,3%</w:t>
            </w:r>
          </w:p>
        </w:tc>
      </w:tr>
      <w:tr w:rsidR="004B1ADB" w:rsidRPr="00AB3598" w:rsidTr="004B1ADB">
        <w:trPr>
          <w:trHeight w:val="255"/>
        </w:trPr>
        <w:tc>
          <w:tcPr>
            <w:tcW w:w="3261" w:type="dxa"/>
            <w:tcBorders>
              <w:top w:val="nil"/>
              <w:left w:val="single" w:sz="8" w:space="0" w:color="auto"/>
              <w:bottom w:val="single" w:sz="4" w:space="0" w:color="auto"/>
              <w:right w:val="nil"/>
            </w:tcBorders>
            <w:shd w:val="clear" w:color="auto" w:fill="auto"/>
            <w:noWrap/>
            <w:vAlign w:val="bottom"/>
            <w:hideMark/>
          </w:tcPr>
          <w:p w:rsidR="004B1ADB" w:rsidRPr="00AB3598" w:rsidRDefault="004B1ADB" w:rsidP="004B1ADB">
            <w:pPr>
              <w:ind w:right="283"/>
              <w:rPr>
                <w:szCs w:val="24"/>
              </w:rPr>
            </w:pPr>
            <w:r>
              <w:rPr>
                <w:szCs w:val="24"/>
              </w:rPr>
              <w:t>S</w:t>
            </w:r>
            <w:r w:rsidRPr="00AB3598">
              <w:rPr>
                <w:szCs w:val="24"/>
              </w:rPr>
              <w:t>ponsorat</w:t>
            </w:r>
          </w:p>
        </w:tc>
        <w:tc>
          <w:tcPr>
            <w:tcW w:w="2126" w:type="dxa"/>
            <w:tcBorders>
              <w:top w:val="nil"/>
              <w:left w:val="single" w:sz="4" w:space="0" w:color="auto"/>
              <w:bottom w:val="single" w:sz="4" w:space="0" w:color="auto"/>
              <w:right w:val="single" w:sz="4" w:space="0" w:color="auto"/>
            </w:tcBorders>
            <w:shd w:val="clear" w:color="auto" w:fill="auto"/>
            <w:noWrap/>
            <w:vAlign w:val="bottom"/>
            <w:hideMark/>
          </w:tcPr>
          <w:p w:rsidR="004B1ADB" w:rsidRPr="00AB3598" w:rsidRDefault="004B1ADB" w:rsidP="004B1ADB">
            <w:pPr>
              <w:ind w:right="283"/>
              <w:rPr>
                <w:szCs w:val="24"/>
              </w:rPr>
            </w:pPr>
            <w:r w:rsidRPr="00AB3598">
              <w:rPr>
                <w:szCs w:val="24"/>
              </w:rPr>
              <w:t xml:space="preserve">        </w:t>
            </w:r>
            <w:r>
              <w:rPr>
                <w:szCs w:val="24"/>
              </w:rPr>
              <w:t xml:space="preserve"> </w:t>
            </w:r>
            <w:r w:rsidRPr="00AB3598">
              <w:rPr>
                <w:szCs w:val="24"/>
              </w:rPr>
              <w:t xml:space="preserve"> 27,4   </w:t>
            </w:r>
          </w:p>
        </w:tc>
        <w:tc>
          <w:tcPr>
            <w:tcW w:w="1559" w:type="dxa"/>
            <w:tcBorders>
              <w:top w:val="nil"/>
              <w:left w:val="nil"/>
              <w:bottom w:val="single" w:sz="4" w:space="0" w:color="auto"/>
              <w:right w:val="single" w:sz="4" w:space="0" w:color="auto"/>
            </w:tcBorders>
            <w:shd w:val="clear" w:color="auto" w:fill="auto"/>
            <w:noWrap/>
            <w:vAlign w:val="bottom"/>
            <w:hideMark/>
          </w:tcPr>
          <w:p w:rsidR="004B1ADB" w:rsidRPr="00AB3598" w:rsidRDefault="004B1ADB" w:rsidP="004B1ADB">
            <w:pPr>
              <w:ind w:right="283"/>
              <w:rPr>
                <w:szCs w:val="24"/>
              </w:rPr>
            </w:pPr>
            <w:r w:rsidRPr="00AB3598">
              <w:rPr>
                <w:szCs w:val="24"/>
              </w:rPr>
              <w:t xml:space="preserve">           9,1   </w:t>
            </w:r>
          </w:p>
        </w:tc>
        <w:tc>
          <w:tcPr>
            <w:tcW w:w="1276" w:type="dxa"/>
            <w:tcBorders>
              <w:top w:val="nil"/>
              <w:left w:val="nil"/>
              <w:bottom w:val="single" w:sz="4" w:space="0" w:color="auto"/>
              <w:right w:val="single" w:sz="4" w:space="0" w:color="auto"/>
            </w:tcBorders>
            <w:shd w:val="clear" w:color="auto" w:fill="auto"/>
            <w:noWrap/>
            <w:vAlign w:val="bottom"/>
            <w:hideMark/>
          </w:tcPr>
          <w:p w:rsidR="004B1ADB" w:rsidRPr="00AB3598" w:rsidRDefault="004B1ADB" w:rsidP="004B1ADB">
            <w:pPr>
              <w:ind w:right="283"/>
              <w:rPr>
                <w:szCs w:val="24"/>
              </w:rPr>
            </w:pPr>
            <w:r w:rsidRPr="00AB3598">
              <w:rPr>
                <w:szCs w:val="24"/>
              </w:rPr>
              <w:t xml:space="preserve">-      18,3   </w:t>
            </w:r>
          </w:p>
        </w:tc>
        <w:tc>
          <w:tcPr>
            <w:tcW w:w="1701" w:type="dxa"/>
            <w:tcBorders>
              <w:top w:val="nil"/>
              <w:left w:val="nil"/>
              <w:bottom w:val="single" w:sz="4" w:space="0" w:color="auto"/>
              <w:right w:val="single" w:sz="8" w:space="0" w:color="auto"/>
            </w:tcBorders>
            <w:shd w:val="clear" w:color="auto" w:fill="auto"/>
            <w:noWrap/>
            <w:vAlign w:val="bottom"/>
            <w:hideMark/>
          </w:tcPr>
          <w:p w:rsidR="004B1ADB" w:rsidRPr="00AB3598" w:rsidRDefault="004B1ADB" w:rsidP="004B1ADB">
            <w:pPr>
              <w:ind w:right="283"/>
              <w:jc w:val="center"/>
              <w:rPr>
                <w:szCs w:val="24"/>
              </w:rPr>
            </w:pPr>
            <w:r w:rsidRPr="00AB3598">
              <w:rPr>
                <w:szCs w:val="24"/>
              </w:rPr>
              <w:t>33,2%</w:t>
            </w:r>
          </w:p>
        </w:tc>
      </w:tr>
      <w:tr w:rsidR="004B1ADB" w:rsidRPr="00AB3598" w:rsidTr="004B1ADB">
        <w:trPr>
          <w:trHeight w:val="255"/>
        </w:trPr>
        <w:tc>
          <w:tcPr>
            <w:tcW w:w="3261" w:type="dxa"/>
            <w:tcBorders>
              <w:top w:val="nil"/>
              <w:left w:val="single" w:sz="8" w:space="0" w:color="auto"/>
              <w:bottom w:val="single" w:sz="4" w:space="0" w:color="auto"/>
              <w:right w:val="nil"/>
            </w:tcBorders>
            <w:shd w:val="clear" w:color="auto" w:fill="auto"/>
            <w:noWrap/>
            <w:vAlign w:val="bottom"/>
            <w:hideMark/>
          </w:tcPr>
          <w:p w:rsidR="004B1ADB" w:rsidRPr="00AB3598" w:rsidRDefault="004B1ADB" w:rsidP="004B1ADB">
            <w:pPr>
              <w:ind w:right="283"/>
              <w:rPr>
                <w:szCs w:val="24"/>
              </w:rPr>
            </w:pPr>
            <w:r>
              <w:rPr>
                <w:szCs w:val="24"/>
              </w:rPr>
              <w:t>A</w:t>
            </w:r>
            <w:r w:rsidRPr="00AB3598">
              <w:rPr>
                <w:szCs w:val="24"/>
              </w:rPr>
              <w:t>renda curentă</w:t>
            </w:r>
          </w:p>
        </w:tc>
        <w:tc>
          <w:tcPr>
            <w:tcW w:w="2126" w:type="dxa"/>
            <w:tcBorders>
              <w:top w:val="nil"/>
              <w:left w:val="single" w:sz="4" w:space="0" w:color="auto"/>
              <w:bottom w:val="single" w:sz="4" w:space="0" w:color="auto"/>
              <w:right w:val="single" w:sz="4" w:space="0" w:color="auto"/>
            </w:tcBorders>
            <w:shd w:val="clear" w:color="auto" w:fill="auto"/>
            <w:noWrap/>
            <w:vAlign w:val="bottom"/>
            <w:hideMark/>
          </w:tcPr>
          <w:p w:rsidR="004B1ADB" w:rsidRPr="00AB3598" w:rsidRDefault="004B1ADB" w:rsidP="004B1ADB">
            <w:pPr>
              <w:ind w:right="283"/>
              <w:rPr>
                <w:szCs w:val="24"/>
              </w:rPr>
            </w:pPr>
            <w:r w:rsidRPr="00AB3598">
              <w:rPr>
                <w:szCs w:val="24"/>
              </w:rPr>
              <w:t xml:space="preserve">       </w:t>
            </w:r>
            <w:r>
              <w:rPr>
                <w:szCs w:val="24"/>
              </w:rPr>
              <w:t xml:space="preserve">   </w:t>
            </w:r>
            <w:r w:rsidRPr="00AB3598">
              <w:rPr>
                <w:szCs w:val="24"/>
              </w:rPr>
              <w:t xml:space="preserve">507,7   </w:t>
            </w:r>
          </w:p>
        </w:tc>
        <w:tc>
          <w:tcPr>
            <w:tcW w:w="1559" w:type="dxa"/>
            <w:tcBorders>
              <w:top w:val="nil"/>
              <w:left w:val="nil"/>
              <w:bottom w:val="single" w:sz="4" w:space="0" w:color="auto"/>
              <w:right w:val="single" w:sz="4" w:space="0" w:color="auto"/>
            </w:tcBorders>
            <w:shd w:val="clear" w:color="auto" w:fill="auto"/>
            <w:noWrap/>
            <w:vAlign w:val="bottom"/>
            <w:hideMark/>
          </w:tcPr>
          <w:p w:rsidR="004B1ADB" w:rsidRPr="00AB3598" w:rsidRDefault="004B1ADB" w:rsidP="004B1ADB">
            <w:pPr>
              <w:ind w:right="283"/>
              <w:rPr>
                <w:szCs w:val="24"/>
              </w:rPr>
            </w:pPr>
            <w:r w:rsidRPr="00AB3598">
              <w:rPr>
                <w:szCs w:val="24"/>
              </w:rPr>
              <w:t xml:space="preserve">508,6           </w:t>
            </w:r>
          </w:p>
        </w:tc>
        <w:tc>
          <w:tcPr>
            <w:tcW w:w="1276" w:type="dxa"/>
            <w:tcBorders>
              <w:top w:val="nil"/>
              <w:left w:val="nil"/>
              <w:bottom w:val="single" w:sz="4" w:space="0" w:color="auto"/>
              <w:right w:val="single" w:sz="4" w:space="0" w:color="auto"/>
            </w:tcBorders>
            <w:shd w:val="clear" w:color="auto" w:fill="auto"/>
            <w:noWrap/>
            <w:vAlign w:val="bottom"/>
            <w:hideMark/>
          </w:tcPr>
          <w:p w:rsidR="004B1ADB" w:rsidRPr="00AB3598" w:rsidRDefault="004B1ADB" w:rsidP="004B1ADB">
            <w:pPr>
              <w:ind w:right="283"/>
              <w:rPr>
                <w:szCs w:val="24"/>
              </w:rPr>
            </w:pPr>
            <w:r w:rsidRPr="00AB3598">
              <w:rPr>
                <w:szCs w:val="24"/>
              </w:rPr>
              <w:t xml:space="preserve">         0,9   </w:t>
            </w:r>
          </w:p>
        </w:tc>
        <w:tc>
          <w:tcPr>
            <w:tcW w:w="1701" w:type="dxa"/>
            <w:tcBorders>
              <w:top w:val="nil"/>
              <w:left w:val="nil"/>
              <w:bottom w:val="single" w:sz="4" w:space="0" w:color="auto"/>
              <w:right w:val="single" w:sz="8" w:space="0" w:color="auto"/>
            </w:tcBorders>
            <w:shd w:val="clear" w:color="auto" w:fill="auto"/>
            <w:noWrap/>
            <w:vAlign w:val="bottom"/>
            <w:hideMark/>
          </w:tcPr>
          <w:p w:rsidR="004B1ADB" w:rsidRPr="00AB3598" w:rsidRDefault="004B1ADB" w:rsidP="004B1ADB">
            <w:pPr>
              <w:ind w:right="283"/>
              <w:jc w:val="center"/>
              <w:rPr>
                <w:szCs w:val="24"/>
              </w:rPr>
            </w:pPr>
            <w:r w:rsidRPr="00AB3598">
              <w:rPr>
                <w:szCs w:val="24"/>
              </w:rPr>
              <w:t>100,2%</w:t>
            </w:r>
          </w:p>
        </w:tc>
      </w:tr>
      <w:tr w:rsidR="004B1ADB" w:rsidRPr="00AB3598" w:rsidTr="004B1ADB">
        <w:trPr>
          <w:trHeight w:val="255"/>
        </w:trPr>
        <w:tc>
          <w:tcPr>
            <w:tcW w:w="3261" w:type="dxa"/>
            <w:tcBorders>
              <w:top w:val="nil"/>
              <w:left w:val="single" w:sz="8" w:space="0" w:color="auto"/>
              <w:bottom w:val="single" w:sz="4" w:space="0" w:color="auto"/>
              <w:right w:val="nil"/>
            </w:tcBorders>
            <w:shd w:val="clear" w:color="auto" w:fill="auto"/>
            <w:noWrap/>
            <w:vAlign w:val="bottom"/>
            <w:hideMark/>
          </w:tcPr>
          <w:p w:rsidR="004B1ADB" w:rsidRPr="00AB3598" w:rsidRDefault="004B1ADB" w:rsidP="004B1ADB">
            <w:pPr>
              <w:ind w:right="283"/>
              <w:rPr>
                <w:szCs w:val="24"/>
                <w:lang w:val="en-US"/>
              </w:rPr>
            </w:pPr>
            <w:r>
              <w:rPr>
                <w:szCs w:val="24"/>
                <w:lang w:val="en-US"/>
              </w:rPr>
              <w:lastRenderedPageBreak/>
              <w:t>C</w:t>
            </w:r>
            <w:r w:rsidRPr="00AB3598">
              <w:rPr>
                <w:szCs w:val="24"/>
                <w:lang w:val="en-US"/>
              </w:rPr>
              <w:t>ontribuţia UERT pentru întreţinerea antenei şi echipamentelor</w:t>
            </w:r>
          </w:p>
        </w:tc>
        <w:tc>
          <w:tcPr>
            <w:tcW w:w="2126" w:type="dxa"/>
            <w:tcBorders>
              <w:top w:val="nil"/>
              <w:left w:val="single" w:sz="4" w:space="0" w:color="auto"/>
              <w:bottom w:val="single" w:sz="4" w:space="0" w:color="auto"/>
              <w:right w:val="single" w:sz="4" w:space="0" w:color="auto"/>
            </w:tcBorders>
            <w:shd w:val="clear" w:color="auto" w:fill="auto"/>
            <w:noWrap/>
            <w:vAlign w:val="bottom"/>
            <w:hideMark/>
          </w:tcPr>
          <w:p w:rsidR="004B1ADB" w:rsidRPr="00AB3598" w:rsidRDefault="004B1ADB" w:rsidP="004B1ADB">
            <w:pPr>
              <w:ind w:right="283"/>
              <w:jc w:val="center"/>
              <w:rPr>
                <w:szCs w:val="24"/>
              </w:rPr>
            </w:pPr>
            <w:r>
              <w:rPr>
                <w:szCs w:val="24"/>
                <w:lang w:val="en-US"/>
              </w:rPr>
              <w:t xml:space="preserve">  </w:t>
            </w:r>
            <w:r w:rsidRPr="00AB3598">
              <w:rPr>
                <w:szCs w:val="24"/>
              </w:rPr>
              <w:t xml:space="preserve">105,0   </w:t>
            </w:r>
          </w:p>
        </w:tc>
        <w:tc>
          <w:tcPr>
            <w:tcW w:w="1559" w:type="dxa"/>
            <w:tcBorders>
              <w:top w:val="nil"/>
              <w:left w:val="nil"/>
              <w:bottom w:val="single" w:sz="4" w:space="0" w:color="auto"/>
              <w:right w:val="single" w:sz="4" w:space="0" w:color="auto"/>
            </w:tcBorders>
            <w:shd w:val="clear" w:color="auto" w:fill="auto"/>
            <w:noWrap/>
            <w:vAlign w:val="bottom"/>
            <w:hideMark/>
          </w:tcPr>
          <w:p w:rsidR="004B1ADB" w:rsidRPr="00AB3598" w:rsidRDefault="004B1ADB" w:rsidP="004B1ADB">
            <w:pPr>
              <w:ind w:right="283"/>
              <w:rPr>
                <w:szCs w:val="24"/>
              </w:rPr>
            </w:pPr>
            <w:r w:rsidRPr="00AB3598">
              <w:rPr>
                <w:szCs w:val="24"/>
              </w:rPr>
              <w:t xml:space="preserve">        105,0   </w:t>
            </w:r>
          </w:p>
        </w:tc>
        <w:tc>
          <w:tcPr>
            <w:tcW w:w="1276" w:type="dxa"/>
            <w:tcBorders>
              <w:top w:val="nil"/>
              <w:left w:val="nil"/>
              <w:bottom w:val="single" w:sz="4" w:space="0" w:color="auto"/>
              <w:right w:val="single" w:sz="4" w:space="0" w:color="auto"/>
            </w:tcBorders>
            <w:shd w:val="clear" w:color="auto" w:fill="auto"/>
            <w:noWrap/>
            <w:vAlign w:val="bottom"/>
            <w:hideMark/>
          </w:tcPr>
          <w:p w:rsidR="004B1ADB" w:rsidRPr="00AB3598" w:rsidRDefault="004B1ADB" w:rsidP="004B1ADB">
            <w:pPr>
              <w:ind w:right="283"/>
              <w:rPr>
                <w:szCs w:val="24"/>
              </w:rPr>
            </w:pPr>
            <w:r w:rsidRPr="00AB3598">
              <w:rPr>
                <w:szCs w:val="24"/>
              </w:rPr>
              <w:t xml:space="preserve">            -    </w:t>
            </w:r>
          </w:p>
        </w:tc>
        <w:tc>
          <w:tcPr>
            <w:tcW w:w="1701" w:type="dxa"/>
            <w:tcBorders>
              <w:top w:val="nil"/>
              <w:left w:val="nil"/>
              <w:bottom w:val="single" w:sz="4" w:space="0" w:color="auto"/>
              <w:right w:val="single" w:sz="8" w:space="0" w:color="auto"/>
            </w:tcBorders>
            <w:shd w:val="clear" w:color="auto" w:fill="auto"/>
            <w:noWrap/>
            <w:vAlign w:val="bottom"/>
            <w:hideMark/>
          </w:tcPr>
          <w:p w:rsidR="004B1ADB" w:rsidRPr="00AB3598" w:rsidRDefault="004B1ADB" w:rsidP="004B1ADB">
            <w:pPr>
              <w:ind w:right="283"/>
              <w:jc w:val="center"/>
              <w:rPr>
                <w:szCs w:val="24"/>
              </w:rPr>
            </w:pPr>
            <w:r w:rsidRPr="00AB3598">
              <w:rPr>
                <w:szCs w:val="24"/>
              </w:rPr>
              <w:t>100,0%</w:t>
            </w:r>
          </w:p>
        </w:tc>
      </w:tr>
      <w:tr w:rsidR="004B1ADB" w:rsidRPr="00AB3598" w:rsidTr="004B1ADB">
        <w:trPr>
          <w:trHeight w:val="255"/>
        </w:trPr>
        <w:tc>
          <w:tcPr>
            <w:tcW w:w="3261" w:type="dxa"/>
            <w:tcBorders>
              <w:top w:val="nil"/>
              <w:left w:val="single" w:sz="8" w:space="0" w:color="auto"/>
              <w:bottom w:val="single" w:sz="4" w:space="0" w:color="auto"/>
              <w:right w:val="nil"/>
            </w:tcBorders>
            <w:shd w:val="clear" w:color="auto" w:fill="auto"/>
            <w:noWrap/>
            <w:vAlign w:val="bottom"/>
            <w:hideMark/>
          </w:tcPr>
          <w:p w:rsidR="004B1ADB" w:rsidRPr="00AB3598" w:rsidRDefault="004B1ADB" w:rsidP="004B1ADB">
            <w:pPr>
              <w:ind w:right="283"/>
              <w:rPr>
                <w:szCs w:val="24"/>
              </w:rPr>
            </w:pPr>
            <w:r>
              <w:rPr>
                <w:szCs w:val="24"/>
              </w:rPr>
              <w:t>A</w:t>
            </w:r>
            <w:r w:rsidRPr="00AB3598">
              <w:rPr>
                <w:szCs w:val="24"/>
              </w:rPr>
              <w:t>lte venituri</w:t>
            </w:r>
          </w:p>
        </w:tc>
        <w:tc>
          <w:tcPr>
            <w:tcW w:w="2126" w:type="dxa"/>
            <w:tcBorders>
              <w:top w:val="nil"/>
              <w:left w:val="single" w:sz="4" w:space="0" w:color="auto"/>
              <w:bottom w:val="single" w:sz="4" w:space="0" w:color="auto"/>
              <w:right w:val="single" w:sz="4" w:space="0" w:color="auto"/>
            </w:tcBorders>
            <w:shd w:val="clear" w:color="auto" w:fill="auto"/>
            <w:noWrap/>
            <w:vAlign w:val="bottom"/>
            <w:hideMark/>
          </w:tcPr>
          <w:p w:rsidR="004B1ADB" w:rsidRPr="00AB3598" w:rsidRDefault="004B1ADB" w:rsidP="004B1ADB">
            <w:pPr>
              <w:ind w:right="283"/>
              <w:jc w:val="center"/>
              <w:rPr>
                <w:szCs w:val="24"/>
              </w:rPr>
            </w:pPr>
            <w:r w:rsidRPr="00AB3598">
              <w:rPr>
                <w:szCs w:val="24"/>
              </w:rPr>
              <w:t xml:space="preserve">    1309,4   </w:t>
            </w:r>
          </w:p>
        </w:tc>
        <w:tc>
          <w:tcPr>
            <w:tcW w:w="1559" w:type="dxa"/>
            <w:tcBorders>
              <w:top w:val="nil"/>
              <w:left w:val="nil"/>
              <w:bottom w:val="single" w:sz="4" w:space="0" w:color="auto"/>
              <w:right w:val="single" w:sz="4" w:space="0" w:color="auto"/>
            </w:tcBorders>
            <w:shd w:val="clear" w:color="auto" w:fill="auto"/>
            <w:noWrap/>
            <w:vAlign w:val="bottom"/>
            <w:hideMark/>
          </w:tcPr>
          <w:p w:rsidR="004B1ADB" w:rsidRPr="00AB3598" w:rsidRDefault="004B1ADB" w:rsidP="004B1ADB">
            <w:pPr>
              <w:ind w:right="283"/>
              <w:rPr>
                <w:szCs w:val="24"/>
              </w:rPr>
            </w:pPr>
            <w:r w:rsidRPr="00AB3598">
              <w:rPr>
                <w:szCs w:val="24"/>
              </w:rPr>
              <w:t xml:space="preserve">     1408,6   </w:t>
            </w:r>
          </w:p>
        </w:tc>
        <w:tc>
          <w:tcPr>
            <w:tcW w:w="1276" w:type="dxa"/>
            <w:tcBorders>
              <w:top w:val="nil"/>
              <w:left w:val="nil"/>
              <w:bottom w:val="single" w:sz="4" w:space="0" w:color="auto"/>
              <w:right w:val="single" w:sz="4" w:space="0" w:color="auto"/>
            </w:tcBorders>
            <w:shd w:val="clear" w:color="auto" w:fill="auto"/>
            <w:noWrap/>
            <w:vAlign w:val="bottom"/>
            <w:hideMark/>
          </w:tcPr>
          <w:p w:rsidR="004B1ADB" w:rsidRPr="00AB3598" w:rsidRDefault="004B1ADB" w:rsidP="004B1ADB">
            <w:pPr>
              <w:ind w:right="283"/>
              <w:rPr>
                <w:szCs w:val="24"/>
              </w:rPr>
            </w:pPr>
            <w:r w:rsidRPr="00AB3598">
              <w:rPr>
                <w:szCs w:val="24"/>
              </w:rPr>
              <w:t xml:space="preserve">       99,2   </w:t>
            </w:r>
          </w:p>
        </w:tc>
        <w:tc>
          <w:tcPr>
            <w:tcW w:w="1701" w:type="dxa"/>
            <w:tcBorders>
              <w:top w:val="nil"/>
              <w:left w:val="nil"/>
              <w:bottom w:val="single" w:sz="4" w:space="0" w:color="auto"/>
              <w:right w:val="single" w:sz="8" w:space="0" w:color="auto"/>
            </w:tcBorders>
            <w:shd w:val="clear" w:color="auto" w:fill="auto"/>
            <w:noWrap/>
            <w:vAlign w:val="bottom"/>
            <w:hideMark/>
          </w:tcPr>
          <w:p w:rsidR="004B1ADB" w:rsidRPr="00AB3598" w:rsidRDefault="004B1ADB" w:rsidP="004B1ADB">
            <w:pPr>
              <w:ind w:right="283"/>
              <w:jc w:val="center"/>
              <w:rPr>
                <w:szCs w:val="24"/>
              </w:rPr>
            </w:pPr>
            <w:r w:rsidRPr="00AB3598">
              <w:rPr>
                <w:szCs w:val="24"/>
              </w:rPr>
              <w:t>107,6%</w:t>
            </w:r>
          </w:p>
        </w:tc>
      </w:tr>
      <w:tr w:rsidR="004B1ADB" w:rsidRPr="00AB3598" w:rsidTr="004B1ADB">
        <w:trPr>
          <w:trHeight w:val="255"/>
        </w:trPr>
        <w:tc>
          <w:tcPr>
            <w:tcW w:w="3261" w:type="dxa"/>
            <w:tcBorders>
              <w:top w:val="nil"/>
              <w:left w:val="single" w:sz="8" w:space="0" w:color="auto"/>
              <w:bottom w:val="single" w:sz="4" w:space="0" w:color="auto"/>
              <w:right w:val="nil"/>
            </w:tcBorders>
            <w:shd w:val="clear" w:color="auto" w:fill="auto"/>
            <w:noWrap/>
            <w:vAlign w:val="bottom"/>
            <w:hideMark/>
          </w:tcPr>
          <w:p w:rsidR="004B1ADB" w:rsidRPr="00AB3598" w:rsidRDefault="004B1ADB" w:rsidP="004B1ADB">
            <w:pPr>
              <w:ind w:right="283"/>
              <w:rPr>
                <w:szCs w:val="24"/>
                <w:lang w:val="en-US"/>
              </w:rPr>
            </w:pPr>
            <w:r>
              <w:rPr>
                <w:szCs w:val="24"/>
                <w:lang w:val="en-US"/>
              </w:rPr>
              <w:t>V</w:t>
            </w:r>
            <w:r w:rsidRPr="00AB3598">
              <w:rPr>
                <w:szCs w:val="24"/>
                <w:lang w:val="en-US"/>
              </w:rPr>
              <w:t>enituri din subvenţii</w:t>
            </w:r>
            <w:r>
              <w:rPr>
                <w:szCs w:val="24"/>
                <w:lang w:val="en-US"/>
              </w:rPr>
              <w:t>le</w:t>
            </w:r>
            <w:r w:rsidRPr="00AB3598">
              <w:rPr>
                <w:szCs w:val="24"/>
                <w:lang w:val="en-US"/>
              </w:rPr>
              <w:t xml:space="preserve"> entităţilor cu proprietate publică</w:t>
            </w:r>
          </w:p>
        </w:tc>
        <w:tc>
          <w:tcPr>
            <w:tcW w:w="2126" w:type="dxa"/>
            <w:tcBorders>
              <w:top w:val="nil"/>
              <w:left w:val="single" w:sz="4" w:space="0" w:color="auto"/>
              <w:bottom w:val="single" w:sz="4" w:space="0" w:color="auto"/>
              <w:right w:val="single" w:sz="4" w:space="0" w:color="auto"/>
            </w:tcBorders>
            <w:shd w:val="clear" w:color="auto" w:fill="auto"/>
            <w:noWrap/>
            <w:vAlign w:val="bottom"/>
            <w:hideMark/>
          </w:tcPr>
          <w:p w:rsidR="004B1ADB" w:rsidRPr="00AB3598" w:rsidRDefault="004B1ADB" w:rsidP="004B1ADB">
            <w:pPr>
              <w:ind w:right="283"/>
              <w:jc w:val="center"/>
              <w:rPr>
                <w:szCs w:val="24"/>
              </w:rPr>
            </w:pPr>
            <w:r w:rsidRPr="00AB3598">
              <w:rPr>
                <w:szCs w:val="24"/>
                <w:lang w:val="en-US"/>
              </w:rPr>
              <w:t xml:space="preserve">    </w:t>
            </w:r>
            <w:r w:rsidRPr="00AB3598">
              <w:rPr>
                <w:szCs w:val="24"/>
              </w:rPr>
              <w:t xml:space="preserve">3065,8   </w:t>
            </w:r>
          </w:p>
        </w:tc>
        <w:tc>
          <w:tcPr>
            <w:tcW w:w="1559" w:type="dxa"/>
            <w:tcBorders>
              <w:top w:val="nil"/>
              <w:left w:val="nil"/>
              <w:bottom w:val="single" w:sz="4" w:space="0" w:color="auto"/>
              <w:right w:val="single" w:sz="4" w:space="0" w:color="auto"/>
            </w:tcBorders>
            <w:shd w:val="clear" w:color="auto" w:fill="auto"/>
            <w:noWrap/>
            <w:vAlign w:val="bottom"/>
            <w:hideMark/>
          </w:tcPr>
          <w:p w:rsidR="004B1ADB" w:rsidRPr="00AB3598" w:rsidRDefault="004B1ADB" w:rsidP="004B1ADB">
            <w:pPr>
              <w:ind w:right="283"/>
              <w:rPr>
                <w:szCs w:val="24"/>
              </w:rPr>
            </w:pPr>
            <w:r w:rsidRPr="00AB3598">
              <w:rPr>
                <w:szCs w:val="24"/>
              </w:rPr>
              <w:t xml:space="preserve">     3065,8   </w:t>
            </w:r>
          </w:p>
        </w:tc>
        <w:tc>
          <w:tcPr>
            <w:tcW w:w="1276" w:type="dxa"/>
            <w:tcBorders>
              <w:top w:val="nil"/>
              <w:left w:val="nil"/>
              <w:bottom w:val="single" w:sz="4" w:space="0" w:color="auto"/>
              <w:right w:val="single" w:sz="4" w:space="0" w:color="auto"/>
            </w:tcBorders>
            <w:shd w:val="clear" w:color="auto" w:fill="auto"/>
            <w:noWrap/>
            <w:vAlign w:val="bottom"/>
            <w:hideMark/>
          </w:tcPr>
          <w:p w:rsidR="004B1ADB" w:rsidRPr="00AB3598" w:rsidRDefault="004B1ADB" w:rsidP="004B1ADB">
            <w:pPr>
              <w:ind w:right="283"/>
              <w:rPr>
                <w:szCs w:val="24"/>
              </w:rPr>
            </w:pPr>
            <w:r w:rsidRPr="00AB3598">
              <w:rPr>
                <w:szCs w:val="24"/>
              </w:rPr>
              <w:t xml:space="preserve">            -    </w:t>
            </w:r>
          </w:p>
        </w:tc>
        <w:tc>
          <w:tcPr>
            <w:tcW w:w="1701" w:type="dxa"/>
            <w:tcBorders>
              <w:top w:val="nil"/>
              <w:left w:val="nil"/>
              <w:bottom w:val="single" w:sz="4" w:space="0" w:color="auto"/>
              <w:right w:val="single" w:sz="8" w:space="0" w:color="auto"/>
            </w:tcBorders>
            <w:shd w:val="clear" w:color="auto" w:fill="auto"/>
            <w:noWrap/>
            <w:vAlign w:val="bottom"/>
            <w:hideMark/>
          </w:tcPr>
          <w:p w:rsidR="004B1ADB" w:rsidRPr="00AB3598" w:rsidRDefault="004B1ADB" w:rsidP="004B1ADB">
            <w:pPr>
              <w:ind w:right="283"/>
              <w:jc w:val="center"/>
              <w:rPr>
                <w:szCs w:val="24"/>
              </w:rPr>
            </w:pPr>
            <w:r w:rsidRPr="00AB3598">
              <w:rPr>
                <w:szCs w:val="24"/>
              </w:rPr>
              <w:t>100,0%</w:t>
            </w:r>
          </w:p>
        </w:tc>
      </w:tr>
      <w:tr w:rsidR="004B1ADB" w:rsidRPr="00AB3598" w:rsidTr="004B1ADB">
        <w:trPr>
          <w:trHeight w:val="270"/>
        </w:trPr>
        <w:tc>
          <w:tcPr>
            <w:tcW w:w="3261" w:type="dxa"/>
            <w:tcBorders>
              <w:top w:val="nil"/>
              <w:left w:val="single" w:sz="8" w:space="0" w:color="auto"/>
              <w:bottom w:val="single" w:sz="8" w:space="0" w:color="auto"/>
              <w:right w:val="nil"/>
            </w:tcBorders>
            <w:shd w:val="clear" w:color="auto" w:fill="auto"/>
            <w:noWrap/>
            <w:vAlign w:val="bottom"/>
            <w:hideMark/>
          </w:tcPr>
          <w:p w:rsidR="004B1ADB" w:rsidRPr="00AB3598" w:rsidRDefault="004B1ADB" w:rsidP="004B1ADB">
            <w:pPr>
              <w:ind w:right="283"/>
              <w:rPr>
                <w:szCs w:val="24"/>
              </w:rPr>
            </w:pPr>
            <w:r>
              <w:rPr>
                <w:szCs w:val="24"/>
              </w:rPr>
              <w:t>V</w:t>
            </w:r>
            <w:r w:rsidRPr="00AB3598">
              <w:rPr>
                <w:szCs w:val="24"/>
              </w:rPr>
              <w:t>enituri înregistrările pentru fond</w:t>
            </w:r>
          </w:p>
        </w:tc>
        <w:tc>
          <w:tcPr>
            <w:tcW w:w="2126" w:type="dxa"/>
            <w:tcBorders>
              <w:top w:val="nil"/>
              <w:left w:val="single" w:sz="4" w:space="0" w:color="auto"/>
              <w:bottom w:val="single" w:sz="8" w:space="0" w:color="auto"/>
              <w:right w:val="single" w:sz="4" w:space="0" w:color="auto"/>
            </w:tcBorders>
            <w:shd w:val="clear" w:color="auto" w:fill="auto"/>
            <w:noWrap/>
            <w:vAlign w:val="bottom"/>
            <w:hideMark/>
          </w:tcPr>
          <w:p w:rsidR="004B1ADB" w:rsidRPr="00AB3598" w:rsidRDefault="004B1ADB" w:rsidP="004B1ADB">
            <w:pPr>
              <w:ind w:right="283"/>
              <w:jc w:val="center"/>
              <w:rPr>
                <w:szCs w:val="24"/>
              </w:rPr>
            </w:pPr>
            <w:r w:rsidRPr="00AB3598">
              <w:rPr>
                <w:szCs w:val="24"/>
              </w:rPr>
              <w:t xml:space="preserve">    1967,8   </w:t>
            </w:r>
          </w:p>
        </w:tc>
        <w:tc>
          <w:tcPr>
            <w:tcW w:w="1559" w:type="dxa"/>
            <w:tcBorders>
              <w:top w:val="nil"/>
              <w:left w:val="nil"/>
              <w:bottom w:val="single" w:sz="8" w:space="0" w:color="auto"/>
              <w:right w:val="single" w:sz="4" w:space="0" w:color="auto"/>
            </w:tcBorders>
            <w:shd w:val="clear" w:color="auto" w:fill="auto"/>
            <w:noWrap/>
            <w:vAlign w:val="bottom"/>
            <w:hideMark/>
          </w:tcPr>
          <w:p w:rsidR="004B1ADB" w:rsidRPr="00AB3598" w:rsidRDefault="004B1ADB" w:rsidP="004B1ADB">
            <w:pPr>
              <w:ind w:right="283"/>
              <w:rPr>
                <w:szCs w:val="24"/>
              </w:rPr>
            </w:pPr>
            <w:r w:rsidRPr="00AB3598">
              <w:rPr>
                <w:szCs w:val="24"/>
              </w:rPr>
              <w:t xml:space="preserve">     1884,3   </w:t>
            </w:r>
          </w:p>
        </w:tc>
        <w:tc>
          <w:tcPr>
            <w:tcW w:w="1276" w:type="dxa"/>
            <w:tcBorders>
              <w:top w:val="nil"/>
              <w:left w:val="nil"/>
              <w:bottom w:val="single" w:sz="8" w:space="0" w:color="auto"/>
              <w:right w:val="single" w:sz="4" w:space="0" w:color="auto"/>
            </w:tcBorders>
            <w:shd w:val="clear" w:color="auto" w:fill="auto"/>
            <w:noWrap/>
            <w:vAlign w:val="bottom"/>
            <w:hideMark/>
          </w:tcPr>
          <w:p w:rsidR="004B1ADB" w:rsidRPr="00AB3598" w:rsidRDefault="004B1ADB" w:rsidP="004B1ADB">
            <w:pPr>
              <w:ind w:right="283"/>
              <w:rPr>
                <w:szCs w:val="24"/>
              </w:rPr>
            </w:pPr>
            <w:r w:rsidRPr="00AB3598">
              <w:rPr>
                <w:szCs w:val="24"/>
              </w:rPr>
              <w:t xml:space="preserve">-      83,5   </w:t>
            </w:r>
          </w:p>
        </w:tc>
        <w:tc>
          <w:tcPr>
            <w:tcW w:w="1701" w:type="dxa"/>
            <w:tcBorders>
              <w:top w:val="nil"/>
              <w:left w:val="nil"/>
              <w:bottom w:val="single" w:sz="8" w:space="0" w:color="auto"/>
              <w:right w:val="single" w:sz="8" w:space="0" w:color="auto"/>
            </w:tcBorders>
            <w:shd w:val="clear" w:color="auto" w:fill="auto"/>
            <w:noWrap/>
            <w:vAlign w:val="bottom"/>
            <w:hideMark/>
          </w:tcPr>
          <w:p w:rsidR="004B1ADB" w:rsidRPr="00AB3598" w:rsidRDefault="004B1ADB" w:rsidP="004B1ADB">
            <w:pPr>
              <w:ind w:right="283"/>
              <w:jc w:val="center"/>
              <w:rPr>
                <w:szCs w:val="24"/>
              </w:rPr>
            </w:pPr>
            <w:r w:rsidRPr="00AB3598">
              <w:rPr>
                <w:szCs w:val="24"/>
              </w:rPr>
              <w:t>95,8%</w:t>
            </w:r>
          </w:p>
        </w:tc>
      </w:tr>
    </w:tbl>
    <w:p w:rsidR="004B1ADB" w:rsidRPr="00AB3598" w:rsidRDefault="004B1ADB" w:rsidP="004B1ADB">
      <w:pPr>
        <w:ind w:left="-567" w:right="283" w:firstLine="567"/>
        <w:jc w:val="both"/>
        <w:rPr>
          <w:szCs w:val="24"/>
        </w:rPr>
      </w:pPr>
    </w:p>
    <w:p w:rsidR="004B1ADB" w:rsidRPr="003841FA" w:rsidRDefault="004B1ADB" w:rsidP="004B1ADB">
      <w:pPr>
        <w:spacing w:line="240" w:lineRule="auto"/>
        <w:ind w:right="-1" w:firstLine="567"/>
        <w:jc w:val="both"/>
        <w:rPr>
          <w:sz w:val="28"/>
          <w:szCs w:val="28"/>
          <w:lang w:val="en-US"/>
        </w:rPr>
      </w:pPr>
      <w:r w:rsidRPr="003841FA">
        <w:rPr>
          <w:sz w:val="28"/>
          <w:szCs w:val="28"/>
          <w:lang w:val="en-US"/>
        </w:rPr>
        <w:t xml:space="preserve">În structura veniturilor proprii cea mai mare pondere, de 37,4 la sută, constituie veniturile de la prestarea serviciilor de publicitate, după care urmează veniturile din colaborare cu – 24,8 la sută. Veniturilor din subvenţiile entităţilor cu proprietate publică le revine cota de 16,6 la sută, iar veniturilor din înregistrările pentru fond  – 10,2 la sută. Cota altor tipuri de venituri constituie 11,0 la sută. </w:t>
      </w:r>
    </w:p>
    <w:p w:rsidR="004B1ADB" w:rsidRPr="003841FA" w:rsidRDefault="004B1ADB" w:rsidP="004B1ADB">
      <w:pPr>
        <w:spacing w:line="240" w:lineRule="auto"/>
        <w:ind w:right="-1" w:firstLine="567"/>
        <w:jc w:val="both"/>
        <w:rPr>
          <w:sz w:val="28"/>
          <w:szCs w:val="28"/>
          <w:lang w:val="en-US"/>
        </w:rPr>
      </w:pPr>
      <w:r w:rsidRPr="003841FA">
        <w:rPr>
          <w:sz w:val="28"/>
          <w:szCs w:val="28"/>
          <w:lang w:val="en-US"/>
        </w:rPr>
        <w:t xml:space="preserve">1.Cele mai esenţiale acumulări s-au contabilizat la </w:t>
      </w:r>
      <w:r w:rsidRPr="003841FA">
        <w:rPr>
          <w:color w:val="000000" w:themeColor="text1"/>
          <w:sz w:val="28"/>
          <w:szCs w:val="28"/>
          <w:lang w:val="en-US"/>
        </w:rPr>
        <w:t>articolul veniturilor</w:t>
      </w:r>
      <w:r w:rsidRPr="003841FA">
        <w:rPr>
          <w:sz w:val="28"/>
          <w:szCs w:val="28"/>
          <w:lang w:val="en-US"/>
        </w:rPr>
        <w:t xml:space="preserve"> de la serviciile de „</w:t>
      </w:r>
      <w:r w:rsidRPr="003841FA">
        <w:rPr>
          <w:i/>
          <w:sz w:val="28"/>
          <w:szCs w:val="28"/>
          <w:lang w:val="en-US"/>
        </w:rPr>
        <w:t>colaborare</w:t>
      </w:r>
      <w:r w:rsidRPr="003841FA">
        <w:rPr>
          <w:sz w:val="28"/>
          <w:szCs w:val="28"/>
          <w:lang w:val="en-US"/>
        </w:rPr>
        <w:t xml:space="preserve">”, care pe parcursul anului au depăşit planul stabilit cu 12,3 la sută sau cu 502,7 mii lei. </w:t>
      </w:r>
    </w:p>
    <w:p w:rsidR="004B1ADB" w:rsidRPr="003841FA" w:rsidRDefault="004B1ADB" w:rsidP="004B1ADB">
      <w:pPr>
        <w:spacing w:line="240" w:lineRule="auto"/>
        <w:ind w:right="-1" w:firstLine="567"/>
        <w:jc w:val="both"/>
        <w:rPr>
          <w:sz w:val="28"/>
          <w:szCs w:val="28"/>
          <w:lang w:val="en-US"/>
        </w:rPr>
      </w:pPr>
      <w:r w:rsidRPr="003841FA">
        <w:rPr>
          <w:sz w:val="28"/>
          <w:szCs w:val="28"/>
          <w:lang w:val="en-US"/>
        </w:rPr>
        <w:t xml:space="preserve"> 2. Sumele acumulate din prestarea </w:t>
      </w:r>
      <w:r w:rsidRPr="003841FA">
        <w:rPr>
          <w:i/>
          <w:sz w:val="28"/>
          <w:szCs w:val="28"/>
          <w:lang w:val="en-US"/>
        </w:rPr>
        <w:t>altor servicii</w:t>
      </w:r>
      <w:r w:rsidRPr="003841FA">
        <w:rPr>
          <w:sz w:val="28"/>
          <w:szCs w:val="28"/>
          <w:lang w:val="en-US"/>
        </w:rPr>
        <w:t xml:space="preserve"> au depăşit planul stabilit cu cca 7,6 la sută (99,2 mii lei). </w:t>
      </w:r>
    </w:p>
    <w:p w:rsidR="004B1ADB" w:rsidRPr="003841FA" w:rsidRDefault="004B1ADB" w:rsidP="004B1ADB">
      <w:pPr>
        <w:spacing w:line="240" w:lineRule="auto"/>
        <w:ind w:right="-1" w:firstLine="567"/>
        <w:jc w:val="both"/>
        <w:rPr>
          <w:color w:val="000000" w:themeColor="text1"/>
          <w:sz w:val="28"/>
          <w:szCs w:val="28"/>
          <w:lang w:val="en-US"/>
        </w:rPr>
      </w:pPr>
      <w:r w:rsidRPr="003841FA">
        <w:rPr>
          <w:sz w:val="28"/>
          <w:szCs w:val="28"/>
          <w:lang w:val="en-US"/>
        </w:rPr>
        <w:t xml:space="preserve">3.Veniturile din </w:t>
      </w:r>
      <w:r w:rsidRPr="003841FA">
        <w:rPr>
          <w:i/>
          <w:sz w:val="28"/>
          <w:szCs w:val="28"/>
          <w:lang w:val="en-US"/>
        </w:rPr>
        <w:t>darea în locaţiune</w:t>
      </w:r>
      <w:r w:rsidRPr="003841FA">
        <w:rPr>
          <w:sz w:val="28"/>
          <w:szCs w:val="28"/>
          <w:lang w:val="en-US"/>
        </w:rPr>
        <w:t xml:space="preserve"> au înregistrat o creştere de 0,2 la sută faţă de </w:t>
      </w:r>
      <w:r w:rsidRPr="003841FA">
        <w:rPr>
          <w:color w:val="000000" w:themeColor="text1"/>
          <w:sz w:val="28"/>
          <w:szCs w:val="28"/>
          <w:lang w:val="en-US"/>
        </w:rPr>
        <w:t xml:space="preserve">indicatorul planificat. În valori absolute creşterea constituie 0,9 mii lei. </w:t>
      </w:r>
    </w:p>
    <w:p w:rsidR="004B1ADB" w:rsidRPr="003841FA" w:rsidRDefault="004B1ADB" w:rsidP="004B1ADB">
      <w:pPr>
        <w:spacing w:line="240" w:lineRule="auto"/>
        <w:ind w:right="-1" w:firstLine="567"/>
        <w:jc w:val="both"/>
        <w:rPr>
          <w:color w:val="000000" w:themeColor="text1"/>
          <w:sz w:val="28"/>
          <w:szCs w:val="28"/>
          <w:lang w:val="en-US"/>
        </w:rPr>
      </w:pPr>
      <w:r w:rsidRPr="003841FA">
        <w:rPr>
          <w:color w:val="000000" w:themeColor="text1"/>
          <w:sz w:val="28"/>
          <w:szCs w:val="28"/>
          <w:lang w:val="en-US"/>
        </w:rPr>
        <w:t>4. Veniturile din prestarea serviciilor de publicitate au fost realizate în proporţie de 97,8 la sută, veniturile din înregistrările pentru fond – 95,8 la sută, iar veniturile din sponsorat – 33,2 la sută.</w:t>
      </w:r>
    </w:p>
    <w:p w:rsidR="004B1ADB" w:rsidRPr="003841FA" w:rsidRDefault="004B1ADB" w:rsidP="004B1ADB">
      <w:pPr>
        <w:spacing w:line="240" w:lineRule="auto"/>
        <w:ind w:right="-1" w:firstLine="567"/>
        <w:jc w:val="both"/>
        <w:rPr>
          <w:sz w:val="28"/>
          <w:szCs w:val="28"/>
          <w:lang w:val="en-US"/>
        </w:rPr>
      </w:pPr>
      <w:r w:rsidRPr="003841FA">
        <w:rPr>
          <w:sz w:val="28"/>
          <w:szCs w:val="28"/>
          <w:lang w:val="en-US"/>
        </w:rPr>
        <w:t xml:space="preserve">5. În proporţie de 100% a fost realizat planul la veniturile din </w:t>
      </w:r>
      <w:r w:rsidRPr="003841FA">
        <w:rPr>
          <w:i/>
          <w:sz w:val="28"/>
          <w:szCs w:val="28"/>
          <w:lang w:val="en-US"/>
        </w:rPr>
        <w:t>subvenţii entităţilor cu proprietate publică</w:t>
      </w:r>
      <w:r w:rsidRPr="003841FA">
        <w:rPr>
          <w:sz w:val="28"/>
          <w:szCs w:val="28"/>
          <w:lang w:val="en-US"/>
        </w:rPr>
        <w:t xml:space="preserve">. </w:t>
      </w:r>
    </w:p>
    <w:p w:rsidR="004B1ADB" w:rsidRPr="003841FA" w:rsidRDefault="004B1ADB" w:rsidP="004B1ADB">
      <w:pPr>
        <w:tabs>
          <w:tab w:val="left" w:pos="1080"/>
        </w:tabs>
        <w:ind w:right="-1"/>
        <w:jc w:val="both"/>
        <w:rPr>
          <w:sz w:val="28"/>
          <w:szCs w:val="28"/>
          <w:lang w:val="en-US"/>
        </w:rPr>
      </w:pPr>
    </w:p>
    <w:p w:rsidR="004B1ADB" w:rsidRPr="004B1ADB" w:rsidRDefault="004B1ADB" w:rsidP="004B1ADB">
      <w:pPr>
        <w:ind w:right="283"/>
        <w:jc w:val="center"/>
        <w:rPr>
          <w:b/>
          <w:i/>
          <w:color w:val="000000" w:themeColor="text1"/>
          <w:sz w:val="28"/>
          <w:szCs w:val="28"/>
          <w:lang w:val="en-US"/>
        </w:rPr>
      </w:pPr>
      <w:r w:rsidRPr="003841FA">
        <w:rPr>
          <w:b/>
          <w:i/>
          <w:color w:val="000000" w:themeColor="text1"/>
          <w:sz w:val="28"/>
          <w:szCs w:val="28"/>
          <w:lang w:val="en-US"/>
        </w:rPr>
        <w:t>Structura cheltuielilor şi executarea bugetului*</w:t>
      </w:r>
    </w:p>
    <w:p w:rsidR="004B1ADB" w:rsidRDefault="004B1ADB" w:rsidP="005B5E0C">
      <w:pPr>
        <w:spacing w:line="240" w:lineRule="auto"/>
        <w:ind w:right="-1" w:firstLine="567"/>
        <w:jc w:val="both"/>
        <w:rPr>
          <w:sz w:val="28"/>
          <w:szCs w:val="28"/>
          <w:lang w:val="en-US"/>
        </w:rPr>
      </w:pPr>
      <w:r w:rsidRPr="003841FA">
        <w:rPr>
          <w:sz w:val="28"/>
          <w:szCs w:val="28"/>
          <w:lang w:val="en-US"/>
        </w:rPr>
        <w:t xml:space="preserve">Pentru anul de </w:t>
      </w:r>
      <w:r w:rsidRPr="003841FA">
        <w:rPr>
          <w:color w:val="000000" w:themeColor="text1"/>
          <w:sz w:val="28"/>
          <w:szCs w:val="28"/>
          <w:lang w:val="en-US"/>
        </w:rPr>
        <w:t>raportare,</w:t>
      </w:r>
      <w:r w:rsidRPr="003841FA">
        <w:rPr>
          <w:sz w:val="28"/>
          <w:szCs w:val="28"/>
          <w:lang w:val="en-US"/>
        </w:rPr>
        <w:t xml:space="preserve"> cheltuielile s-au efectuat în conformitate cu planul financiar şi au au constituit în total suma de 123607,7 mii lei, inclusiv din subvenţii bugetare în sumă de 109406,7 mii lei şi din veniturile prop</w:t>
      </w:r>
      <w:r w:rsidR="005B5E0C">
        <w:rPr>
          <w:sz w:val="28"/>
          <w:szCs w:val="28"/>
          <w:lang w:val="en-US"/>
        </w:rPr>
        <w:t>rii în sumă de 14201,0 mii lei.</w:t>
      </w:r>
    </w:p>
    <w:p w:rsidR="004B1ADB" w:rsidRPr="003841FA" w:rsidRDefault="004B1ADB" w:rsidP="004B1ADB">
      <w:pPr>
        <w:ind w:left="-567" w:right="283" w:firstLine="567"/>
        <w:jc w:val="both"/>
        <w:rPr>
          <w:sz w:val="28"/>
          <w:szCs w:val="28"/>
          <w:lang w:val="en-US"/>
        </w:rPr>
      </w:pPr>
    </w:p>
    <w:p w:rsidR="004B1ADB" w:rsidRDefault="004B1ADB" w:rsidP="004B1ADB">
      <w:pPr>
        <w:ind w:right="283"/>
        <w:jc w:val="right"/>
        <w:rPr>
          <w:b/>
          <w:color w:val="000000" w:themeColor="text1"/>
          <w:sz w:val="28"/>
          <w:szCs w:val="28"/>
        </w:rPr>
      </w:pPr>
      <w:r w:rsidRPr="003841FA">
        <w:rPr>
          <w:b/>
          <w:color w:val="000000" w:themeColor="text1"/>
          <w:sz w:val="28"/>
          <w:szCs w:val="28"/>
        </w:rPr>
        <w:lastRenderedPageBreak/>
        <w:t>Tabel nr. 3</w:t>
      </w:r>
    </w:p>
    <w:p w:rsidR="004B1ADB" w:rsidRPr="00AB3598" w:rsidRDefault="004B1ADB" w:rsidP="004B1ADB">
      <w:pPr>
        <w:ind w:right="283"/>
        <w:jc w:val="right"/>
        <w:rPr>
          <w:sz w:val="28"/>
          <w:szCs w:val="28"/>
        </w:rPr>
      </w:pPr>
    </w:p>
    <w:tbl>
      <w:tblPr>
        <w:tblW w:w="10632" w:type="dxa"/>
        <w:tblInd w:w="-176" w:type="dxa"/>
        <w:tblLook w:val="04A0" w:firstRow="1" w:lastRow="0" w:firstColumn="1" w:lastColumn="0" w:noHBand="0" w:noVBand="1"/>
      </w:tblPr>
      <w:tblGrid>
        <w:gridCol w:w="1702"/>
        <w:gridCol w:w="1417"/>
        <w:gridCol w:w="1473"/>
        <w:gridCol w:w="1646"/>
        <w:gridCol w:w="1417"/>
        <w:gridCol w:w="1279"/>
        <w:gridCol w:w="1698"/>
      </w:tblGrid>
      <w:tr w:rsidR="005B5E0C" w:rsidRPr="003841FA" w:rsidTr="005B5E0C">
        <w:trPr>
          <w:trHeight w:val="1110"/>
        </w:trPr>
        <w:tc>
          <w:tcPr>
            <w:tcW w:w="1702" w:type="dxa"/>
            <w:tcBorders>
              <w:top w:val="single" w:sz="4" w:space="0" w:color="auto"/>
              <w:left w:val="single" w:sz="4" w:space="0" w:color="auto"/>
              <w:bottom w:val="nil"/>
              <w:right w:val="single" w:sz="4" w:space="0" w:color="auto"/>
            </w:tcBorders>
            <w:shd w:val="clear" w:color="auto" w:fill="auto"/>
            <w:noWrap/>
            <w:vAlign w:val="bottom"/>
            <w:hideMark/>
          </w:tcPr>
          <w:p w:rsidR="004B1ADB" w:rsidRPr="00AB3598" w:rsidRDefault="004B1ADB" w:rsidP="004B1ADB">
            <w:pPr>
              <w:ind w:right="128"/>
              <w:rPr>
                <w:b/>
                <w:szCs w:val="24"/>
              </w:rPr>
            </w:pPr>
            <w:r w:rsidRPr="00AB3598">
              <w:rPr>
                <w:b/>
                <w:szCs w:val="24"/>
              </w:rPr>
              <w:t> T</w:t>
            </w:r>
            <w:r>
              <w:rPr>
                <w:b/>
                <w:szCs w:val="24"/>
              </w:rPr>
              <w:t xml:space="preserve">ipuri de </w:t>
            </w:r>
            <w:r w:rsidRPr="00AB3598">
              <w:rPr>
                <w:b/>
                <w:szCs w:val="24"/>
              </w:rPr>
              <w:t>cheltuieli</w:t>
            </w:r>
          </w:p>
        </w:tc>
        <w:tc>
          <w:tcPr>
            <w:tcW w:w="1417" w:type="dxa"/>
            <w:tcBorders>
              <w:top w:val="single" w:sz="4" w:space="0" w:color="auto"/>
              <w:left w:val="nil"/>
              <w:bottom w:val="nil"/>
              <w:right w:val="single" w:sz="4" w:space="0" w:color="auto"/>
            </w:tcBorders>
            <w:shd w:val="clear" w:color="auto" w:fill="auto"/>
            <w:noWrap/>
            <w:vAlign w:val="bottom"/>
            <w:hideMark/>
          </w:tcPr>
          <w:p w:rsidR="004B1ADB" w:rsidRPr="00AB3598" w:rsidRDefault="004B1ADB" w:rsidP="004B1ADB">
            <w:pPr>
              <w:ind w:right="49"/>
              <w:jc w:val="center"/>
              <w:rPr>
                <w:b/>
                <w:szCs w:val="24"/>
              </w:rPr>
            </w:pPr>
            <w:r w:rsidRPr="00AB3598">
              <w:rPr>
                <w:b/>
                <w:szCs w:val="24"/>
              </w:rPr>
              <w:t>Planificat</w:t>
            </w:r>
          </w:p>
        </w:tc>
        <w:tc>
          <w:tcPr>
            <w:tcW w:w="1473" w:type="dxa"/>
            <w:tcBorders>
              <w:top w:val="single" w:sz="4" w:space="0" w:color="auto"/>
              <w:left w:val="nil"/>
              <w:bottom w:val="nil"/>
              <w:right w:val="single" w:sz="4" w:space="0" w:color="auto"/>
            </w:tcBorders>
            <w:shd w:val="clear" w:color="auto" w:fill="auto"/>
            <w:noWrap/>
            <w:vAlign w:val="bottom"/>
            <w:hideMark/>
          </w:tcPr>
          <w:p w:rsidR="004B1ADB" w:rsidRPr="00AB3598" w:rsidRDefault="004B1ADB" w:rsidP="004B1ADB">
            <w:pPr>
              <w:ind w:right="283"/>
              <w:rPr>
                <w:b/>
                <w:szCs w:val="24"/>
              </w:rPr>
            </w:pPr>
            <w:r>
              <w:rPr>
                <w:b/>
                <w:szCs w:val="24"/>
              </w:rPr>
              <w:t xml:space="preserve"> </w:t>
            </w:r>
            <w:r w:rsidRPr="00AB3598">
              <w:rPr>
                <w:b/>
                <w:szCs w:val="24"/>
              </w:rPr>
              <w:t>Ponderea</w:t>
            </w:r>
            <w:r>
              <w:rPr>
                <w:b/>
                <w:szCs w:val="24"/>
              </w:rPr>
              <w:t xml:space="preserve"> </w:t>
            </w:r>
            <w:r w:rsidR="005B5E0C">
              <w:rPr>
                <w:b/>
                <w:szCs w:val="24"/>
              </w:rPr>
              <w:t xml:space="preserve"> </w:t>
            </w:r>
            <w:r w:rsidRPr="00AB3598">
              <w:rPr>
                <w:b/>
                <w:szCs w:val="24"/>
              </w:rPr>
              <w:t>% </w:t>
            </w:r>
          </w:p>
        </w:tc>
        <w:tc>
          <w:tcPr>
            <w:tcW w:w="1646" w:type="dxa"/>
            <w:tcBorders>
              <w:top w:val="single" w:sz="4" w:space="0" w:color="auto"/>
              <w:left w:val="nil"/>
              <w:bottom w:val="nil"/>
              <w:right w:val="single" w:sz="4" w:space="0" w:color="auto"/>
            </w:tcBorders>
            <w:shd w:val="clear" w:color="auto" w:fill="auto"/>
            <w:noWrap/>
            <w:vAlign w:val="bottom"/>
            <w:hideMark/>
          </w:tcPr>
          <w:p w:rsidR="004B1ADB" w:rsidRPr="00AB3598" w:rsidRDefault="004B1ADB" w:rsidP="004B1ADB">
            <w:pPr>
              <w:ind w:right="185"/>
              <w:rPr>
                <w:b/>
                <w:szCs w:val="24"/>
              </w:rPr>
            </w:pPr>
            <w:r>
              <w:rPr>
                <w:b/>
                <w:szCs w:val="24"/>
              </w:rPr>
              <w:t xml:space="preserve">   </w:t>
            </w:r>
            <w:r w:rsidRPr="00AB3598">
              <w:rPr>
                <w:b/>
                <w:szCs w:val="24"/>
              </w:rPr>
              <w:t>Executat</w:t>
            </w:r>
          </w:p>
        </w:tc>
        <w:tc>
          <w:tcPr>
            <w:tcW w:w="1417" w:type="dxa"/>
            <w:tcBorders>
              <w:top w:val="single" w:sz="4" w:space="0" w:color="auto"/>
              <w:left w:val="nil"/>
              <w:bottom w:val="nil"/>
              <w:right w:val="single" w:sz="4" w:space="0" w:color="auto"/>
            </w:tcBorders>
            <w:shd w:val="clear" w:color="auto" w:fill="auto"/>
            <w:noWrap/>
            <w:vAlign w:val="bottom"/>
            <w:hideMark/>
          </w:tcPr>
          <w:p w:rsidR="004B1ADB" w:rsidRDefault="004B1ADB" w:rsidP="004B1ADB">
            <w:pPr>
              <w:ind w:right="187"/>
              <w:jc w:val="center"/>
              <w:rPr>
                <w:b/>
                <w:szCs w:val="24"/>
              </w:rPr>
            </w:pPr>
            <w:r>
              <w:rPr>
                <w:b/>
                <w:szCs w:val="24"/>
              </w:rPr>
              <w:t>P</w:t>
            </w:r>
            <w:r w:rsidRPr="00AB3598">
              <w:rPr>
                <w:b/>
                <w:szCs w:val="24"/>
              </w:rPr>
              <w:t>onderea</w:t>
            </w:r>
          </w:p>
          <w:p w:rsidR="004B1ADB" w:rsidRPr="00AB3598" w:rsidRDefault="004B1ADB" w:rsidP="004B1ADB">
            <w:pPr>
              <w:ind w:right="187"/>
              <w:jc w:val="center"/>
              <w:rPr>
                <w:b/>
                <w:szCs w:val="24"/>
              </w:rPr>
            </w:pPr>
            <w:r>
              <w:rPr>
                <w:b/>
                <w:szCs w:val="24"/>
              </w:rPr>
              <w:t xml:space="preserve">% </w:t>
            </w:r>
            <w:r w:rsidRPr="00AB3598">
              <w:rPr>
                <w:b/>
                <w:szCs w:val="24"/>
              </w:rPr>
              <w:t> </w:t>
            </w:r>
          </w:p>
        </w:tc>
        <w:tc>
          <w:tcPr>
            <w:tcW w:w="1279" w:type="dxa"/>
            <w:tcBorders>
              <w:top w:val="single" w:sz="4" w:space="0" w:color="auto"/>
              <w:left w:val="nil"/>
              <w:bottom w:val="nil"/>
              <w:right w:val="single" w:sz="4" w:space="0" w:color="auto"/>
            </w:tcBorders>
            <w:shd w:val="clear" w:color="auto" w:fill="auto"/>
            <w:noWrap/>
            <w:vAlign w:val="bottom"/>
            <w:hideMark/>
          </w:tcPr>
          <w:p w:rsidR="004B1ADB" w:rsidRPr="00AB3598" w:rsidRDefault="004B1ADB" w:rsidP="004B1ADB">
            <w:pPr>
              <w:ind w:right="283"/>
              <w:rPr>
                <w:b/>
                <w:szCs w:val="24"/>
              </w:rPr>
            </w:pPr>
            <w:r>
              <w:rPr>
                <w:b/>
                <w:szCs w:val="24"/>
              </w:rPr>
              <w:t>D</w:t>
            </w:r>
            <w:r w:rsidRPr="00AB3598">
              <w:rPr>
                <w:b/>
                <w:szCs w:val="24"/>
              </w:rPr>
              <w:t>evieri</w:t>
            </w:r>
          </w:p>
        </w:tc>
        <w:tc>
          <w:tcPr>
            <w:tcW w:w="1698" w:type="dxa"/>
            <w:tcBorders>
              <w:top w:val="single" w:sz="4" w:space="0" w:color="auto"/>
              <w:left w:val="nil"/>
              <w:bottom w:val="nil"/>
              <w:right w:val="single" w:sz="4" w:space="0" w:color="auto"/>
            </w:tcBorders>
            <w:shd w:val="clear" w:color="auto" w:fill="auto"/>
            <w:noWrap/>
            <w:vAlign w:val="bottom"/>
            <w:hideMark/>
          </w:tcPr>
          <w:p w:rsidR="004B1ADB" w:rsidRPr="00AB3598" w:rsidRDefault="004B1ADB" w:rsidP="005B5E0C">
            <w:pPr>
              <w:ind w:right="283"/>
              <w:rPr>
                <w:b/>
                <w:szCs w:val="24"/>
              </w:rPr>
            </w:pPr>
            <w:r>
              <w:rPr>
                <w:b/>
                <w:szCs w:val="24"/>
              </w:rPr>
              <w:t>R</w:t>
            </w:r>
            <w:r w:rsidRPr="00AB3598">
              <w:rPr>
                <w:b/>
                <w:szCs w:val="24"/>
              </w:rPr>
              <w:t>ealizarea</w:t>
            </w:r>
          </w:p>
        </w:tc>
      </w:tr>
      <w:tr w:rsidR="005B5E0C" w:rsidRPr="003841FA" w:rsidTr="005B5E0C">
        <w:trPr>
          <w:trHeight w:val="255"/>
        </w:trPr>
        <w:tc>
          <w:tcPr>
            <w:tcW w:w="1702" w:type="dxa"/>
            <w:tcBorders>
              <w:top w:val="nil"/>
              <w:left w:val="single" w:sz="4" w:space="0" w:color="auto"/>
              <w:bottom w:val="nil"/>
              <w:right w:val="single" w:sz="4" w:space="0" w:color="auto"/>
            </w:tcBorders>
            <w:shd w:val="clear" w:color="auto" w:fill="auto"/>
            <w:noWrap/>
            <w:vAlign w:val="bottom"/>
            <w:hideMark/>
          </w:tcPr>
          <w:p w:rsidR="004B1ADB" w:rsidRPr="00AB3598" w:rsidRDefault="004B1ADB" w:rsidP="004B1ADB">
            <w:pPr>
              <w:ind w:right="283"/>
              <w:rPr>
                <w:b/>
                <w:szCs w:val="24"/>
              </w:rPr>
            </w:pPr>
          </w:p>
        </w:tc>
        <w:tc>
          <w:tcPr>
            <w:tcW w:w="1417" w:type="dxa"/>
            <w:tcBorders>
              <w:top w:val="nil"/>
              <w:left w:val="nil"/>
              <w:bottom w:val="nil"/>
              <w:right w:val="single" w:sz="4" w:space="0" w:color="auto"/>
            </w:tcBorders>
            <w:shd w:val="clear" w:color="auto" w:fill="auto"/>
            <w:noWrap/>
            <w:vAlign w:val="bottom"/>
            <w:hideMark/>
          </w:tcPr>
          <w:p w:rsidR="004B1ADB" w:rsidRPr="00AB3598" w:rsidRDefault="004B1ADB" w:rsidP="004B1ADB">
            <w:pPr>
              <w:ind w:right="283"/>
              <w:jc w:val="center"/>
              <w:rPr>
                <w:b/>
                <w:szCs w:val="24"/>
              </w:rPr>
            </w:pPr>
            <w:r w:rsidRPr="00AB3598">
              <w:rPr>
                <w:b/>
                <w:szCs w:val="24"/>
              </w:rPr>
              <w:t xml:space="preserve"> mii lei</w:t>
            </w:r>
          </w:p>
        </w:tc>
        <w:tc>
          <w:tcPr>
            <w:tcW w:w="1473" w:type="dxa"/>
            <w:tcBorders>
              <w:top w:val="nil"/>
              <w:left w:val="nil"/>
              <w:bottom w:val="nil"/>
              <w:right w:val="single" w:sz="4" w:space="0" w:color="auto"/>
            </w:tcBorders>
            <w:shd w:val="clear" w:color="auto" w:fill="auto"/>
            <w:noWrap/>
            <w:vAlign w:val="bottom"/>
            <w:hideMark/>
          </w:tcPr>
          <w:p w:rsidR="004B1ADB" w:rsidRPr="00AB3598" w:rsidRDefault="004B1ADB" w:rsidP="004B1ADB">
            <w:pPr>
              <w:ind w:right="283"/>
              <w:jc w:val="center"/>
              <w:rPr>
                <w:b/>
                <w:szCs w:val="24"/>
              </w:rPr>
            </w:pPr>
          </w:p>
        </w:tc>
        <w:tc>
          <w:tcPr>
            <w:tcW w:w="1646" w:type="dxa"/>
            <w:tcBorders>
              <w:top w:val="nil"/>
              <w:left w:val="nil"/>
              <w:bottom w:val="nil"/>
              <w:right w:val="single" w:sz="4" w:space="0" w:color="auto"/>
            </w:tcBorders>
            <w:shd w:val="clear" w:color="auto" w:fill="auto"/>
            <w:noWrap/>
            <w:vAlign w:val="bottom"/>
            <w:hideMark/>
          </w:tcPr>
          <w:p w:rsidR="004B1ADB" w:rsidRPr="00AB3598" w:rsidRDefault="004B1ADB" w:rsidP="004B1ADB">
            <w:pPr>
              <w:ind w:right="283"/>
              <w:jc w:val="center"/>
              <w:rPr>
                <w:b/>
                <w:szCs w:val="24"/>
              </w:rPr>
            </w:pPr>
            <w:r w:rsidRPr="00AB3598">
              <w:rPr>
                <w:b/>
                <w:szCs w:val="24"/>
              </w:rPr>
              <w:t>mii lei</w:t>
            </w:r>
          </w:p>
        </w:tc>
        <w:tc>
          <w:tcPr>
            <w:tcW w:w="1417" w:type="dxa"/>
            <w:tcBorders>
              <w:top w:val="nil"/>
              <w:left w:val="nil"/>
              <w:bottom w:val="nil"/>
              <w:right w:val="single" w:sz="4" w:space="0" w:color="auto"/>
            </w:tcBorders>
            <w:shd w:val="clear" w:color="auto" w:fill="auto"/>
            <w:noWrap/>
            <w:vAlign w:val="bottom"/>
            <w:hideMark/>
          </w:tcPr>
          <w:p w:rsidR="004B1ADB" w:rsidRPr="00AB3598" w:rsidRDefault="004B1ADB" w:rsidP="004B1ADB">
            <w:pPr>
              <w:ind w:right="283"/>
              <w:rPr>
                <w:b/>
                <w:szCs w:val="24"/>
              </w:rPr>
            </w:pPr>
          </w:p>
        </w:tc>
        <w:tc>
          <w:tcPr>
            <w:tcW w:w="1279" w:type="dxa"/>
            <w:tcBorders>
              <w:top w:val="nil"/>
              <w:left w:val="nil"/>
              <w:bottom w:val="nil"/>
              <w:right w:val="single" w:sz="4" w:space="0" w:color="auto"/>
            </w:tcBorders>
            <w:shd w:val="clear" w:color="auto" w:fill="auto"/>
            <w:noWrap/>
            <w:vAlign w:val="bottom"/>
            <w:hideMark/>
          </w:tcPr>
          <w:p w:rsidR="004B1ADB" w:rsidRPr="00AB3598" w:rsidRDefault="004B1ADB" w:rsidP="004B1ADB">
            <w:pPr>
              <w:ind w:right="283"/>
              <w:jc w:val="center"/>
              <w:rPr>
                <w:b/>
                <w:szCs w:val="24"/>
              </w:rPr>
            </w:pPr>
            <w:r w:rsidRPr="00AB3598">
              <w:rPr>
                <w:b/>
                <w:szCs w:val="24"/>
              </w:rPr>
              <w:t>mii lei</w:t>
            </w:r>
          </w:p>
        </w:tc>
        <w:tc>
          <w:tcPr>
            <w:tcW w:w="1698" w:type="dxa"/>
            <w:tcBorders>
              <w:top w:val="nil"/>
              <w:left w:val="nil"/>
              <w:bottom w:val="nil"/>
              <w:right w:val="single" w:sz="4" w:space="0" w:color="auto"/>
            </w:tcBorders>
            <w:shd w:val="clear" w:color="auto" w:fill="auto"/>
            <w:noWrap/>
            <w:vAlign w:val="bottom"/>
            <w:hideMark/>
          </w:tcPr>
          <w:p w:rsidR="004B1ADB" w:rsidRPr="00AB3598" w:rsidRDefault="004B1ADB" w:rsidP="004B1ADB">
            <w:pPr>
              <w:ind w:right="283"/>
              <w:jc w:val="center"/>
              <w:rPr>
                <w:b/>
                <w:szCs w:val="24"/>
              </w:rPr>
            </w:pPr>
            <w:r w:rsidRPr="00AB3598">
              <w:rPr>
                <w:b/>
                <w:szCs w:val="24"/>
              </w:rPr>
              <w:t>planului</w:t>
            </w:r>
          </w:p>
        </w:tc>
      </w:tr>
      <w:tr w:rsidR="005B5E0C" w:rsidRPr="003841FA" w:rsidTr="005B5E0C">
        <w:trPr>
          <w:trHeight w:val="255"/>
        </w:trPr>
        <w:tc>
          <w:tcPr>
            <w:tcW w:w="1702" w:type="dxa"/>
            <w:tcBorders>
              <w:top w:val="nil"/>
              <w:left w:val="single" w:sz="4" w:space="0" w:color="auto"/>
              <w:bottom w:val="single" w:sz="4" w:space="0" w:color="auto"/>
              <w:right w:val="single" w:sz="4" w:space="0" w:color="auto"/>
            </w:tcBorders>
            <w:shd w:val="clear" w:color="auto" w:fill="auto"/>
            <w:noWrap/>
            <w:vAlign w:val="bottom"/>
            <w:hideMark/>
          </w:tcPr>
          <w:p w:rsidR="004B1ADB" w:rsidRPr="00AB3598" w:rsidRDefault="004B1ADB" w:rsidP="004B1ADB">
            <w:pPr>
              <w:ind w:right="283"/>
              <w:rPr>
                <w:b/>
                <w:szCs w:val="24"/>
              </w:rPr>
            </w:pPr>
            <w:r w:rsidRPr="00AB3598">
              <w:rPr>
                <w:b/>
                <w:szCs w:val="24"/>
              </w:rPr>
              <w:t> </w:t>
            </w:r>
          </w:p>
        </w:tc>
        <w:tc>
          <w:tcPr>
            <w:tcW w:w="1417" w:type="dxa"/>
            <w:tcBorders>
              <w:top w:val="nil"/>
              <w:left w:val="nil"/>
              <w:bottom w:val="single" w:sz="4" w:space="0" w:color="auto"/>
              <w:right w:val="single" w:sz="4" w:space="0" w:color="auto"/>
            </w:tcBorders>
            <w:shd w:val="clear" w:color="auto" w:fill="auto"/>
            <w:noWrap/>
            <w:vAlign w:val="bottom"/>
            <w:hideMark/>
          </w:tcPr>
          <w:p w:rsidR="004B1ADB" w:rsidRPr="00AB3598" w:rsidRDefault="004B1ADB" w:rsidP="004B1ADB">
            <w:pPr>
              <w:ind w:right="283"/>
              <w:jc w:val="center"/>
              <w:rPr>
                <w:b/>
                <w:szCs w:val="24"/>
              </w:rPr>
            </w:pPr>
          </w:p>
        </w:tc>
        <w:tc>
          <w:tcPr>
            <w:tcW w:w="1473" w:type="dxa"/>
            <w:tcBorders>
              <w:top w:val="nil"/>
              <w:left w:val="nil"/>
              <w:bottom w:val="single" w:sz="4" w:space="0" w:color="auto"/>
              <w:right w:val="single" w:sz="4" w:space="0" w:color="auto"/>
            </w:tcBorders>
            <w:shd w:val="clear" w:color="auto" w:fill="auto"/>
            <w:noWrap/>
            <w:vAlign w:val="bottom"/>
            <w:hideMark/>
          </w:tcPr>
          <w:p w:rsidR="004B1ADB" w:rsidRPr="00AB3598" w:rsidRDefault="004B1ADB" w:rsidP="004B1ADB">
            <w:pPr>
              <w:ind w:right="283"/>
              <w:jc w:val="center"/>
              <w:rPr>
                <w:b/>
                <w:szCs w:val="24"/>
              </w:rPr>
            </w:pPr>
          </w:p>
        </w:tc>
        <w:tc>
          <w:tcPr>
            <w:tcW w:w="1646" w:type="dxa"/>
            <w:tcBorders>
              <w:top w:val="nil"/>
              <w:left w:val="nil"/>
              <w:bottom w:val="single" w:sz="4" w:space="0" w:color="auto"/>
              <w:right w:val="single" w:sz="4" w:space="0" w:color="auto"/>
            </w:tcBorders>
            <w:shd w:val="clear" w:color="auto" w:fill="auto"/>
            <w:noWrap/>
            <w:vAlign w:val="bottom"/>
            <w:hideMark/>
          </w:tcPr>
          <w:p w:rsidR="004B1ADB" w:rsidRPr="00AB3598" w:rsidRDefault="004B1ADB" w:rsidP="004B1ADB">
            <w:pPr>
              <w:ind w:right="283"/>
              <w:jc w:val="center"/>
              <w:rPr>
                <w:b/>
                <w:szCs w:val="24"/>
              </w:rPr>
            </w:pPr>
          </w:p>
        </w:tc>
        <w:tc>
          <w:tcPr>
            <w:tcW w:w="1417" w:type="dxa"/>
            <w:tcBorders>
              <w:top w:val="nil"/>
              <w:left w:val="nil"/>
              <w:bottom w:val="single" w:sz="4" w:space="0" w:color="auto"/>
              <w:right w:val="single" w:sz="4" w:space="0" w:color="auto"/>
            </w:tcBorders>
            <w:shd w:val="clear" w:color="auto" w:fill="auto"/>
            <w:noWrap/>
            <w:vAlign w:val="bottom"/>
            <w:hideMark/>
          </w:tcPr>
          <w:p w:rsidR="004B1ADB" w:rsidRPr="00AB3598" w:rsidRDefault="004B1ADB" w:rsidP="005B5E0C">
            <w:pPr>
              <w:ind w:right="283"/>
              <w:rPr>
                <w:b/>
                <w:szCs w:val="24"/>
              </w:rPr>
            </w:pPr>
          </w:p>
        </w:tc>
        <w:tc>
          <w:tcPr>
            <w:tcW w:w="1279" w:type="dxa"/>
            <w:tcBorders>
              <w:top w:val="nil"/>
              <w:left w:val="nil"/>
              <w:bottom w:val="single" w:sz="4" w:space="0" w:color="auto"/>
              <w:right w:val="single" w:sz="4" w:space="0" w:color="auto"/>
            </w:tcBorders>
            <w:shd w:val="clear" w:color="auto" w:fill="auto"/>
            <w:noWrap/>
            <w:vAlign w:val="bottom"/>
            <w:hideMark/>
          </w:tcPr>
          <w:p w:rsidR="004B1ADB" w:rsidRPr="00AB3598" w:rsidRDefault="004B1ADB" w:rsidP="004B1ADB">
            <w:pPr>
              <w:ind w:right="283"/>
              <w:jc w:val="center"/>
              <w:rPr>
                <w:b/>
                <w:szCs w:val="24"/>
              </w:rPr>
            </w:pPr>
          </w:p>
        </w:tc>
        <w:tc>
          <w:tcPr>
            <w:tcW w:w="1698" w:type="dxa"/>
            <w:tcBorders>
              <w:top w:val="nil"/>
              <w:left w:val="nil"/>
              <w:bottom w:val="single" w:sz="4" w:space="0" w:color="auto"/>
              <w:right w:val="single" w:sz="4" w:space="0" w:color="auto"/>
            </w:tcBorders>
            <w:shd w:val="clear" w:color="auto" w:fill="auto"/>
            <w:noWrap/>
            <w:vAlign w:val="bottom"/>
            <w:hideMark/>
          </w:tcPr>
          <w:p w:rsidR="004B1ADB" w:rsidRPr="00AB3598" w:rsidRDefault="004B1ADB" w:rsidP="004B1ADB">
            <w:pPr>
              <w:ind w:right="283"/>
              <w:jc w:val="center"/>
              <w:rPr>
                <w:b/>
                <w:szCs w:val="24"/>
              </w:rPr>
            </w:pPr>
            <w:r w:rsidRPr="00AB3598">
              <w:rPr>
                <w:b/>
                <w:szCs w:val="24"/>
              </w:rPr>
              <w:t>%</w:t>
            </w:r>
          </w:p>
        </w:tc>
      </w:tr>
      <w:tr w:rsidR="005B5E0C" w:rsidRPr="003841FA" w:rsidTr="005B5E0C">
        <w:trPr>
          <w:trHeight w:val="255"/>
        </w:trPr>
        <w:tc>
          <w:tcPr>
            <w:tcW w:w="1702" w:type="dxa"/>
            <w:tcBorders>
              <w:top w:val="nil"/>
              <w:left w:val="single" w:sz="4" w:space="0" w:color="auto"/>
              <w:bottom w:val="single" w:sz="4" w:space="0" w:color="auto"/>
              <w:right w:val="single" w:sz="4" w:space="0" w:color="auto"/>
            </w:tcBorders>
            <w:shd w:val="clear" w:color="auto" w:fill="auto"/>
            <w:noWrap/>
            <w:vAlign w:val="bottom"/>
            <w:hideMark/>
          </w:tcPr>
          <w:p w:rsidR="004B1ADB" w:rsidRPr="00AB3598" w:rsidRDefault="004B1ADB" w:rsidP="004B1ADB">
            <w:pPr>
              <w:ind w:right="283"/>
              <w:rPr>
                <w:szCs w:val="24"/>
              </w:rPr>
            </w:pPr>
            <w:r>
              <w:rPr>
                <w:szCs w:val="24"/>
              </w:rPr>
              <w:t>S</w:t>
            </w:r>
            <w:r w:rsidRPr="00AB3598">
              <w:rPr>
                <w:szCs w:val="24"/>
              </w:rPr>
              <w:t>ubvenţii bugetare</w:t>
            </w:r>
          </w:p>
        </w:tc>
        <w:tc>
          <w:tcPr>
            <w:tcW w:w="1417" w:type="dxa"/>
            <w:tcBorders>
              <w:top w:val="nil"/>
              <w:left w:val="nil"/>
              <w:bottom w:val="single" w:sz="4" w:space="0" w:color="auto"/>
              <w:right w:val="single" w:sz="4" w:space="0" w:color="auto"/>
            </w:tcBorders>
            <w:shd w:val="clear" w:color="auto" w:fill="auto"/>
            <w:noWrap/>
            <w:vAlign w:val="bottom"/>
            <w:hideMark/>
          </w:tcPr>
          <w:p w:rsidR="004B1ADB" w:rsidRPr="00AB3598" w:rsidRDefault="004B1ADB" w:rsidP="004B1ADB">
            <w:pPr>
              <w:ind w:right="283"/>
              <w:jc w:val="right"/>
              <w:rPr>
                <w:szCs w:val="24"/>
              </w:rPr>
            </w:pPr>
            <w:r w:rsidRPr="00AB3598">
              <w:rPr>
                <w:szCs w:val="24"/>
              </w:rPr>
              <w:t>122148,3</w:t>
            </w:r>
          </w:p>
        </w:tc>
        <w:tc>
          <w:tcPr>
            <w:tcW w:w="1473" w:type="dxa"/>
            <w:tcBorders>
              <w:top w:val="nil"/>
              <w:left w:val="nil"/>
              <w:bottom w:val="single" w:sz="4" w:space="0" w:color="auto"/>
              <w:right w:val="single" w:sz="4" w:space="0" w:color="auto"/>
            </w:tcBorders>
            <w:shd w:val="clear" w:color="auto" w:fill="auto"/>
            <w:noWrap/>
            <w:vAlign w:val="bottom"/>
            <w:hideMark/>
          </w:tcPr>
          <w:p w:rsidR="004B1ADB" w:rsidRPr="00AB3598" w:rsidRDefault="004B1ADB" w:rsidP="004B1ADB">
            <w:pPr>
              <w:ind w:right="283"/>
              <w:jc w:val="right"/>
              <w:rPr>
                <w:szCs w:val="24"/>
              </w:rPr>
            </w:pPr>
            <w:r w:rsidRPr="00AB3598">
              <w:rPr>
                <w:szCs w:val="24"/>
              </w:rPr>
              <w:t>87%</w:t>
            </w:r>
          </w:p>
        </w:tc>
        <w:tc>
          <w:tcPr>
            <w:tcW w:w="1646" w:type="dxa"/>
            <w:tcBorders>
              <w:top w:val="nil"/>
              <w:left w:val="nil"/>
              <w:bottom w:val="single" w:sz="4" w:space="0" w:color="auto"/>
              <w:right w:val="single" w:sz="4" w:space="0" w:color="auto"/>
            </w:tcBorders>
            <w:shd w:val="clear" w:color="auto" w:fill="auto"/>
            <w:noWrap/>
            <w:vAlign w:val="bottom"/>
            <w:hideMark/>
          </w:tcPr>
          <w:p w:rsidR="004B1ADB" w:rsidRPr="00AB3598" w:rsidRDefault="004B1ADB" w:rsidP="004B1ADB">
            <w:pPr>
              <w:ind w:right="283"/>
              <w:rPr>
                <w:szCs w:val="24"/>
              </w:rPr>
            </w:pPr>
            <w:r w:rsidRPr="00AB3598">
              <w:rPr>
                <w:szCs w:val="24"/>
              </w:rPr>
              <w:t>109406,</w:t>
            </w:r>
            <w:r>
              <w:rPr>
                <w:szCs w:val="24"/>
              </w:rPr>
              <w:t>7</w:t>
            </w:r>
          </w:p>
        </w:tc>
        <w:tc>
          <w:tcPr>
            <w:tcW w:w="1417" w:type="dxa"/>
            <w:tcBorders>
              <w:top w:val="nil"/>
              <w:left w:val="nil"/>
              <w:bottom w:val="single" w:sz="4" w:space="0" w:color="auto"/>
              <w:right w:val="single" w:sz="4" w:space="0" w:color="auto"/>
            </w:tcBorders>
            <w:shd w:val="clear" w:color="auto" w:fill="auto"/>
            <w:noWrap/>
            <w:vAlign w:val="bottom"/>
            <w:hideMark/>
          </w:tcPr>
          <w:p w:rsidR="004B1ADB" w:rsidRPr="00AB3598" w:rsidRDefault="004B1ADB" w:rsidP="004B1ADB">
            <w:pPr>
              <w:ind w:right="283"/>
              <w:jc w:val="right"/>
              <w:rPr>
                <w:szCs w:val="24"/>
              </w:rPr>
            </w:pPr>
            <w:r w:rsidRPr="00AB3598">
              <w:rPr>
                <w:szCs w:val="24"/>
              </w:rPr>
              <w:t>89%</w:t>
            </w:r>
          </w:p>
        </w:tc>
        <w:tc>
          <w:tcPr>
            <w:tcW w:w="1279" w:type="dxa"/>
            <w:tcBorders>
              <w:top w:val="nil"/>
              <w:left w:val="nil"/>
              <w:bottom w:val="single" w:sz="4" w:space="0" w:color="auto"/>
              <w:right w:val="single" w:sz="4" w:space="0" w:color="auto"/>
            </w:tcBorders>
            <w:shd w:val="clear" w:color="auto" w:fill="auto"/>
            <w:noWrap/>
            <w:vAlign w:val="bottom"/>
            <w:hideMark/>
          </w:tcPr>
          <w:p w:rsidR="004B1ADB" w:rsidRPr="00AB3598" w:rsidRDefault="004B1ADB" w:rsidP="004B1ADB">
            <w:pPr>
              <w:ind w:right="283"/>
              <w:rPr>
                <w:szCs w:val="24"/>
              </w:rPr>
            </w:pPr>
            <w:r>
              <w:rPr>
                <w:szCs w:val="24"/>
              </w:rPr>
              <w:t xml:space="preserve">                             </w:t>
            </w:r>
            <w:r w:rsidRPr="00AB3598">
              <w:rPr>
                <w:szCs w:val="24"/>
              </w:rPr>
              <w:t>-12741,</w:t>
            </w:r>
            <w:r>
              <w:rPr>
                <w:szCs w:val="24"/>
              </w:rPr>
              <w:t>6</w:t>
            </w:r>
          </w:p>
        </w:tc>
        <w:tc>
          <w:tcPr>
            <w:tcW w:w="1698" w:type="dxa"/>
            <w:tcBorders>
              <w:top w:val="nil"/>
              <w:left w:val="nil"/>
              <w:bottom w:val="single" w:sz="4" w:space="0" w:color="auto"/>
              <w:right w:val="single" w:sz="4" w:space="0" w:color="auto"/>
            </w:tcBorders>
            <w:shd w:val="clear" w:color="auto" w:fill="auto"/>
            <w:noWrap/>
            <w:vAlign w:val="bottom"/>
            <w:hideMark/>
          </w:tcPr>
          <w:p w:rsidR="004B1ADB" w:rsidRPr="00AB3598" w:rsidRDefault="004B1ADB" w:rsidP="004B1ADB">
            <w:pPr>
              <w:ind w:right="283"/>
              <w:jc w:val="right"/>
              <w:rPr>
                <w:szCs w:val="24"/>
              </w:rPr>
            </w:pPr>
            <w:r w:rsidRPr="00AB3598">
              <w:rPr>
                <w:szCs w:val="24"/>
              </w:rPr>
              <w:t>90%</w:t>
            </w:r>
          </w:p>
        </w:tc>
      </w:tr>
      <w:tr w:rsidR="005B5E0C" w:rsidRPr="003841FA" w:rsidTr="005B5E0C">
        <w:trPr>
          <w:trHeight w:val="255"/>
        </w:trPr>
        <w:tc>
          <w:tcPr>
            <w:tcW w:w="1702" w:type="dxa"/>
            <w:tcBorders>
              <w:top w:val="nil"/>
              <w:left w:val="single" w:sz="4" w:space="0" w:color="auto"/>
              <w:bottom w:val="single" w:sz="4" w:space="0" w:color="auto"/>
              <w:right w:val="single" w:sz="4" w:space="0" w:color="auto"/>
            </w:tcBorders>
            <w:shd w:val="clear" w:color="auto" w:fill="auto"/>
            <w:noWrap/>
            <w:vAlign w:val="bottom"/>
            <w:hideMark/>
          </w:tcPr>
          <w:p w:rsidR="004B1ADB" w:rsidRPr="00AB3598" w:rsidRDefault="004B1ADB" w:rsidP="004B1ADB">
            <w:pPr>
              <w:ind w:right="283"/>
              <w:rPr>
                <w:szCs w:val="24"/>
              </w:rPr>
            </w:pPr>
            <w:r>
              <w:rPr>
                <w:szCs w:val="24"/>
              </w:rPr>
              <w:t>V</w:t>
            </w:r>
            <w:r w:rsidRPr="00AB3598">
              <w:rPr>
                <w:szCs w:val="24"/>
              </w:rPr>
              <w:t>enituri proprii</w:t>
            </w:r>
          </w:p>
        </w:tc>
        <w:tc>
          <w:tcPr>
            <w:tcW w:w="1417" w:type="dxa"/>
            <w:tcBorders>
              <w:top w:val="nil"/>
              <w:left w:val="nil"/>
              <w:bottom w:val="single" w:sz="4" w:space="0" w:color="auto"/>
              <w:right w:val="single" w:sz="4" w:space="0" w:color="auto"/>
            </w:tcBorders>
            <w:shd w:val="clear" w:color="auto" w:fill="auto"/>
            <w:noWrap/>
            <w:vAlign w:val="bottom"/>
            <w:hideMark/>
          </w:tcPr>
          <w:p w:rsidR="004B1ADB" w:rsidRPr="00AB3598" w:rsidRDefault="004B1ADB" w:rsidP="004B1ADB">
            <w:pPr>
              <w:ind w:right="283"/>
              <w:jc w:val="right"/>
              <w:rPr>
                <w:szCs w:val="24"/>
              </w:rPr>
            </w:pPr>
            <w:r w:rsidRPr="00AB3598">
              <w:rPr>
                <w:szCs w:val="24"/>
              </w:rPr>
              <w:t>18150,0</w:t>
            </w:r>
          </w:p>
        </w:tc>
        <w:tc>
          <w:tcPr>
            <w:tcW w:w="1473" w:type="dxa"/>
            <w:tcBorders>
              <w:top w:val="nil"/>
              <w:left w:val="nil"/>
              <w:bottom w:val="single" w:sz="4" w:space="0" w:color="auto"/>
              <w:right w:val="single" w:sz="4" w:space="0" w:color="auto"/>
            </w:tcBorders>
            <w:shd w:val="clear" w:color="auto" w:fill="auto"/>
            <w:noWrap/>
            <w:vAlign w:val="bottom"/>
            <w:hideMark/>
          </w:tcPr>
          <w:p w:rsidR="004B1ADB" w:rsidRPr="00AB3598" w:rsidRDefault="004B1ADB" w:rsidP="004B1ADB">
            <w:pPr>
              <w:ind w:right="283"/>
              <w:jc w:val="right"/>
              <w:rPr>
                <w:szCs w:val="24"/>
              </w:rPr>
            </w:pPr>
            <w:r w:rsidRPr="00AB3598">
              <w:rPr>
                <w:szCs w:val="24"/>
              </w:rPr>
              <w:t>13%</w:t>
            </w:r>
          </w:p>
        </w:tc>
        <w:tc>
          <w:tcPr>
            <w:tcW w:w="1646" w:type="dxa"/>
            <w:tcBorders>
              <w:top w:val="nil"/>
              <w:left w:val="nil"/>
              <w:bottom w:val="single" w:sz="4" w:space="0" w:color="auto"/>
              <w:right w:val="single" w:sz="4" w:space="0" w:color="auto"/>
            </w:tcBorders>
            <w:shd w:val="clear" w:color="auto" w:fill="auto"/>
            <w:noWrap/>
            <w:vAlign w:val="bottom"/>
            <w:hideMark/>
          </w:tcPr>
          <w:p w:rsidR="004B1ADB" w:rsidRPr="00AB3598" w:rsidRDefault="004B1ADB" w:rsidP="004B1ADB">
            <w:pPr>
              <w:ind w:right="283"/>
              <w:rPr>
                <w:szCs w:val="24"/>
              </w:rPr>
            </w:pPr>
            <w:r w:rsidRPr="00AB3598">
              <w:rPr>
                <w:szCs w:val="24"/>
              </w:rPr>
              <w:t>14201,0</w:t>
            </w:r>
          </w:p>
        </w:tc>
        <w:tc>
          <w:tcPr>
            <w:tcW w:w="1417" w:type="dxa"/>
            <w:tcBorders>
              <w:top w:val="nil"/>
              <w:left w:val="nil"/>
              <w:bottom w:val="single" w:sz="4" w:space="0" w:color="auto"/>
              <w:right w:val="single" w:sz="4" w:space="0" w:color="auto"/>
            </w:tcBorders>
            <w:shd w:val="clear" w:color="auto" w:fill="auto"/>
            <w:noWrap/>
            <w:vAlign w:val="bottom"/>
            <w:hideMark/>
          </w:tcPr>
          <w:p w:rsidR="004B1ADB" w:rsidRPr="00AB3598" w:rsidRDefault="004B1ADB" w:rsidP="004B1ADB">
            <w:pPr>
              <w:ind w:right="283"/>
              <w:jc w:val="right"/>
              <w:rPr>
                <w:szCs w:val="24"/>
              </w:rPr>
            </w:pPr>
            <w:r w:rsidRPr="00AB3598">
              <w:rPr>
                <w:szCs w:val="24"/>
              </w:rPr>
              <w:t>11%</w:t>
            </w:r>
          </w:p>
        </w:tc>
        <w:tc>
          <w:tcPr>
            <w:tcW w:w="1279" w:type="dxa"/>
            <w:tcBorders>
              <w:top w:val="nil"/>
              <w:left w:val="nil"/>
              <w:bottom w:val="single" w:sz="4" w:space="0" w:color="auto"/>
              <w:right w:val="single" w:sz="4" w:space="0" w:color="auto"/>
            </w:tcBorders>
            <w:shd w:val="clear" w:color="auto" w:fill="auto"/>
            <w:noWrap/>
            <w:vAlign w:val="bottom"/>
            <w:hideMark/>
          </w:tcPr>
          <w:p w:rsidR="004B1ADB" w:rsidRPr="00AB3598" w:rsidRDefault="004B1ADB" w:rsidP="004B1ADB">
            <w:pPr>
              <w:ind w:right="283"/>
              <w:rPr>
                <w:szCs w:val="24"/>
              </w:rPr>
            </w:pPr>
            <w:r w:rsidRPr="00AB3598">
              <w:rPr>
                <w:szCs w:val="24"/>
              </w:rPr>
              <w:t>-3949,0</w:t>
            </w:r>
          </w:p>
        </w:tc>
        <w:tc>
          <w:tcPr>
            <w:tcW w:w="1698" w:type="dxa"/>
            <w:tcBorders>
              <w:top w:val="nil"/>
              <w:left w:val="nil"/>
              <w:bottom w:val="single" w:sz="4" w:space="0" w:color="auto"/>
              <w:right w:val="single" w:sz="4" w:space="0" w:color="auto"/>
            </w:tcBorders>
            <w:shd w:val="clear" w:color="auto" w:fill="auto"/>
            <w:noWrap/>
            <w:vAlign w:val="bottom"/>
            <w:hideMark/>
          </w:tcPr>
          <w:p w:rsidR="004B1ADB" w:rsidRPr="00AB3598" w:rsidRDefault="004B1ADB" w:rsidP="004B1ADB">
            <w:pPr>
              <w:ind w:right="283"/>
              <w:jc w:val="right"/>
              <w:rPr>
                <w:szCs w:val="24"/>
              </w:rPr>
            </w:pPr>
            <w:r w:rsidRPr="00AB3598">
              <w:rPr>
                <w:szCs w:val="24"/>
              </w:rPr>
              <w:t>78%</w:t>
            </w:r>
          </w:p>
        </w:tc>
      </w:tr>
      <w:tr w:rsidR="005B5E0C" w:rsidRPr="003841FA" w:rsidTr="005B5E0C">
        <w:trPr>
          <w:trHeight w:val="255"/>
        </w:trPr>
        <w:tc>
          <w:tcPr>
            <w:tcW w:w="1702" w:type="dxa"/>
            <w:tcBorders>
              <w:top w:val="nil"/>
              <w:left w:val="single" w:sz="4" w:space="0" w:color="auto"/>
              <w:bottom w:val="single" w:sz="4" w:space="0" w:color="auto"/>
              <w:right w:val="single" w:sz="4" w:space="0" w:color="auto"/>
            </w:tcBorders>
            <w:shd w:val="clear" w:color="auto" w:fill="auto"/>
            <w:noWrap/>
            <w:vAlign w:val="bottom"/>
            <w:hideMark/>
          </w:tcPr>
          <w:p w:rsidR="004B1ADB" w:rsidRPr="00AB3598" w:rsidRDefault="004B1ADB" w:rsidP="004B1ADB">
            <w:pPr>
              <w:ind w:right="283"/>
              <w:rPr>
                <w:szCs w:val="24"/>
              </w:rPr>
            </w:pPr>
            <w:r w:rsidRPr="00AB3598">
              <w:rPr>
                <w:szCs w:val="24"/>
              </w:rPr>
              <w:t> </w:t>
            </w:r>
          </w:p>
        </w:tc>
        <w:tc>
          <w:tcPr>
            <w:tcW w:w="1417" w:type="dxa"/>
            <w:tcBorders>
              <w:top w:val="nil"/>
              <w:left w:val="nil"/>
              <w:bottom w:val="single" w:sz="4" w:space="0" w:color="auto"/>
              <w:right w:val="single" w:sz="4" w:space="0" w:color="auto"/>
            </w:tcBorders>
            <w:shd w:val="clear" w:color="auto" w:fill="auto"/>
            <w:noWrap/>
            <w:vAlign w:val="bottom"/>
            <w:hideMark/>
          </w:tcPr>
          <w:p w:rsidR="004B1ADB" w:rsidRPr="00AB3598" w:rsidRDefault="004B1ADB" w:rsidP="004B1ADB">
            <w:pPr>
              <w:ind w:right="283"/>
              <w:jc w:val="right"/>
              <w:rPr>
                <w:szCs w:val="24"/>
              </w:rPr>
            </w:pPr>
            <w:r w:rsidRPr="00AB3598">
              <w:rPr>
                <w:szCs w:val="24"/>
              </w:rPr>
              <w:t> </w:t>
            </w:r>
          </w:p>
        </w:tc>
        <w:tc>
          <w:tcPr>
            <w:tcW w:w="1473" w:type="dxa"/>
            <w:tcBorders>
              <w:top w:val="nil"/>
              <w:left w:val="nil"/>
              <w:bottom w:val="single" w:sz="4" w:space="0" w:color="auto"/>
              <w:right w:val="single" w:sz="4" w:space="0" w:color="auto"/>
            </w:tcBorders>
            <w:shd w:val="clear" w:color="auto" w:fill="auto"/>
            <w:noWrap/>
            <w:vAlign w:val="bottom"/>
            <w:hideMark/>
          </w:tcPr>
          <w:p w:rsidR="004B1ADB" w:rsidRPr="00AB3598" w:rsidRDefault="004B1ADB" w:rsidP="004B1ADB">
            <w:pPr>
              <w:ind w:right="283"/>
              <w:jc w:val="right"/>
              <w:rPr>
                <w:szCs w:val="24"/>
              </w:rPr>
            </w:pPr>
            <w:r w:rsidRPr="00AB3598">
              <w:rPr>
                <w:szCs w:val="24"/>
              </w:rPr>
              <w:t> </w:t>
            </w:r>
          </w:p>
        </w:tc>
        <w:tc>
          <w:tcPr>
            <w:tcW w:w="1646" w:type="dxa"/>
            <w:tcBorders>
              <w:top w:val="nil"/>
              <w:left w:val="nil"/>
              <w:bottom w:val="single" w:sz="4" w:space="0" w:color="auto"/>
              <w:right w:val="single" w:sz="4" w:space="0" w:color="auto"/>
            </w:tcBorders>
            <w:shd w:val="clear" w:color="auto" w:fill="auto"/>
            <w:noWrap/>
            <w:vAlign w:val="bottom"/>
            <w:hideMark/>
          </w:tcPr>
          <w:p w:rsidR="004B1ADB" w:rsidRPr="00AB3598" w:rsidRDefault="004B1ADB" w:rsidP="004B1ADB">
            <w:pPr>
              <w:ind w:right="283"/>
              <w:jc w:val="right"/>
              <w:rPr>
                <w:szCs w:val="24"/>
              </w:rPr>
            </w:pPr>
            <w:r w:rsidRPr="00AB3598">
              <w:rPr>
                <w:szCs w:val="24"/>
              </w:rPr>
              <w:t> </w:t>
            </w:r>
          </w:p>
        </w:tc>
        <w:tc>
          <w:tcPr>
            <w:tcW w:w="1417" w:type="dxa"/>
            <w:tcBorders>
              <w:top w:val="nil"/>
              <w:left w:val="nil"/>
              <w:bottom w:val="single" w:sz="4" w:space="0" w:color="auto"/>
              <w:right w:val="single" w:sz="4" w:space="0" w:color="auto"/>
            </w:tcBorders>
            <w:shd w:val="clear" w:color="auto" w:fill="auto"/>
            <w:noWrap/>
            <w:vAlign w:val="bottom"/>
            <w:hideMark/>
          </w:tcPr>
          <w:p w:rsidR="004B1ADB" w:rsidRPr="00AB3598" w:rsidRDefault="004B1ADB" w:rsidP="004B1ADB">
            <w:pPr>
              <w:ind w:right="283"/>
              <w:jc w:val="right"/>
              <w:rPr>
                <w:szCs w:val="24"/>
              </w:rPr>
            </w:pPr>
            <w:r w:rsidRPr="00AB3598">
              <w:rPr>
                <w:szCs w:val="24"/>
              </w:rPr>
              <w:t> </w:t>
            </w:r>
          </w:p>
        </w:tc>
        <w:tc>
          <w:tcPr>
            <w:tcW w:w="1279" w:type="dxa"/>
            <w:tcBorders>
              <w:top w:val="nil"/>
              <w:left w:val="nil"/>
              <w:bottom w:val="single" w:sz="4" w:space="0" w:color="auto"/>
              <w:right w:val="single" w:sz="4" w:space="0" w:color="auto"/>
            </w:tcBorders>
            <w:shd w:val="clear" w:color="auto" w:fill="auto"/>
            <w:noWrap/>
            <w:vAlign w:val="bottom"/>
            <w:hideMark/>
          </w:tcPr>
          <w:p w:rsidR="004B1ADB" w:rsidRPr="00AB3598" w:rsidRDefault="004B1ADB" w:rsidP="004B1ADB">
            <w:pPr>
              <w:ind w:right="283"/>
              <w:jc w:val="right"/>
              <w:rPr>
                <w:szCs w:val="24"/>
              </w:rPr>
            </w:pPr>
            <w:r w:rsidRPr="00AB3598">
              <w:rPr>
                <w:szCs w:val="24"/>
              </w:rPr>
              <w:t> </w:t>
            </w:r>
          </w:p>
        </w:tc>
        <w:tc>
          <w:tcPr>
            <w:tcW w:w="1698" w:type="dxa"/>
            <w:tcBorders>
              <w:top w:val="nil"/>
              <w:left w:val="nil"/>
              <w:bottom w:val="single" w:sz="4" w:space="0" w:color="auto"/>
              <w:right w:val="single" w:sz="4" w:space="0" w:color="auto"/>
            </w:tcBorders>
            <w:shd w:val="clear" w:color="auto" w:fill="auto"/>
            <w:noWrap/>
            <w:vAlign w:val="bottom"/>
            <w:hideMark/>
          </w:tcPr>
          <w:p w:rsidR="004B1ADB" w:rsidRPr="00AB3598" w:rsidRDefault="004B1ADB" w:rsidP="004B1ADB">
            <w:pPr>
              <w:ind w:right="283"/>
              <w:jc w:val="right"/>
              <w:rPr>
                <w:szCs w:val="24"/>
              </w:rPr>
            </w:pPr>
            <w:r w:rsidRPr="00AB3598">
              <w:rPr>
                <w:szCs w:val="24"/>
              </w:rPr>
              <w:t> </w:t>
            </w:r>
          </w:p>
        </w:tc>
      </w:tr>
      <w:tr w:rsidR="005B5E0C" w:rsidRPr="003841FA" w:rsidTr="005B5E0C">
        <w:trPr>
          <w:trHeight w:val="255"/>
        </w:trPr>
        <w:tc>
          <w:tcPr>
            <w:tcW w:w="1702" w:type="dxa"/>
            <w:tcBorders>
              <w:top w:val="nil"/>
              <w:left w:val="single" w:sz="4" w:space="0" w:color="auto"/>
              <w:bottom w:val="single" w:sz="4" w:space="0" w:color="auto"/>
              <w:right w:val="single" w:sz="4" w:space="0" w:color="auto"/>
            </w:tcBorders>
            <w:shd w:val="clear" w:color="auto" w:fill="auto"/>
            <w:noWrap/>
            <w:vAlign w:val="bottom"/>
            <w:hideMark/>
          </w:tcPr>
          <w:p w:rsidR="004B1ADB" w:rsidRPr="00AB3598" w:rsidRDefault="004B1ADB" w:rsidP="004B1ADB">
            <w:pPr>
              <w:ind w:right="283"/>
              <w:rPr>
                <w:b/>
                <w:bCs/>
                <w:szCs w:val="24"/>
              </w:rPr>
            </w:pPr>
            <w:r w:rsidRPr="00AB3598">
              <w:rPr>
                <w:b/>
                <w:bCs/>
                <w:szCs w:val="24"/>
              </w:rPr>
              <w:t>în total</w:t>
            </w:r>
          </w:p>
        </w:tc>
        <w:tc>
          <w:tcPr>
            <w:tcW w:w="1417" w:type="dxa"/>
            <w:tcBorders>
              <w:top w:val="nil"/>
              <w:left w:val="nil"/>
              <w:bottom w:val="single" w:sz="4" w:space="0" w:color="auto"/>
              <w:right w:val="single" w:sz="4" w:space="0" w:color="auto"/>
            </w:tcBorders>
            <w:shd w:val="clear" w:color="auto" w:fill="auto"/>
            <w:noWrap/>
            <w:vAlign w:val="bottom"/>
            <w:hideMark/>
          </w:tcPr>
          <w:p w:rsidR="004B1ADB" w:rsidRPr="00AB3598" w:rsidRDefault="004B1ADB" w:rsidP="004B1ADB">
            <w:pPr>
              <w:ind w:right="283"/>
              <w:jc w:val="right"/>
              <w:rPr>
                <w:b/>
                <w:bCs/>
                <w:szCs w:val="24"/>
              </w:rPr>
            </w:pPr>
            <w:r w:rsidRPr="00AB3598">
              <w:rPr>
                <w:b/>
                <w:bCs/>
                <w:szCs w:val="24"/>
              </w:rPr>
              <w:t>140298,3</w:t>
            </w:r>
          </w:p>
        </w:tc>
        <w:tc>
          <w:tcPr>
            <w:tcW w:w="1473" w:type="dxa"/>
            <w:tcBorders>
              <w:top w:val="nil"/>
              <w:left w:val="nil"/>
              <w:bottom w:val="single" w:sz="4" w:space="0" w:color="auto"/>
              <w:right w:val="single" w:sz="4" w:space="0" w:color="auto"/>
            </w:tcBorders>
            <w:shd w:val="clear" w:color="auto" w:fill="auto"/>
            <w:noWrap/>
            <w:vAlign w:val="bottom"/>
            <w:hideMark/>
          </w:tcPr>
          <w:p w:rsidR="004B1ADB" w:rsidRPr="00AB3598" w:rsidRDefault="004B1ADB" w:rsidP="004B1ADB">
            <w:pPr>
              <w:ind w:right="283"/>
              <w:jc w:val="right"/>
              <w:rPr>
                <w:b/>
                <w:bCs/>
                <w:szCs w:val="24"/>
              </w:rPr>
            </w:pPr>
            <w:r w:rsidRPr="00AB3598">
              <w:rPr>
                <w:b/>
                <w:bCs/>
                <w:szCs w:val="24"/>
              </w:rPr>
              <w:t>100%</w:t>
            </w:r>
          </w:p>
        </w:tc>
        <w:tc>
          <w:tcPr>
            <w:tcW w:w="1646" w:type="dxa"/>
            <w:tcBorders>
              <w:top w:val="nil"/>
              <w:left w:val="nil"/>
              <w:bottom w:val="single" w:sz="4" w:space="0" w:color="auto"/>
              <w:right w:val="single" w:sz="4" w:space="0" w:color="auto"/>
            </w:tcBorders>
            <w:shd w:val="clear" w:color="auto" w:fill="auto"/>
            <w:noWrap/>
            <w:vAlign w:val="bottom"/>
            <w:hideMark/>
          </w:tcPr>
          <w:p w:rsidR="004B1ADB" w:rsidRPr="00AB3598" w:rsidRDefault="004B1ADB" w:rsidP="004B1ADB">
            <w:pPr>
              <w:ind w:right="283"/>
              <w:jc w:val="right"/>
              <w:rPr>
                <w:b/>
                <w:bCs/>
                <w:szCs w:val="24"/>
              </w:rPr>
            </w:pPr>
            <w:r w:rsidRPr="00AB3598">
              <w:rPr>
                <w:b/>
                <w:bCs/>
                <w:szCs w:val="24"/>
              </w:rPr>
              <w:t>123607,7</w:t>
            </w:r>
          </w:p>
        </w:tc>
        <w:tc>
          <w:tcPr>
            <w:tcW w:w="1417" w:type="dxa"/>
            <w:tcBorders>
              <w:top w:val="nil"/>
              <w:left w:val="nil"/>
              <w:bottom w:val="single" w:sz="4" w:space="0" w:color="auto"/>
              <w:right w:val="single" w:sz="4" w:space="0" w:color="auto"/>
            </w:tcBorders>
            <w:shd w:val="clear" w:color="auto" w:fill="auto"/>
            <w:noWrap/>
            <w:vAlign w:val="bottom"/>
            <w:hideMark/>
          </w:tcPr>
          <w:p w:rsidR="004B1ADB" w:rsidRPr="00AB3598" w:rsidRDefault="004B1ADB" w:rsidP="004B1ADB">
            <w:pPr>
              <w:ind w:right="283"/>
              <w:jc w:val="right"/>
              <w:rPr>
                <w:b/>
                <w:bCs/>
                <w:szCs w:val="24"/>
              </w:rPr>
            </w:pPr>
            <w:r w:rsidRPr="00AB3598">
              <w:rPr>
                <w:b/>
                <w:bCs/>
                <w:szCs w:val="24"/>
              </w:rPr>
              <w:t>100%</w:t>
            </w:r>
          </w:p>
        </w:tc>
        <w:tc>
          <w:tcPr>
            <w:tcW w:w="1279" w:type="dxa"/>
            <w:tcBorders>
              <w:top w:val="nil"/>
              <w:left w:val="nil"/>
              <w:bottom w:val="single" w:sz="4" w:space="0" w:color="auto"/>
              <w:right w:val="single" w:sz="4" w:space="0" w:color="auto"/>
            </w:tcBorders>
            <w:shd w:val="clear" w:color="auto" w:fill="auto"/>
            <w:noWrap/>
            <w:vAlign w:val="bottom"/>
            <w:hideMark/>
          </w:tcPr>
          <w:p w:rsidR="004B1ADB" w:rsidRPr="00AB3598" w:rsidRDefault="004B1ADB" w:rsidP="004B1ADB">
            <w:pPr>
              <w:ind w:right="283"/>
              <w:jc w:val="right"/>
              <w:rPr>
                <w:b/>
                <w:bCs/>
                <w:szCs w:val="24"/>
              </w:rPr>
            </w:pPr>
            <w:r w:rsidRPr="00AB3598">
              <w:rPr>
                <w:b/>
                <w:bCs/>
                <w:szCs w:val="24"/>
              </w:rPr>
              <w:t>-16690,6</w:t>
            </w:r>
          </w:p>
        </w:tc>
        <w:tc>
          <w:tcPr>
            <w:tcW w:w="1698" w:type="dxa"/>
            <w:tcBorders>
              <w:top w:val="nil"/>
              <w:left w:val="nil"/>
              <w:bottom w:val="single" w:sz="4" w:space="0" w:color="auto"/>
              <w:right w:val="single" w:sz="4" w:space="0" w:color="auto"/>
            </w:tcBorders>
            <w:shd w:val="clear" w:color="auto" w:fill="auto"/>
            <w:noWrap/>
            <w:vAlign w:val="bottom"/>
            <w:hideMark/>
          </w:tcPr>
          <w:p w:rsidR="004B1ADB" w:rsidRPr="00AB3598" w:rsidRDefault="004B1ADB" w:rsidP="004B1ADB">
            <w:pPr>
              <w:ind w:right="283"/>
              <w:jc w:val="right"/>
              <w:rPr>
                <w:b/>
                <w:bCs/>
                <w:szCs w:val="24"/>
              </w:rPr>
            </w:pPr>
            <w:r w:rsidRPr="00AB3598">
              <w:rPr>
                <w:b/>
                <w:bCs/>
                <w:szCs w:val="24"/>
              </w:rPr>
              <w:t>88%</w:t>
            </w:r>
          </w:p>
        </w:tc>
      </w:tr>
    </w:tbl>
    <w:p w:rsidR="004B1ADB" w:rsidRPr="003841FA" w:rsidRDefault="004B1ADB" w:rsidP="004B1ADB">
      <w:pPr>
        <w:ind w:right="283"/>
        <w:rPr>
          <w:sz w:val="28"/>
          <w:szCs w:val="28"/>
        </w:rPr>
      </w:pPr>
    </w:p>
    <w:p w:rsidR="004B1ADB" w:rsidRPr="003841FA" w:rsidRDefault="004B1ADB" w:rsidP="005B5E0C">
      <w:pPr>
        <w:spacing w:line="240" w:lineRule="auto"/>
        <w:ind w:left="-142" w:right="-1" w:firstLine="567"/>
        <w:jc w:val="both"/>
        <w:rPr>
          <w:sz w:val="28"/>
          <w:szCs w:val="28"/>
          <w:lang w:val="en-US"/>
        </w:rPr>
      </w:pPr>
      <w:r w:rsidRPr="003841FA">
        <w:rPr>
          <w:sz w:val="28"/>
          <w:szCs w:val="28"/>
          <w:lang w:val="en-US"/>
        </w:rPr>
        <w:t xml:space="preserve">În structura cheltuielilor efectuate partea preponderentă le revine cheltuielilor de personal 55,4%, ce reprezintă în expresie valorică </w:t>
      </w:r>
      <w:r w:rsidRPr="003841FA">
        <w:rPr>
          <w:bCs/>
          <w:sz w:val="28"/>
          <w:szCs w:val="28"/>
          <w:lang w:val="en-US"/>
        </w:rPr>
        <w:t xml:space="preserve">68467,5 </w:t>
      </w:r>
      <w:r w:rsidRPr="003841FA">
        <w:rPr>
          <w:sz w:val="28"/>
          <w:szCs w:val="28"/>
          <w:lang w:val="en-US"/>
        </w:rPr>
        <w:t xml:space="preserve">mii lei. Pentru achiziţionarea bunurilor şi serviciilor au fost direcţionate 32,3 % sau </w:t>
      </w:r>
      <w:r w:rsidRPr="003841FA">
        <w:rPr>
          <w:bCs/>
          <w:sz w:val="28"/>
          <w:szCs w:val="28"/>
          <w:lang w:val="en-US"/>
        </w:rPr>
        <w:t xml:space="preserve">39987,0 </w:t>
      </w:r>
      <w:r w:rsidRPr="003841FA">
        <w:rPr>
          <w:sz w:val="28"/>
          <w:szCs w:val="28"/>
          <w:lang w:val="en-US"/>
        </w:rPr>
        <w:t xml:space="preserve">mii lei, dintre care 28183,6 mii lei au fost utilizate pentru serviciile de televiziune şi radiodifuziune. Cheltuielile pentru consumul energiei electrice şi termice în anul de raportare au atins valori de 2852,3 mii lei şi 4163,3 mii lei respectiv. Uzura mijloacelor fixe şi activelor materiale constituie 8261,4 mii lei sau 6,6 la sută. Categoriei „altor cheltuieli” îi revine 2,2 % sau 2753,2 mii lei. Pentru stocuri şi materiale circulante </w:t>
      </w:r>
      <w:r w:rsidRPr="003841FA">
        <w:rPr>
          <w:color w:val="000000" w:themeColor="text1"/>
          <w:sz w:val="28"/>
          <w:szCs w:val="28"/>
          <w:lang w:val="en-US"/>
        </w:rPr>
        <w:t>s-au</w:t>
      </w:r>
      <w:r w:rsidRPr="003841FA">
        <w:rPr>
          <w:color w:val="FF0000"/>
          <w:sz w:val="28"/>
          <w:szCs w:val="28"/>
          <w:lang w:val="en-US"/>
        </w:rPr>
        <w:t xml:space="preserve"> </w:t>
      </w:r>
      <w:r w:rsidRPr="003841FA">
        <w:rPr>
          <w:sz w:val="28"/>
          <w:szCs w:val="28"/>
          <w:lang w:val="en-US"/>
        </w:rPr>
        <w:t xml:space="preserve">utilizat 2008,6 mii lei sau 1,6 %. Cheltuielile pentru prestaţii sociale ale angajatorilor şi provizioane pentru bunuri şi piese au constituit 339,2 mii lei şi respectiv 397,9 mii lei.  </w:t>
      </w:r>
    </w:p>
    <w:p w:rsidR="004B1ADB" w:rsidRPr="005B5E0C" w:rsidRDefault="004B1ADB" w:rsidP="005B5E0C">
      <w:pPr>
        <w:ind w:left="-567" w:right="283" w:firstLine="567"/>
        <w:jc w:val="both"/>
        <w:rPr>
          <w:sz w:val="28"/>
          <w:szCs w:val="28"/>
          <w:lang w:val="en-US"/>
        </w:rPr>
      </w:pPr>
      <w:r w:rsidRPr="003841FA">
        <w:rPr>
          <w:noProof/>
          <w:sz w:val="28"/>
          <w:szCs w:val="28"/>
          <w:lang w:val="en-US"/>
        </w:rPr>
        <w:lastRenderedPageBreak/>
        <w:drawing>
          <wp:inline distT="0" distB="0" distL="0" distR="0">
            <wp:extent cx="5772150" cy="4419600"/>
            <wp:effectExtent l="19050" t="0" r="19050" b="0"/>
            <wp:docPr id="3"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3"/>
              </a:graphicData>
            </a:graphic>
          </wp:inline>
        </w:drawing>
      </w:r>
    </w:p>
    <w:p w:rsidR="004B1ADB" w:rsidRPr="003841FA" w:rsidRDefault="004B1ADB" w:rsidP="005B5E0C">
      <w:pPr>
        <w:spacing w:line="240" w:lineRule="auto"/>
        <w:ind w:left="-142" w:right="283" w:firstLine="567"/>
        <w:jc w:val="both"/>
        <w:rPr>
          <w:color w:val="000000" w:themeColor="text1"/>
          <w:sz w:val="28"/>
          <w:szCs w:val="28"/>
          <w:lang w:val="en-US"/>
        </w:rPr>
      </w:pPr>
      <w:r w:rsidRPr="003841FA">
        <w:rPr>
          <w:sz w:val="28"/>
          <w:szCs w:val="28"/>
          <w:lang w:val="en-US"/>
        </w:rPr>
        <w:t xml:space="preserve">Reiterăm că în anul 2018, partea de cheltuieli a bugetului Companiei s-a executat în sumă de 123607,7 </w:t>
      </w:r>
      <w:r w:rsidRPr="003841FA">
        <w:rPr>
          <w:bCs/>
          <w:sz w:val="28"/>
          <w:szCs w:val="28"/>
          <w:lang w:val="en-US"/>
        </w:rPr>
        <w:t>mii lei</w:t>
      </w:r>
      <w:r w:rsidRPr="003841FA">
        <w:rPr>
          <w:sz w:val="28"/>
          <w:szCs w:val="28"/>
          <w:lang w:val="en-US"/>
        </w:rPr>
        <w:t xml:space="preserve">, fiind cu 16690,6 mii lei mai puţin sau la nivel de 88% la sută </w:t>
      </w:r>
      <w:r w:rsidRPr="003841FA">
        <w:rPr>
          <w:color w:val="000000" w:themeColor="text1"/>
          <w:sz w:val="28"/>
          <w:szCs w:val="28"/>
          <w:lang w:val="en-US"/>
        </w:rPr>
        <w:t>faţă de cele planificate</w:t>
      </w:r>
      <w:r w:rsidRPr="003841FA">
        <w:rPr>
          <w:sz w:val="28"/>
          <w:szCs w:val="28"/>
          <w:lang w:val="en-US"/>
        </w:rPr>
        <w:t xml:space="preserve">, ce se explică prin înregistrarea economiilor la unele categorii de cheltuieli, </w:t>
      </w:r>
      <w:r w:rsidRPr="003841FA">
        <w:rPr>
          <w:color w:val="000000" w:themeColor="text1"/>
          <w:sz w:val="28"/>
          <w:szCs w:val="28"/>
          <w:lang w:val="en-US"/>
        </w:rPr>
        <w:t>nerealizarea unor achiziții, negocierea contractelor de achiziţii la preţuri mai mici decât cele planificate, implementarea măsurilor de optimizare a cheltuielilor.</w:t>
      </w:r>
    </w:p>
    <w:tbl>
      <w:tblPr>
        <w:tblW w:w="10774" w:type="dxa"/>
        <w:tblInd w:w="-318" w:type="dxa"/>
        <w:tblLayout w:type="fixed"/>
        <w:tblLook w:val="04A0" w:firstRow="1" w:lastRow="0" w:firstColumn="1" w:lastColumn="0" w:noHBand="0" w:noVBand="1"/>
      </w:tblPr>
      <w:tblGrid>
        <w:gridCol w:w="3261"/>
        <w:gridCol w:w="1560"/>
        <w:gridCol w:w="1701"/>
        <w:gridCol w:w="2268"/>
        <w:gridCol w:w="1984"/>
      </w:tblGrid>
      <w:tr w:rsidR="004B1ADB" w:rsidRPr="003841FA" w:rsidTr="00D51EEB">
        <w:trPr>
          <w:trHeight w:val="256"/>
        </w:trPr>
        <w:tc>
          <w:tcPr>
            <w:tcW w:w="10774" w:type="dxa"/>
            <w:gridSpan w:val="5"/>
            <w:tcBorders>
              <w:top w:val="nil"/>
              <w:left w:val="nil"/>
              <w:bottom w:val="nil"/>
              <w:right w:val="nil"/>
            </w:tcBorders>
            <w:shd w:val="clear" w:color="auto" w:fill="auto"/>
            <w:noWrap/>
            <w:vAlign w:val="bottom"/>
            <w:hideMark/>
          </w:tcPr>
          <w:p w:rsidR="004B1ADB" w:rsidRPr="003841FA" w:rsidRDefault="004B1ADB" w:rsidP="004B1ADB">
            <w:pPr>
              <w:ind w:right="283"/>
              <w:jc w:val="center"/>
              <w:rPr>
                <w:sz w:val="28"/>
                <w:szCs w:val="28"/>
              </w:rPr>
            </w:pPr>
            <w:r w:rsidRPr="003841FA">
              <w:rPr>
                <w:sz w:val="28"/>
                <w:szCs w:val="28"/>
              </w:rPr>
              <w:t>Analiza</w:t>
            </w:r>
          </w:p>
        </w:tc>
      </w:tr>
      <w:tr w:rsidR="004B1ADB" w:rsidRPr="003841FA" w:rsidTr="00D51EEB">
        <w:trPr>
          <w:trHeight w:val="256"/>
        </w:trPr>
        <w:tc>
          <w:tcPr>
            <w:tcW w:w="10774" w:type="dxa"/>
            <w:gridSpan w:val="5"/>
            <w:tcBorders>
              <w:top w:val="nil"/>
              <w:left w:val="nil"/>
              <w:bottom w:val="nil"/>
              <w:right w:val="nil"/>
            </w:tcBorders>
            <w:shd w:val="clear" w:color="auto" w:fill="auto"/>
            <w:noWrap/>
            <w:vAlign w:val="bottom"/>
            <w:hideMark/>
          </w:tcPr>
          <w:p w:rsidR="004B1ADB" w:rsidRPr="003841FA" w:rsidRDefault="004B1ADB" w:rsidP="004B1ADB">
            <w:pPr>
              <w:ind w:right="283"/>
              <w:jc w:val="center"/>
              <w:rPr>
                <w:sz w:val="28"/>
                <w:szCs w:val="28"/>
              </w:rPr>
            </w:pPr>
            <w:r w:rsidRPr="003841FA">
              <w:rPr>
                <w:sz w:val="28"/>
                <w:szCs w:val="28"/>
              </w:rPr>
              <w:t xml:space="preserve"> </w:t>
            </w:r>
            <w:r w:rsidRPr="003841FA">
              <w:rPr>
                <w:bCs/>
                <w:i/>
                <w:sz w:val="28"/>
                <w:szCs w:val="28"/>
              </w:rPr>
              <w:t>cheltuielilor efective</w:t>
            </w:r>
            <w:r w:rsidRPr="003841FA">
              <w:rPr>
                <w:sz w:val="28"/>
                <w:szCs w:val="28"/>
              </w:rPr>
              <w:t xml:space="preserve"> ale Companiei</w:t>
            </w:r>
          </w:p>
        </w:tc>
      </w:tr>
      <w:tr w:rsidR="004B1ADB" w:rsidRPr="003841FA" w:rsidTr="00D51EEB">
        <w:trPr>
          <w:trHeight w:val="256"/>
        </w:trPr>
        <w:tc>
          <w:tcPr>
            <w:tcW w:w="10774" w:type="dxa"/>
            <w:gridSpan w:val="5"/>
            <w:tcBorders>
              <w:top w:val="nil"/>
              <w:left w:val="nil"/>
              <w:bottom w:val="nil"/>
              <w:right w:val="nil"/>
            </w:tcBorders>
            <w:shd w:val="clear" w:color="auto" w:fill="auto"/>
            <w:noWrap/>
            <w:vAlign w:val="bottom"/>
            <w:hideMark/>
          </w:tcPr>
          <w:p w:rsidR="004B1ADB" w:rsidRPr="003841FA" w:rsidRDefault="004B1ADB" w:rsidP="004B1ADB">
            <w:pPr>
              <w:ind w:right="283"/>
              <w:jc w:val="center"/>
              <w:rPr>
                <w:sz w:val="28"/>
                <w:szCs w:val="28"/>
              </w:rPr>
            </w:pPr>
            <w:r w:rsidRPr="003841FA">
              <w:rPr>
                <w:sz w:val="28"/>
                <w:szCs w:val="28"/>
              </w:rPr>
              <w:t>pentru anul 201</w:t>
            </w:r>
            <w:r w:rsidRPr="003841FA">
              <w:rPr>
                <w:color w:val="000000" w:themeColor="text1"/>
                <w:sz w:val="28"/>
                <w:szCs w:val="28"/>
              </w:rPr>
              <w:t>8*</w:t>
            </w:r>
          </w:p>
        </w:tc>
      </w:tr>
      <w:tr w:rsidR="004B1ADB" w:rsidRPr="003841FA" w:rsidTr="00D51EEB">
        <w:trPr>
          <w:trHeight w:val="271"/>
        </w:trPr>
        <w:tc>
          <w:tcPr>
            <w:tcW w:w="3261" w:type="dxa"/>
            <w:tcBorders>
              <w:top w:val="nil"/>
              <w:left w:val="nil"/>
              <w:bottom w:val="single" w:sz="8" w:space="0" w:color="auto"/>
              <w:right w:val="nil"/>
            </w:tcBorders>
            <w:shd w:val="clear" w:color="auto" w:fill="auto"/>
            <w:noWrap/>
            <w:vAlign w:val="bottom"/>
            <w:hideMark/>
          </w:tcPr>
          <w:p w:rsidR="004B1ADB" w:rsidRPr="003841FA" w:rsidRDefault="004B1ADB" w:rsidP="004B1ADB">
            <w:pPr>
              <w:ind w:right="283"/>
              <w:rPr>
                <w:sz w:val="28"/>
                <w:szCs w:val="28"/>
              </w:rPr>
            </w:pPr>
          </w:p>
        </w:tc>
        <w:tc>
          <w:tcPr>
            <w:tcW w:w="1560" w:type="dxa"/>
            <w:tcBorders>
              <w:top w:val="nil"/>
              <w:left w:val="nil"/>
              <w:bottom w:val="nil"/>
              <w:right w:val="nil"/>
            </w:tcBorders>
            <w:shd w:val="clear" w:color="auto" w:fill="auto"/>
            <w:noWrap/>
            <w:vAlign w:val="bottom"/>
            <w:hideMark/>
          </w:tcPr>
          <w:p w:rsidR="004B1ADB" w:rsidRPr="003841FA" w:rsidRDefault="004B1ADB" w:rsidP="004B1ADB">
            <w:pPr>
              <w:ind w:right="283"/>
              <w:rPr>
                <w:sz w:val="28"/>
                <w:szCs w:val="28"/>
              </w:rPr>
            </w:pPr>
          </w:p>
        </w:tc>
        <w:tc>
          <w:tcPr>
            <w:tcW w:w="1701" w:type="dxa"/>
            <w:tcBorders>
              <w:top w:val="nil"/>
              <w:left w:val="nil"/>
              <w:bottom w:val="nil"/>
              <w:right w:val="nil"/>
            </w:tcBorders>
            <w:shd w:val="clear" w:color="auto" w:fill="auto"/>
            <w:noWrap/>
            <w:vAlign w:val="bottom"/>
            <w:hideMark/>
          </w:tcPr>
          <w:p w:rsidR="004B1ADB" w:rsidRPr="003841FA" w:rsidRDefault="004B1ADB" w:rsidP="004B1ADB">
            <w:pPr>
              <w:ind w:right="283"/>
              <w:rPr>
                <w:sz w:val="28"/>
                <w:szCs w:val="28"/>
              </w:rPr>
            </w:pPr>
          </w:p>
        </w:tc>
        <w:tc>
          <w:tcPr>
            <w:tcW w:w="2268" w:type="dxa"/>
            <w:tcBorders>
              <w:top w:val="nil"/>
              <w:left w:val="nil"/>
              <w:bottom w:val="nil"/>
              <w:right w:val="nil"/>
            </w:tcBorders>
            <w:shd w:val="clear" w:color="auto" w:fill="auto"/>
            <w:noWrap/>
            <w:vAlign w:val="bottom"/>
            <w:hideMark/>
          </w:tcPr>
          <w:p w:rsidR="004B1ADB" w:rsidRPr="003841FA" w:rsidRDefault="004B1ADB" w:rsidP="004B1ADB">
            <w:pPr>
              <w:ind w:right="283"/>
              <w:rPr>
                <w:sz w:val="28"/>
                <w:szCs w:val="28"/>
              </w:rPr>
            </w:pPr>
          </w:p>
        </w:tc>
        <w:tc>
          <w:tcPr>
            <w:tcW w:w="1984" w:type="dxa"/>
            <w:tcBorders>
              <w:top w:val="nil"/>
              <w:left w:val="nil"/>
              <w:bottom w:val="nil"/>
              <w:right w:val="nil"/>
            </w:tcBorders>
            <w:shd w:val="clear" w:color="auto" w:fill="auto"/>
            <w:noWrap/>
            <w:vAlign w:val="bottom"/>
            <w:hideMark/>
          </w:tcPr>
          <w:p w:rsidR="004B1ADB" w:rsidRPr="003841FA" w:rsidRDefault="004B1ADB" w:rsidP="004B1ADB">
            <w:pPr>
              <w:ind w:right="283"/>
              <w:jc w:val="right"/>
              <w:rPr>
                <w:sz w:val="28"/>
                <w:szCs w:val="28"/>
              </w:rPr>
            </w:pPr>
            <w:r w:rsidRPr="003841FA">
              <w:rPr>
                <w:b/>
                <w:color w:val="000000" w:themeColor="text1"/>
                <w:sz w:val="28"/>
                <w:szCs w:val="28"/>
              </w:rPr>
              <w:t>Tabel nr. 4</w:t>
            </w:r>
          </w:p>
        </w:tc>
      </w:tr>
      <w:tr w:rsidR="004B1ADB" w:rsidRPr="003841FA" w:rsidTr="00D51EEB">
        <w:trPr>
          <w:trHeight w:val="1284"/>
        </w:trPr>
        <w:tc>
          <w:tcPr>
            <w:tcW w:w="3261" w:type="dxa"/>
            <w:tcBorders>
              <w:top w:val="single" w:sz="8" w:space="0" w:color="auto"/>
              <w:left w:val="single" w:sz="8" w:space="0" w:color="auto"/>
              <w:bottom w:val="single" w:sz="4" w:space="0" w:color="auto"/>
              <w:right w:val="nil"/>
            </w:tcBorders>
            <w:shd w:val="clear" w:color="auto" w:fill="auto"/>
            <w:vAlign w:val="center"/>
            <w:hideMark/>
          </w:tcPr>
          <w:p w:rsidR="004B1ADB" w:rsidRPr="00D51EEB" w:rsidRDefault="004B1ADB" w:rsidP="004B1ADB">
            <w:pPr>
              <w:ind w:right="283"/>
              <w:jc w:val="center"/>
              <w:rPr>
                <w:b/>
                <w:sz w:val="28"/>
                <w:szCs w:val="28"/>
              </w:rPr>
            </w:pPr>
            <w:r w:rsidRPr="00D51EEB">
              <w:rPr>
                <w:b/>
                <w:sz w:val="28"/>
                <w:szCs w:val="28"/>
              </w:rPr>
              <w:t>Denumirea indicatorilor</w:t>
            </w:r>
          </w:p>
          <w:p w:rsidR="004B1ADB" w:rsidRPr="00D51EEB" w:rsidRDefault="004B1ADB" w:rsidP="004B1ADB">
            <w:pPr>
              <w:ind w:right="283"/>
              <w:rPr>
                <w:b/>
                <w:sz w:val="28"/>
                <w:szCs w:val="28"/>
              </w:rPr>
            </w:pPr>
            <w:r w:rsidRPr="00D51EEB">
              <w:rPr>
                <w:b/>
                <w:sz w:val="28"/>
                <w:szCs w:val="28"/>
              </w:rPr>
              <w:t> </w:t>
            </w:r>
          </w:p>
        </w:tc>
        <w:tc>
          <w:tcPr>
            <w:tcW w:w="1560" w:type="dxa"/>
            <w:tcBorders>
              <w:top w:val="single" w:sz="8" w:space="0" w:color="auto"/>
              <w:left w:val="single" w:sz="4" w:space="0" w:color="auto"/>
              <w:bottom w:val="single" w:sz="4" w:space="0" w:color="auto"/>
              <w:right w:val="single" w:sz="4" w:space="0" w:color="auto"/>
            </w:tcBorders>
            <w:shd w:val="clear" w:color="auto" w:fill="auto"/>
            <w:vAlign w:val="center"/>
            <w:hideMark/>
          </w:tcPr>
          <w:p w:rsidR="004B1ADB" w:rsidRPr="00D51EEB" w:rsidRDefault="00D51EEB" w:rsidP="00D51EEB">
            <w:pPr>
              <w:ind w:right="283"/>
              <w:rPr>
                <w:b/>
                <w:sz w:val="28"/>
                <w:szCs w:val="28"/>
              </w:rPr>
            </w:pPr>
            <w:r w:rsidRPr="00D51EEB">
              <w:rPr>
                <w:b/>
                <w:sz w:val="28"/>
                <w:szCs w:val="28"/>
              </w:rPr>
              <w:t xml:space="preserve">       </w:t>
            </w:r>
            <w:r w:rsidR="004B1ADB" w:rsidRPr="00D51EEB">
              <w:rPr>
                <w:b/>
                <w:sz w:val="28"/>
                <w:szCs w:val="28"/>
              </w:rPr>
              <w:t>Plan</w:t>
            </w:r>
          </w:p>
        </w:tc>
        <w:tc>
          <w:tcPr>
            <w:tcW w:w="1701" w:type="dxa"/>
            <w:tcBorders>
              <w:top w:val="single" w:sz="8" w:space="0" w:color="auto"/>
              <w:left w:val="single" w:sz="4" w:space="0" w:color="auto"/>
              <w:bottom w:val="single" w:sz="4" w:space="0" w:color="auto"/>
              <w:right w:val="single" w:sz="4" w:space="0" w:color="auto"/>
            </w:tcBorders>
            <w:shd w:val="clear" w:color="auto" w:fill="auto"/>
            <w:vAlign w:val="center"/>
            <w:hideMark/>
          </w:tcPr>
          <w:p w:rsidR="004B1ADB" w:rsidRPr="00D51EEB" w:rsidRDefault="004B1ADB" w:rsidP="004B1ADB">
            <w:pPr>
              <w:ind w:right="283"/>
              <w:jc w:val="center"/>
              <w:rPr>
                <w:b/>
                <w:sz w:val="28"/>
                <w:szCs w:val="28"/>
              </w:rPr>
            </w:pPr>
            <w:r w:rsidRPr="00D51EEB">
              <w:rPr>
                <w:b/>
                <w:sz w:val="28"/>
                <w:szCs w:val="28"/>
              </w:rPr>
              <w:t>Cheltuieli efective</w:t>
            </w:r>
          </w:p>
        </w:tc>
        <w:tc>
          <w:tcPr>
            <w:tcW w:w="2268" w:type="dxa"/>
            <w:tcBorders>
              <w:top w:val="single" w:sz="8" w:space="0" w:color="auto"/>
              <w:left w:val="single" w:sz="4" w:space="0" w:color="auto"/>
              <w:bottom w:val="single" w:sz="4" w:space="0" w:color="auto"/>
              <w:right w:val="single" w:sz="8" w:space="0" w:color="auto"/>
            </w:tcBorders>
            <w:shd w:val="clear" w:color="auto" w:fill="auto"/>
            <w:vAlign w:val="center"/>
            <w:hideMark/>
          </w:tcPr>
          <w:p w:rsidR="004B1ADB" w:rsidRPr="00D51EEB" w:rsidRDefault="005B5E0C" w:rsidP="00D51EEB">
            <w:pPr>
              <w:ind w:right="34"/>
              <w:rPr>
                <w:b/>
                <w:sz w:val="28"/>
                <w:szCs w:val="28"/>
              </w:rPr>
            </w:pPr>
            <w:r w:rsidRPr="00D51EEB">
              <w:rPr>
                <w:b/>
                <w:sz w:val="28"/>
                <w:szCs w:val="28"/>
              </w:rPr>
              <w:t xml:space="preserve">Economii </w:t>
            </w:r>
            <w:r w:rsidR="004B1ADB" w:rsidRPr="00D51EEB">
              <w:rPr>
                <w:b/>
                <w:sz w:val="28"/>
                <w:szCs w:val="28"/>
              </w:rPr>
              <w:t xml:space="preserve">(-), </w:t>
            </w:r>
            <w:r w:rsidR="00D51EEB" w:rsidRPr="00D51EEB">
              <w:rPr>
                <w:b/>
                <w:sz w:val="28"/>
                <w:szCs w:val="28"/>
              </w:rPr>
              <w:t xml:space="preserve">                           supra</w:t>
            </w:r>
            <w:r w:rsidR="004B1ADB" w:rsidRPr="00D51EEB">
              <w:rPr>
                <w:b/>
                <w:sz w:val="28"/>
                <w:szCs w:val="28"/>
              </w:rPr>
              <w:t>cheltuieli (+)</w:t>
            </w:r>
          </w:p>
        </w:tc>
        <w:tc>
          <w:tcPr>
            <w:tcW w:w="1984"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rsidR="004B1ADB" w:rsidRPr="00D51EEB" w:rsidRDefault="005B5E0C" w:rsidP="004B1ADB">
            <w:pPr>
              <w:ind w:right="283"/>
              <w:jc w:val="center"/>
              <w:rPr>
                <w:b/>
                <w:sz w:val="28"/>
                <w:szCs w:val="28"/>
              </w:rPr>
            </w:pPr>
            <w:r w:rsidRPr="00D51EEB">
              <w:rPr>
                <w:b/>
                <w:sz w:val="28"/>
                <w:szCs w:val="28"/>
              </w:rPr>
              <w:t>Î</w:t>
            </w:r>
            <w:r w:rsidR="004B1ADB" w:rsidRPr="00D51EEB">
              <w:rPr>
                <w:b/>
                <w:sz w:val="28"/>
                <w:szCs w:val="28"/>
              </w:rPr>
              <w:t>ndeplinirea planului</w:t>
            </w:r>
            <w:r w:rsidR="00D51EEB" w:rsidRPr="00D51EEB">
              <w:rPr>
                <w:b/>
                <w:sz w:val="28"/>
                <w:szCs w:val="28"/>
              </w:rPr>
              <w:t xml:space="preserve"> %</w:t>
            </w:r>
          </w:p>
          <w:p w:rsidR="004B1ADB" w:rsidRPr="00D51EEB" w:rsidRDefault="004B1ADB" w:rsidP="004B1ADB">
            <w:pPr>
              <w:ind w:right="283"/>
              <w:jc w:val="center"/>
              <w:rPr>
                <w:b/>
                <w:sz w:val="28"/>
                <w:szCs w:val="28"/>
              </w:rPr>
            </w:pPr>
          </w:p>
        </w:tc>
      </w:tr>
      <w:tr w:rsidR="004B1ADB" w:rsidRPr="003841FA" w:rsidTr="00D51EEB">
        <w:trPr>
          <w:trHeight w:val="317"/>
        </w:trPr>
        <w:tc>
          <w:tcPr>
            <w:tcW w:w="3261"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4B1ADB" w:rsidRPr="003841FA" w:rsidRDefault="004B1ADB" w:rsidP="004B1ADB">
            <w:pPr>
              <w:ind w:right="283"/>
              <w:jc w:val="center"/>
              <w:rPr>
                <w:b/>
                <w:bCs/>
                <w:i/>
                <w:iCs/>
                <w:sz w:val="28"/>
                <w:szCs w:val="28"/>
              </w:rPr>
            </w:pPr>
            <w:r w:rsidRPr="003841FA">
              <w:rPr>
                <w:b/>
                <w:bCs/>
                <w:i/>
                <w:iCs/>
                <w:sz w:val="28"/>
                <w:szCs w:val="28"/>
              </w:rPr>
              <w:t>Cheltuieli recurente</w:t>
            </w:r>
          </w:p>
        </w:tc>
        <w:tc>
          <w:tcPr>
            <w:tcW w:w="1560" w:type="dxa"/>
            <w:tcBorders>
              <w:top w:val="nil"/>
              <w:left w:val="nil"/>
              <w:bottom w:val="single" w:sz="4" w:space="0" w:color="auto"/>
              <w:right w:val="single" w:sz="4" w:space="0" w:color="auto"/>
            </w:tcBorders>
            <w:shd w:val="clear" w:color="auto" w:fill="auto"/>
            <w:noWrap/>
            <w:vAlign w:val="bottom"/>
            <w:hideMark/>
          </w:tcPr>
          <w:p w:rsidR="004B1ADB" w:rsidRPr="003841FA" w:rsidRDefault="004B1ADB" w:rsidP="004B1ADB">
            <w:pPr>
              <w:ind w:right="283"/>
              <w:jc w:val="right"/>
              <w:rPr>
                <w:b/>
                <w:bCs/>
                <w:sz w:val="28"/>
                <w:szCs w:val="28"/>
              </w:rPr>
            </w:pPr>
            <w:r w:rsidRPr="003841FA">
              <w:rPr>
                <w:b/>
                <w:bCs/>
                <w:sz w:val="28"/>
                <w:szCs w:val="28"/>
              </w:rPr>
              <w:t>140298,3</w:t>
            </w:r>
          </w:p>
        </w:tc>
        <w:tc>
          <w:tcPr>
            <w:tcW w:w="1701" w:type="dxa"/>
            <w:tcBorders>
              <w:top w:val="nil"/>
              <w:left w:val="nil"/>
              <w:bottom w:val="single" w:sz="4" w:space="0" w:color="auto"/>
              <w:right w:val="single" w:sz="4" w:space="0" w:color="auto"/>
            </w:tcBorders>
            <w:shd w:val="clear" w:color="auto" w:fill="auto"/>
            <w:noWrap/>
            <w:vAlign w:val="bottom"/>
            <w:hideMark/>
          </w:tcPr>
          <w:p w:rsidR="004B1ADB" w:rsidRPr="003841FA" w:rsidRDefault="004B1ADB" w:rsidP="004B1ADB">
            <w:pPr>
              <w:ind w:right="283"/>
              <w:jc w:val="right"/>
              <w:rPr>
                <w:b/>
                <w:bCs/>
                <w:sz w:val="28"/>
                <w:szCs w:val="28"/>
              </w:rPr>
            </w:pPr>
            <w:r w:rsidRPr="003841FA">
              <w:rPr>
                <w:b/>
                <w:bCs/>
                <w:sz w:val="28"/>
                <w:szCs w:val="28"/>
              </w:rPr>
              <w:t>123607,7</w:t>
            </w:r>
          </w:p>
        </w:tc>
        <w:tc>
          <w:tcPr>
            <w:tcW w:w="2268" w:type="dxa"/>
            <w:tcBorders>
              <w:top w:val="nil"/>
              <w:left w:val="nil"/>
              <w:bottom w:val="single" w:sz="4" w:space="0" w:color="auto"/>
              <w:right w:val="single" w:sz="4" w:space="0" w:color="auto"/>
            </w:tcBorders>
            <w:shd w:val="clear" w:color="auto" w:fill="auto"/>
            <w:noWrap/>
            <w:vAlign w:val="bottom"/>
            <w:hideMark/>
          </w:tcPr>
          <w:p w:rsidR="004B1ADB" w:rsidRPr="003841FA" w:rsidRDefault="004B1ADB" w:rsidP="004B1ADB">
            <w:pPr>
              <w:ind w:right="283"/>
              <w:jc w:val="right"/>
              <w:rPr>
                <w:b/>
                <w:bCs/>
                <w:sz w:val="28"/>
                <w:szCs w:val="28"/>
              </w:rPr>
            </w:pPr>
            <w:r w:rsidRPr="003841FA">
              <w:rPr>
                <w:b/>
                <w:bCs/>
                <w:sz w:val="28"/>
                <w:szCs w:val="28"/>
              </w:rPr>
              <w:t>-16690,6</w:t>
            </w:r>
          </w:p>
        </w:tc>
        <w:tc>
          <w:tcPr>
            <w:tcW w:w="1984" w:type="dxa"/>
            <w:tcBorders>
              <w:top w:val="nil"/>
              <w:left w:val="nil"/>
              <w:bottom w:val="single" w:sz="4" w:space="0" w:color="auto"/>
              <w:right w:val="single" w:sz="4" w:space="0" w:color="auto"/>
            </w:tcBorders>
            <w:shd w:val="clear" w:color="auto" w:fill="auto"/>
            <w:noWrap/>
            <w:vAlign w:val="bottom"/>
            <w:hideMark/>
          </w:tcPr>
          <w:p w:rsidR="004B1ADB" w:rsidRPr="003841FA" w:rsidRDefault="004B1ADB" w:rsidP="004B1ADB">
            <w:pPr>
              <w:ind w:right="283"/>
              <w:jc w:val="right"/>
              <w:rPr>
                <w:b/>
                <w:bCs/>
                <w:sz w:val="28"/>
                <w:szCs w:val="28"/>
              </w:rPr>
            </w:pPr>
            <w:r w:rsidRPr="003841FA">
              <w:rPr>
                <w:b/>
                <w:bCs/>
                <w:sz w:val="28"/>
                <w:szCs w:val="28"/>
              </w:rPr>
              <w:t>88%</w:t>
            </w:r>
          </w:p>
        </w:tc>
      </w:tr>
      <w:tr w:rsidR="004B1ADB" w:rsidRPr="003841FA" w:rsidTr="00D51EEB">
        <w:trPr>
          <w:trHeight w:val="317"/>
        </w:trPr>
        <w:tc>
          <w:tcPr>
            <w:tcW w:w="3261" w:type="dxa"/>
            <w:tcBorders>
              <w:top w:val="nil"/>
              <w:left w:val="single" w:sz="8" w:space="0" w:color="auto"/>
              <w:bottom w:val="single" w:sz="4" w:space="0" w:color="auto"/>
              <w:right w:val="single" w:sz="4" w:space="0" w:color="auto"/>
            </w:tcBorders>
            <w:shd w:val="clear" w:color="000000" w:fill="BFBFBF"/>
            <w:noWrap/>
            <w:vAlign w:val="bottom"/>
            <w:hideMark/>
          </w:tcPr>
          <w:p w:rsidR="004B1ADB" w:rsidRPr="003841FA" w:rsidRDefault="004B1ADB" w:rsidP="004B1ADB">
            <w:pPr>
              <w:ind w:right="283"/>
              <w:rPr>
                <w:b/>
                <w:bCs/>
                <w:i/>
                <w:sz w:val="28"/>
                <w:szCs w:val="28"/>
              </w:rPr>
            </w:pPr>
            <w:r w:rsidRPr="003841FA">
              <w:rPr>
                <w:b/>
                <w:bCs/>
                <w:i/>
                <w:sz w:val="28"/>
                <w:szCs w:val="28"/>
              </w:rPr>
              <w:t xml:space="preserve">CHELTUIELI DE </w:t>
            </w:r>
            <w:r w:rsidRPr="003841FA">
              <w:rPr>
                <w:b/>
                <w:bCs/>
                <w:i/>
                <w:sz w:val="28"/>
                <w:szCs w:val="28"/>
              </w:rPr>
              <w:lastRenderedPageBreak/>
              <w:t>PERSONAL</w:t>
            </w:r>
          </w:p>
        </w:tc>
        <w:tc>
          <w:tcPr>
            <w:tcW w:w="1560" w:type="dxa"/>
            <w:tcBorders>
              <w:top w:val="nil"/>
              <w:left w:val="nil"/>
              <w:bottom w:val="single" w:sz="4" w:space="0" w:color="auto"/>
              <w:right w:val="single" w:sz="4" w:space="0" w:color="auto"/>
            </w:tcBorders>
            <w:shd w:val="clear" w:color="000000" w:fill="BFBFBF"/>
            <w:noWrap/>
            <w:vAlign w:val="bottom"/>
            <w:hideMark/>
          </w:tcPr>
          <w:p w:rsidR="004B1ADB" w:rsidRPr="003841FA" w:rsidRDefault="004B1ADB" w:rsidP="004B1ADB">
            <w:pPr>
              <w:ind w:right="283"/>
              <w:jc w:val="right"/>
              <w:rPr>
                <w:b/>
                <w:bCs/>
                <w:sz w:val="28"/>
                <w:szCs w:val="28"/>
              </w:rPr>
            </w:pPr>
            <w:r w:rsidRPr="003841FA">
              <w:rPr>
                <w:b/>
                <w:bCs/>
                <w:sz w:val="28"/>
                <w:szCs w:val="28"/>
              </w:rPr>
              <w:lastRenderedPageBreak/>
              <w:t>70586,3</w:t>
            </w:r>
          </w:p>
        </w:tc>
        <w:tc>
          <w:tcPr>
            <w:tcW w:w="1701" w:type="dxa"/>
            <w:tcBorders>
              <w:top w:val="nil"/>
              <w:left w:val="nil"/>
              <w:bottom w:val="single" w:sz="4" w:space="0" w:color="auto"/>
              <w:right w:val="single" w:sz="4" w:space="0" w:color="auto"/>
            </w:tcBorders>
            <w:shd w:val="clear" w:color="000000" w:fill="BFBFBF"/>
            <w:noWrap/>
            <w:vAlign w:val="bottom"/>
            <w:hideMark/>
          </w:tcPr>
          <w:p w:rsidR="004B1ADB" w:rsidRPr="003841FA" w:rsidRDefault="004B1ADB" w:rsidP="004B1ADB">
            <w:pPr>
              <w:ind w:right="283"/>
              <w:jc w:val="right"/>
              <w:rPr>
                <w:b/>
                <w:bCs/>
                <w:sz w:val="28"/>
                <w:szCs w:val="28"/>
              </w:rPr>
            </w:pPr>
            <w:r w:rsidRPr="003841FA">
              <w:rPr>
                <w:b/>
                <w:bCs/>
                <w:sz w:val="28"/>
                <w:szCs w:val="28"/>
              </w:rPr>
              <w:t>68467,5</w:t>
            </w:r>
          </w:p>
        </w:tc>
        <w:tc>
          <w:tcPr>
            <w:tcW w:w="2268" w:type="dxa"/>
            <w:tcBorders>
              <w:top w:val="nil"/>
              <w:left w:val="nil"/>
              <w:bottom w:val="single" w:sz="4" w:space="0" w:color="auto"/>
              <w:right w:val="single" w:sz="4" w:space="0" w:color="auto"/>
            </w:tcBorders>
            <w:shd w:val="clear" w:color="000000" w:fill="BFBFBF"/>
            <w:noWrap/>
            <w:vAlign w:val="bottom"/>
            <w:hideMark/>
          </w:tcPr>
          <w:p w:rsidR="004B1ADB" w:rsidRPr="003841FA" w:rsidRDefault="004B1ADB" w:rsidP="004B1ADB">
            <w:pPr>
              <w:ind w:right="283"/>
              <w:jc w:val="right"/>
              <w:rPr>
                <w:b/>
                <w:bCs/>
                <w:sz w:val="28"/>
                <w:szCs w:val="28"/>
              </w:rPr>
            </w:pPr>
            <w:r w:rsidRPr="003841FA">
              <w:rPr>
                <w:b/>
                <w:bCs/>
                <w:sz w:val="28"/>
                <w:szCs w:val="28"/>
              </w:rPr>
              <w:t>-2118,8</w:t>
            </w:r>
          </w:p>
        </w:tc>
        <w:tc>
          <w:tcPr>
            <w:tcW w:w="1984" w:type="dxa"/>
            <w:tcBorders>
              <w:top w:val="nil"/>
              <w:left w:val="nil"/>
              <w:bottom w:val="single" w:sz="4" w:space="0" w:color="auto"/>
              <w:right w:val="single" w:sz="4" w:space="0" w:color="auto"/>
            </w:tcBorders>
            <w:shd w:val="clear" w:color="000000" w:fill="BFBFBF"/>
            <w:noWrap/>
            <w:vAlign w:val="bottom"/>
            <w:hideMark/>
          </w:tcPr>
          <w:p w:rsidR="004B1ADB" w:rsidRPr="003841FA" w:rsidRDefault="004B1ADB" w:rsidP="004B1ADB">
            <w:pPr>
              <w:ind w:right="283"/>
              <w:jc w:val="right"/>
              <w:rPr>
                <w:b/>
                <w:bCs/>
                <w:sz w:val="28"/>
                <w:szCs w:val="28"/>
              </w:rPr>
            </w:pPr>
            <w:r w:rsidRPr="003841FA">
              <w:rPr>
                <w:b/>
                <w:bCs/>
                <w:sz w:val="28"/>
                <w:szCs w:val="28"/>
              </w:rPr>
              <w:t>97%</w:t>
            </w:r>
          </w:p>
        </w:tc>
      </w:tr>
      <w:tr w:rsidR="004B1ADB" w:rsidRPr="003841FA" w:rsidTr="00D51EEB">
        <w:trPr>
          <w:trHeight w:val="317"/>
        </w:trPr>
        <w:tc>
          <w:tcPr>
            <w:tcW w:w="3261" w:type="dxa"/>
            <w:tcBorders>
              <w:top w:val="nil"/>
              <w:left w:val="single" w:sz="8" w:space="0" w:color="auto"/>
              <w:bottom w:val="single" w:sz="4" w:space="0" w:color="auto"/>
              <w:right w:val="single" w:sz="4" w:space="0" w:color="auto"/>
            </w:tcBorders>
            <w:shd w:val="clear" w:color="000000" w:fill="FFFFFF"/>
            <w:vAlign w:val="bottom"/>
            <w:hideMark/>
          </w:tcPr>
          <w:p w:rsidR="004B1ADB" w:rsidRPr="003841FA" w:rsidRDefault="004B1ADB" w:rsidP="004B1ADB">
            <w:pPr>
              <w:ind w:right="283"/>
              <w:rPr>
                <w:i/>
                <w:iCs/>
                <w:sz w:val="28"/>
                <w:szCs w:val="28"/>
              </w:rPr>
            </w:pPr>
            <w:r w:rsidRPr="003841FA">
              <w:rPr>
                <w:i/>
                <w:iCs/>
                <w:sz w:val="28"/>
                <w:szCs w:val="28"/>
              </w:rPr>
              <w:lastRenderedPageBreak/>
              <w:t xml:space="preserve">Remunerarea muncii </w:t>
            </w:r>
          </w:p>
        </w:tc>
        <w:tc>
          <w:tcPr>
            <w:tcW w:w="1560" w:type="dxa"/>
            <w:tcBorders>
              <w:top w:val="nil"/>
              <w:left w:val="nil"/>
              <w:bottom w:val="single" w:sz="4" w:space="0" w:color="auto"/>
              <w:right w:val="single" w:sz="4" w:space="0" w:color="auto"/>
            </w:tcBorders>
            <w:shd w:val="clear" w:color="auto" w:fill="auto"/>
            <w:noWrap/>
            <w:vAlign w:val="bottom"/>
            <w:hideMark/>
          </w:tcPr>
          <w:p w:rsidR="004B1ADB" w:rsidRPr="003841FA" w:rsidRDefault="004B1ADB" w:rsidP="004B1ADB">
            <w:pPr>
              <w:ind w:right="283"/>
              <w:jc w:val="right"/>
              <w:rPr>
                <w:i/>
                <w:iCs/>
                <w:sz w:val="28"/>
                <w:szCs w:val="28"/>
              </w:rPr>
            </w:pPr>
            <w:r w:rsidRPr="003841FA">
              <w:rPr>
                <w:i/>
                <w:iCs/>
                <w:sz w:val="28"/>
                <w:szCs w:val="28"/>
              </w:rPr>
              <w:t>55363,6</w:t>
            </w:r>
          </w:p>
        </w:tc>
        <w:tc>
          <w:tcPr>
            <w:tcW w:w="1701" w:type="dxa"/>
            <w:tcBorders>
              <w:top w:val="nil"/>
              <w:left w:val="nil"/>
              <w:bottom w:val="single" w:sz="4" w:space="0" w:color="auto"/>
              <w:right w:val="single" w:sz="4" w:space="0" w:color="auto"/>
            </w:tcBorders>
            <w:shd w:val="clear" w:color="auto" w:fill="auto"/>
            <w:noWrap/>
            <w:vAlign w:val="bottom"/>
            <w:hideMark/>
          </w:tcPr>
          <w:p w:rsidR="004B1ADB" w:rsidRPr="003841FA" w:rsidRDefault="004B1ADB" w:rsidP="004B1ADB">
            <w:pPr>
              <w:ind w:right="283"/>
              <w:jc w:val="right"/>
              <w:rPr>
                <w:i/>
                <w:iCs/>
                <w:sz w:val="28"/>
                <w:szCs w:val="28"/>
              </w:rPr>
            </w:pPr>
            <w:r w:rsidRPr="003841FA">
              <w:rPr>
                <w:i/>
                <w:iCs/>
                <w:sz w:val="28"/>
                <w:szCs w:val="28"/>
              </w:rPr>
              <w:t>54298,6</w:t>
            </w:r>
          </w:p>
        </w:tc>
        <w:tc>
          <w:tcPr>
            <w:tcW w:w="2268" w:type="dxa"/>
            <w:tcBorders>
              <w:top w:val="nil"/>
              <w:left w:val="nil"/>
              <w:bottom w:val="single" w:sz="4" w:space="0" w:color="auto"/>
              <w:right w:val="single" w:sz="4" w:space="0" w:color="auto"/>
            </w:tcBorders>
            <w:shd w:val="clear" w:color="auto" w:fill="auto"/>
            <w:noWrap/>
            <w:vAlign w:val="bottom"/>
            <w:hideMark/>
          </w:tcPr>
          <w:p w:rsidR="004B1ADB" w:rsidRPr="003841FA" w:rsidRDefault="004B1ADB" w:rsidP="004B1ADB">
            <w:pPr>
              <w:ind w:right="283"/>
              <w:jc w:val="right"/>
              <w:rPr>
                <w:i/>
                <w:iCs/>
                <w:sz w:val="28"/>
                <w:szCs w:val="28"/>
              </w:rPr>
            </w:pPr>
            <w:r w:rsidRPr="003841FA">
              <w:rPr>
                <w:i/>
                <w:iCs/>
                <w:sz w:val="28"/>
                <w:szCs w:val="28"/>
              </w:rPr>
              <w:t>-1065,0</w:t>
            </w:r>
          </w:p>
        </w:tc>
        <w:tc>
          <w:tcPr>
            <w:tcW w:w="1984" w:type="dxa"/>
            <w:tcBorders>
              <w:top w:val="nil"/>
              <w:left w:val="nil"/>
              <w:bottom w:val="single" w:sz="4" w:space="0" w:color="auto"/>
              <w:right w:val="single" w:sz="4" w:space="0" w:color="auto"/>
            </w:tcBorders>
            <w:shd w:val="clear" w:color="auto" w:fill="auto"/>
            <w:noWrap/>
            <w:vAlign w:val="bottom"/>
            <w:hideMark/>
          </w:tcPr>
          <w:p w:rsidR="004B1ADB" w:rsidRPr="003841FA" w:rsidRDefault="004B1ADB" w:rsidP="004B1ADB">
            <w:pPr>
              <w:ind w:right="283"/>
              <w:jc w:val="right"/>
              <w:rPr>
                <w:i/>
                <w:iCs/>
                <w:sz w:val="28"/>
                <w:szCs w:val="28"/>
              </w:rPr>
            </w:pPr>
            <w:r w:rsidRPr="003841FA">
              <w:rPr>
                <w:i/>
                <w:iCs/>
                <w:sz w:val="28"/>
                <w:szCs w:val="28"/>
              </w:rPr>
              <w:t>98%</w:t>
            </w:r>
          </w:p>
        </w:tc>
      </w:tr>
      <w:tr w:rsidR="004B1ADB" w:rsidRPr="003841FA" w:rsidTr="00D51EEB">
        <w:trPr>
          <w:trHeight w:val="317"/>
        </w:trPr>
        <w:tc>
          <w:tcPr>
            <w:tcW w:w="3261" w:type="dxa"/>
            <w:tcBorders>
              <w:top w:val="nil"/>
              <w:left w:val="single" w:sz="8" w:space="0" w:color="auto"/>
              <w:bottom w:val="single" w:sz="4" w:space="0" w:color="auto"/>
              <w:right w:val="single" w:sz="4" w:space="0" w:color="auto"/>
            </w:tcBorders>
            <w:shd w:val="clear" w:color="auto" w:fill="auto"/>
            <w:noWrap/>
            <w:vAlign w:val="bottom"/>
            <w:hideMark/>
          </w:tcPr>
          <w:p w:rsidR="004B1ADB" w:rsidRPr="003841FA" w:rsidRDefault="004B1ADB" w:rsidP="004B1ADB">
            <w:pPr>
              <w:ind w:right="283"/>
              <w:rPr>
                <w:i/>
                <w:iCs/>
                <w:sz w:val="28"/>
                <w:szCs w:val="28"/>
                <w:lang w:val="en-US"/>
              </w:rPr>
            </w:pPr>
            <w:r w:rsidRPr="003841FA">
              <w:rPr>
                <w:i/>
                <w:iCs/>
                <w:sz w:val="28"/>
                <w:szCs w:val="28"/>
                <w:lang w:val="en-US"/>
              </w:rPr>
              <w:t>Contribuţii de asigurări sociale de stat obligatorii</w:t>
            </w:r>
          </w:p>
        </w:tc>
        <w:tc>
          <w:tcPr>
            <w:tcW w:w="1560" w:type="dxa"/>
            <w:tcBorders>
              <w:top w:val="nil"/>
              <w:left w:val="nil"/>
              <w:bottom w:val="single" w:sz="4" w:space="0" w:color="auto"/>
              <w:right w:val="single" w:sz="4" w:space="0" w:color="auto"/>
            </w:tcBorders>
            <w:shd w:val="clear" w:color="auto" w:fill="auto"/>
            <w:noWrap/>
            <w:vAlign w:val="bottom"/>
            <w:hideMark/>
          </w:tcPr>
          <w:p w:rsidR="004B1ADB" w:rsidRPr="003841FA" w:rsidRDefault="004B1ADB" w:rsidP="004B1ADB">
            <w:pPr>
              <w:ind w:right="283"/>
              <w:jc w:val="right"/>
              <w:rPr>
                <w:i/>
                <w:iCs/>
                <w:sz w:val="28"/>
                <w:szCs w:val="28"/>
              </w:rPr>
            </w:pPr>
            <w:r w:rsidRPr="003841FA">
              <w:rPr>
                <w:i/>
                <w:iCs/>
                <w:sz w:val="28"/>
                <w:szCs w:val="28"/>
              </w:rPr>
              <w:t>12731,7</w:t>
            </w:r>
          </w:p>
        </w:tc>
        <w:tc>
          <w:tcPr>
            <w:tcW w:w="1701" w:type="dxa"/>
            <w:tcBorders>
              <w:top w:val="nil"/>
              <w:left w:val="nil"/>
              <w:bottom w:val="single" w:sz="4" w:space="0" w:color="auto"/>
              <w:right w:val="single" w:sz="4" w:space="0" w:color="auto"/>
            </w:tcBorders>
            <w:shd w:val="clear" w:color="auto" w:fill="auto"/>
            <w:noWrap/>
            <w:vAlign w:val="bottom"/>
            <w:hideMark/>
          </w:tcPr>
          <w:p w:rsidR="004B1ADB" w:rsidRPr="003841FA" w:rsidRDefault="004B1ADB" w:rsidP="004B1ADB">
            <w:pPr>
              <w:ind w:right="283"/>
              <w:jc w:val="right"/>
              <w:rPr>
                <w:i/>
                <w:iCs/>
                <w:sz w:val="28"/>
                <w:szCs w:val="28"/>
              </w:rPr>
            </w:pPr>
            <w:r w:rsidRPr="003841FA">
              <w:rPr>
                <w:i/>
                <w:iCs/>
                <w:sz w:val="28"/>
                <w:szCs w:val="28"/>
              </w:rPr>
              <w:t>11724,4</w:t>
            </w:r>
          </w:p>
        </w:tc>
        <w:tc>
          <w:tcPr>
            <w:tcW w:w="2268" w:type="dxa"/>
            <w:tcBorders>
              <w:top w:val="nil"/>
              <w:left w:val="nil"/>
              <w:bottom w:val="single" w:sz="4" w:space="0" w:color="auto"/>
              <w:right w:val="single" w:sz="4" w:space="0" w:color="auto"/>
            </w:tcBorders>
            <w:shd w:val="clear" w:color="auto" w:fill="auto"/>
            <w:noWrap/>
            <w:vAlign w:val="bottom"/>
            <w:hideMark/>
          </w:tcPr>
          <w:p w:rsidR="004B1ADB" w:rsidRPr="003841FA" w:rsidRDefault="004B1ADB" w:rsidP="004B1ADB">
            <w:pPr>
              <w:ind w:right="283"/>
              <w:jc w:val="right"/>
              <w:rPr>
                <w:i/>
                <w:iCs/>
                <w:sz w:val="28"/>
                <w:szCs w:val="28"/>
              </w:rPr>
            </w:pPr>
            <w:r w:rsidRPr="003841FA">
              <w:rPr>
                <w:i/>
                <w:iCs/>
                <w:sz w:val="28"/>
                <w:szCs w:val="28"/>
              </w:rPr>
              <w:t>-1007,3</w:t>
            </w:r>
          </w:p>
        </w:tc>
        <w:tc>
          <w:tcPr>
            <w:tcW w:w="1984" w:type="dxa"/>
            <w:tcBorders>
              <w:top w:val="nil"/>
              <w:left w:val="nil"/>
              <w:bottom w:val="single" w:sz="4" w:space="0" w:color="auto"/>
              <w:right w:val="single" w:sz="4" w:space="0" w:color="auto"/>
            </w:tcBorders>
            <w:shd w:val="clear" w:color="auto" w:fill="auto"/>
            <w:noWrap/>
            <w:vAlign w:val="bottom"/>
            <w:hideMark/>
          </w:tcPr>
          <w:p w:rsidR="004B1ADB" w:rsidRPr="003841FA" w:rsidRDefault="004B1ADB" w:rsidP="004B1ADB">
            <w:pPr>
              <w:ind w:right="283"/>
              <w:jc w:val="right"/>
              <w:rPr>
                <w:i/>
                <w:iCs/>
                <w:sz w:val="28"/>
                <w:szCs w:val="28"/>
              </w:rPr>
            </w:pPr>
            <w:r w:rsidRPr="003841FA">
              <w:rPr>
                <w:i/>
                <w:iCs/>
                <w:sz w:val="28"/>
                <w:szCs w:val="28"/>
              </w:rPr>
              <w:t>92%</w:t>
            </w:r>
          </w:p>
        </w:tc>
      </w:tr>
      <w:tr w:rsidR="004B1ADB" w:rsidRPr="003841FA" w:rsidTr="00D51EEB">
        <w:trPr>
          <w:trHeight w:val="317"/>
        </w:trPr>
        <w:tc>
          <w:tcPr>
            <w:tcW w:w="3261" w:type="dxa"/>
            <w:tcBorders>
              <w:top w:val="nil"/>
              <w:left w:val="single" w:sz="8" w:space="0" w:color="auto"/>
              <w:bottom w:val="single" w:sz="4" w:space="0" w:color="auto"/>
              <w:right w:val="single" w:sz="4" w:space="0" w:color="auto"/>
            </w:tcBorders>
            <w:shd w:val="clear" w:color="auto" w:fill="auto"/>
            <w:noWrap/>
            <w:vAlign w:val="bottom"/>
            <w:hideMark/>
          </w:tcPr>
          <w:p w:rsidR="004B1ADB" w:rsidRPr="003841FA" w:rsidRDefault="004B1ADB" w:rsidP="004B1ADB">
            <w:pPr>
              <w:ind w:right="283"/>
              <w:rPr>
                <w:i/>
                <w:iCs/>
                <w:sz w:val="28"/>
                <w:szCs w:val="28"/>
                <w:lang w:val="en-US"/>
              </w:rPr>
            </w:pPr>
            <w:r w:rsidRPr="003841FA">
              <w:rPr>
                <w:i/>
                <w:iCs/>
                <w:sz w:val="28"/>
                <w:szCs w:val="28"/>
                <w:lang w:val="en-US"/>
              </w:rPr>
              <w:t>Prime de asigurare obligatorie de asistenţă med.</w:t>
            </w:r>
          </w:p>
        </w:tc>
        <w:tc>
          <w:tcPr>
            <w:tcW w:w="1560" w:type="dxa"/>
            <w:tcBorders>
              <w:top w:val="nil"/>
              <w:left w:val="nil"/>
              <w:bottom w:val="single" w:sz="4" w:space="0" w:color="auto"/>
              <w:right w:val="single" w:sz="4" w:space="0" w:color="auto"/>
            </w:tcBorders>
            <w:shd w:val="clear" w:color="auto" w:fill="auto"/>
            <w:noWrap/>
            <w:vAlign w:val="bottom"/>
            <w:hideMark/>
          </w:tcPr>
          <w:p w:rsidR="004B1ADB" w:rsidRPr="003841FA" w:rsidRDefault="004B1ADB" w:rsidP="004B1ADB">
            <w:pPr>
              <w:ind w:right="283"/>
              <w:jc w:val="right"/>
              <w:rPr>
                <w:i/>
                <w:iCs/>
                <w:sz w:val="28"/>
                <w:szCs w:val="28"/>
              </w:rPr>
            </w:pPr>
            <w:r w:rsidRPr="003841FA">
              <w:rPr>
                <w:i/>
                <w:iCs/>
                <w:sz w:val="28"/>
                <w:szCs w:val="28"/>
              </w:rPr>
              <w:t>2491,0</w:t>
            </w:r>
          </w:p>
        </w:tc>
        <w:tc>
          <w:tcPr>
            <w:tcW w:w="1701" w:type="dxa"/>
            <w:tcBorders>
              <w:top w:val="nil"/>
              <w:left w:val="nil"/>
              <w:bottom w:val="single" w:sz="4" w:space="0" w:color="auto"/>
              <w:right w:val="single" w:sz="4" w:space="0" w:color="auto"/>
            </w:tcBorders>
            <w:shd w:val="clear" w:color="auto" w:fill="auto"/>
            <w:noWrap/>
            <w:vAlign w:val="bottom"/>
            <w:hideMark/>
          </w:tcPr>
          <w:p w:rsidR="004B1ADB" w:rsidRPr="003841FA" w:rsidRDefault="004B1ADB" w:rsidP="004B1ADB">
            <w:pPr>
              <w:ind w:right="283"/>
              <w:jc w:val="right"/>
              <w:rPr>
                <w:i/>
                <w:iCs/>
                <w:sz w:val="28"/>
                <w:szCs w:val="28"/>
              </w:rPr>
            </w:pPr>
            <w:r w:rsidRPr="003841FA">
              <w:rPr>
                <w:i/>
                <w:iCs/>
                <w:sz w:val="28"/>
                <w:szCs w:val="28"/>
              </w:rPr>
              <w:t>2444,5</w:t>
            </w:r>
          </w:p>
        </w:tc>
        <w:tc>
          <w:tcPr>
            <w:tcW w:w="2268" w:type="dxa"/>
            <w:tcBorders>
              <w:top w:val="nil"/>
              <w:left w:val="nil"/>
              <w:bottom w:val="single" w:sz="4" w:space="0" w:color="auto"/>
              <w:right w:val="single" w:sz="4" w:space="0" w:color="auto"/>
            </w:tcBorders>
            <w:shd w:val="clear" w:color="auto" w:fill="auto"/>
            <w:noWrap/>
            <w:vAlign w:val="bottom"/>
            <w:hideMark/>
          </w:tcPr>
          <w:p w:rsidR="004B1ADB" w:rsidRPr="003841FA" w:rsidRDefault="004B1ADB" w:rsidP="004B1ADB">
            <w:pPr>
              <w:ind w:right="283"/>
              <w:jc w:val="right"/>
              <w:rPr>
                <w:i/>
                <w:iCs/>
                <w:sz w:val="28"/>
                <w:szCs w:val="28"/>
              </w:rPr>
            </w:pPr>
            <w:r w:rsidRPr="003841FA">
              <w:rPr>
                <w:i/>
                <w:iCs/>
                <w:sz w:val="28"/>
                <w:szCs w:val="28"/>
              </w:rPr>
              <w:t>-46,5</w:t>
            </w:r>
          </w:p>
        </w:tc>
        <w:tc>
          <w:tcPr>
            <w:tcW w:w="1984" w:type="dxa"/>
            <w:tcBorders>
              <w:top w:val="nil"/>
              <w:left w:val="nil"/>
              <w:bottom w:val="single" w:sz="4" w:space="0" w:color="auto"/>
              <w:right w:val="single" w:sz="4" w:space="0" w:color="auto"/>
            </w:tcBorders>
            <w:shd w:val="clear" w:color="auto" w:fill="auto"/>
            <w:noWrap/>
            <w:vAlign w:val="bottom"/>
            <w:hideMark/>
          </w:tcPr>
          <w:p w:rsidR="004B1ADB" w:rsidRPr="003841FA" w:rsidRDefault="004B1ADB" w:rsidP="004B1ADB">
            <w:pPr>
              <w:ind w:right="283"/>
              <w:jc w:val="right"/>
              <w:rPr>
                <w:i/>
                <w:iCs/>
                <w:sz w:val="28"/>
                <w:szCs w:val="28"/>
              </w:rPr>
            </w:pPr>
            <w:r w:rsidRPr="003841FA">
              <w:rPr>
                <w:i/>
                <w:iCs/>
                <w:sz w:val="28"/>
                <w:szCs w:val="28"/>
              </w:rPr>
              <w:t>98%</w:t>
            </w:r>
          </w:p>
        </w:tc>
      </w:tr>
      <w:tr w:rsidR="004B1ADB" w:rsidRPr="003841FA" w:rsidTr="00D51EEB">
        <w:trPr>
          <w:trHeight w:val="317"/>
        </w:trPr>
        <w:tc>
          <w:tcPr>
            <w:tcW w:w="3261" w:type="dxa"/>
            <w:tcBorders>
              <w:top w:val="nil"/>
              <w:left w:val="single" w:sz="8" w:space="0" w:color="auto"/>
              <w:bottom w:val="single" w:sz="4" w:space="0" w:color="auto"/>
              <w:right w:val="single" w:sz="4" w:space="0" w:color="auto"/>
            </w:tcBorders>
            <w:shd w:val="clear" w:color="000000" w:fill="BFBFBF"/>
            <w:noWrap/>
            <w:vAlign w:val="bottom"/>
            <w:hideMark/>
          </w:tcPr>
          <w:p w:rsidR="004B1ADB" w:rsidRPr="003841FA" w:rsidRDefault="004B1ADB" w:rsidP="004B1ADB">
            <w:pPr>
              <w:ind w:right="283"/>
              <w:rPr>
                <w:b/>
                <w:bCs/>
                <w:i/>
                <w:sz w:val="28"/>
                <w:szCs w:val="28"/>
              </w:rPr>
            </w:pPr>
            <w:r w:rsidRPr="003841FA">
              <w:rPr>
                <w:b/>
                <w:bCs/>
                <w:i/>
                <w:sz w:val="28"/>
                <w:szCs w:val="28"/>
              </w:rPr>
              <w:t>BUNURI ŞI SERVICII</w:t>
            </w:r>
          </w:p>
        </w:tc>
        <w:tc>
          <w:tcPr>
            <w:tcW w:w="1560" w:type="dxa"/>
            <w:tcBorders>
              <w:top w:val="nil"/>
              <w:left w:val="nil"/>
              <w:bottom w:val="single" w:sz="4" w:space="0" w:color="auto"/>
              <w:right w:val="single" w:sz="4" w:space="0" w:color="auto"/>
            </w:tcBorders>
            <w:shd w:val="clear" w:color="000000" w:fill="BFBFBF"/>
            <w:noWrap/>
            <w:vAlign w:val="bottom"/>
            <w:hideMark/>
          </w:tcPr>
          <w:p w:rsidR="004B1ADB" w:rsidRPr="003841FA" w:rsidRDefault="004B1ADB" w:rsidP="004B1ADB">
            <w:pPr>
              <w:ind w:right="283"/>
              <w:jc w:val="right"/>
              <w:rPr>
                <w:b/>
                <w:bCs/>
                <w:sz w:val="28"/>
                <w:szCs w:val="28"/>
              </w:rPr>
            </w:pPr>
            <w:r w:rsidRPr="003841FA">
              <w:rPr>
                <w:b/>
                <w:bCs/>
                <w:sz w:val="28"/>
                <w:szCs w:val="28"/>
              </w:rPr>
              <w:t>41092,1</w:t>
            </w:r>
          </w:p>
        </w:tc>
        <w:tc>
          <w:tcPr>
            <w:tcW w:w="1701" w:type="dxa"/>
            <w:tcBorders>
              <w:top w:val="nil"/>
              <w:left w:val="nil"/>
              <w:bottom w:val="single" w:sz="4" w:space="0" w:color="auto"/>
              <w:right w:val="single" w:sz="4" w:space="0" w:color="auto"/>
            </w:tcBorders>
            <w:shd w:val="clear" w:color="000000" w:fill="BFBFBF"/>
            <w:noWrap/>
            <w:vAlign w:val="bottom"/>
            <w:hideMark/>
          </w:tcPr>
          <w:p w:rsidR="004B1ADB" w:rsidRPr="003841FA" w:rsidRDefault="004B1ADB" w:rsidP="004B1ADB">
            <w:pPr>
              <w:ind w:right="283"/>
              <w:jc w:val="right"/>
              <w:rPr>
                <w:b/>
                <w:bCs/>
                <w:sz w:val="28"/>
                <w:szCs w:val="28"/>
              </w:rPr>
            </w:pPr>
            <w:r w:rsidRPr="003841FA">
              <w:rPr>
                <w:b/>
                <w:bCs/>
                <w:sz w:val="28"/>
                <w:szCs w:val="28"/>
              </w:rPr>
              <w:t>39987,0</w:t>
            </w:r>
          </w:p>
        </w:tc>
        <w:tc>
          <w:tcPr>
            <w:tcW w:w="2268" w:type="dxa"/>
            <w:tcBorders>
              <w:top w:val="nil"/>
              <w:left w:val="nil"/>
              <w:bottom w:val="single" w:sz="4" w:space="0" w:color="auto"/>
              <w:right w:val="single" w:sz="4" w:space="0" w:color="auto"/>
            </w:tcBorders>
            <w:shd w:val="clear" w:color="000000" w:fill="BFBFBF"/>
            <w:noWrap/>
            <w:vAlign w:val="bottom"/>
            <w:hideMark/>
          </w:tcPr>
          <w:p w:rsidR="004B1ADB" w:rsidRPr="003841FA" w:rsidRDefault="004B1ADB" w:rsidP="004B1ADB">
            <w:pPr>
              <w:ind w:right="283"/>
              <w:jc w:val="right"/>
              <w:rPr>
                <w:b/>
                <w:bCs/>
                <w:sz w:val="28"/>
                <w:szCs w:val="28"/>
              </w:rPr>
            </w:pPr>
            <w:r w:rsidRPr="003841FA">
              <w:rPr>
                <w:b/>
                <w:bCs/>
                <w:sz w:val="28"/>
                <w:szCs w:val="28"/>
              </w:rPr>
              <w:t>-1105,1</w:t>
            </w:r>
          </w:p>
        </w:tc>
        <w:tc>
          <w:tcPr>
            <w:tcW w:w="1984" w:type="dxa"/>
            <w:tcBorders>
              <w:top w:val="nil"/>
              <w:left w:val="nil"/>
              <w:bottom w:val="single" w:sz="4" w:space="0" w:color="auto"/>
              <w:right w:val="single" w:sz="4" w:space="0" w:color="auto"/>
            </w:tcBorders>
            <w:shd w:val="clear" w:color="000000" w:fill="BFBFBF"/>
            <w:noWrap/>
            <w:vAlign w:val="bottom"/>
            <w:hideMark/>
          </w:tcPr>
          <w:p w:rsidR="004B1ADB" w:rsidRPr="003841FA" w:rsidRDefault="004B1ADB" w:rsidP="004B1ADB">
            <w:pPr>
              <w:ind w:right="283"/>
              <w:jc w:val="right"/>
              <w:rPr>
                <w:b/>
                <w:bCs/>
                <w:sz w:val="28"/>
                <w:szCs w:val="28"/>
              </w:rPr>
            </w:pPr>
            <w:r w:rsidRPr="003841FA">
              <w:rPr>
                <w:b/>
                <w:bCs/>
                <w:sz w:val="28"/>
                <w:szCs w:val="28"/>
              </w:rPr>
              <w:t>97%</w:t>
            </w:r>
          </w:p>
        </w:tc>
      </w:tr>
      <w:tr w:rsidR="004B1ADB" w:rsidRPr="003841FA" w:rsidTr="00D51EEB">
        <w:trPr>
          <w:trHeight w:val="332"/>
        </w:trPr>
        <w:tc>
          <w:tcPr>
            <w:tcW w:w="3261" w:type="dxa"/>
            <w:tcBorders>
              <w:top w:val="nil"/>
              <w:left w:val="single" w:sz="8" w:space="0" w:color="auto"/>
              <w:bottom w:val="single" w:sz="4" w:space="0" w:color="auto"/>
              <w:right w:val="single" w:sz="4" w:space="0" w:color="auto"/>
            </w:tcBorders>
            <w:shd w:val="clear" w:color="auto" w:fill="auto"/>
            <w:noWrap/>
            <w:vAlign w:val="bottom"/>
            <w:hideMark/>
          </w:tcPr>
          <w:p w:rsidR="004B1ADB" w:rsidRPr="003841FA" w:rsidRDefault="004B1ADB" w:rsidP="004B1ADB">
            <w:pPr>
              <w:ind w:right="283"/>
              <w:rPr>
                <w:sz w:val="28"/>
                <w:szCs w:val="28"/>
              </w:rPr>
            </w:pPr>
            <w:r w:rsidRPr="003841FA">
              <w:rPr>
                <w:sz w:val="28"/>
                <w:szCs w:val="28"/>
              </w:rPr>
              <w:t>Energie electrică</w:t>
            </w:r>
          </w:p>
        </w:tc>
        <w:tc>
          <w:tcPr>
            <w:tcW w:w="1560" w:type="dxa"/>
            <w:tcBorders>
              <w:top w:val="nil"/>
              <w:left w:val="nil"/>
              <w:bottom w:val="single" w:sz="4" w:space="0" w:color="auto"/>
              <w:right w:val="single" w:sz="4" w:space="0" w:color="auto"/>
            </w:tcBorders>
            <w:shd w:val="clear" w:color="auto" w:fill="auto"/>
            <w:noWrap/>
            <w:vAlign w:val="bottom"/>
            <w:hideMark/>
          </w:tcPr>
          <w:p w:rsidR="004B1ADB" w:rsidRPr="003841FA" w:rsidRDefault="004B1ADB" w:rsidP="004B1ADB">
            <w:pPr>
              <w:ind w:right="283"/>
              <w:jc w:val="right"/>
              <w:rPr>
                <w:sz w:val="28"/>
                <w:szCs w:val="28"/>
              </w:rPr>
            </w:pPr>
            <w:r w:rsidRPr="003841FA">
              <w:rPr>
                <w:sz w:val="28"/>
                <w:szCs w:val="28"/>
              </w:rPr>
              <w:t>2813,0</w:t>
            </w:r>
          </w:p>
        </w:tc>
        <w:tc>
          <w:tcPr>
            <w:tcW w:w="1701" w:type="dxa"/>
            <w:tcBorders>
              <w:top w:val="nil"/>
              <w:left w:val="nil"/>
              <w:bottom w:val="single" w:sz="4" w:space="0" w:color="auto"/>
              <w:right w:val="single" w:sz="4" w:space="0" w:color="auto"/>
            </w:tcBorders>
            <w:shd w:val="clear" w:color="auto" w:fill="auto"/>
            <w:noWrap/>
            <w:vAlign w:val="bottom"/>
            <w:hideMark/>
          </w:tcPr>
          <w:p w:rsidR="004B1ADB" w:rsidRPr="003841FA" w:rsidRDefault="004B1ADB" w:rsidP="004B1ADB">
            <w:pPr>
              <w:ind w:right="283"/>
              <w:jc w:val="right"/>
              <w:rPr>
                <w:sz w:val="28"/>
                <w:szCs w:val="28"/>
              </w:rPr>
            </w:pPr>
            <w:r w:rsidRPr="003841FA">
              <w:rPr>
                <w:sz w:val="28"/>
                <w:szCs w:val="28"/>
              </w:rPr>
              <w:t>2852,3</w:t>
            </w:r>
          </w:p>
        </w:tc>
        <w:tc>
          <w:tcPr>
            <w:tcW w:w="2268" w:type="dxa"/>
            <w:tcBorders>
              <w:top w:val="nil"/>
              <w:left w:val="nil"/>
              <w:bottom w:val="single" w:sz="4" w:space="0" w:color="auto"/>
              <w:right w:val="single" w:sz="4" w:space="0" w:color="auto"/>
            </w:tcBorders>
            <w:shd w:val="clear" w:color="auto" w:fill="auto"/>
            <w:noWrap/>
            <w:vAlign w:val="bottom"/>
            <w:hideMark/>
          </w:tcPr>
          <w:p w:rsidR="004B1ADB" w:rsidRPr="003841FA" w:rsidRDefault="004B1ADB" w:rsidP="004B1ADB">
            <w:pPr>
              <w:ind w:right="283"/>
              <w:jc w:val="right"/>
              <w:rPr>
                <w:sz w:val="28"/>
                <w:szCs w:val="28"/>
              </w:rPr>
            </w:pPr>
            <w:r w:rsidRPr="003841FA">
              <w:rPr>
                <w:sz w:val="28"/>
                <w:szCs w:val="28"/>
              </w:rPr>
              <w:t>39,3</w:t>
            </w:r>
          </w:p>
        </w:tc>
        <w:tc>
          <w:tcPr>
            <w:tcW w:w="1984" w:type="dxa"/>
            <w:tcBorders>
              <w:top w:val="nil"/>
              <w:left w:val="nil"/>
              <w:bottom w:val="single" w:sz="4" w:space="0" w:color="auto"/>
              <w:right w:val="single" w:sz="4" w:space="0" w:color="auto"/>
            </w:tcBorders>
            <w:shd w:val="clear" w:color="auto" w:fill="auto"/>
            <w:noWrap/>
            <w:vAlign w:val="bottom"/>
            <w:hideMark/>
          </w:tcPr>
          <w:p w:rsidR="004B1ADB" w:rsidRPr="003841FA" w:rsidRDefault="004B1ADB" w:rsidP="004B1ADB">
            <w:pPr>
              <w:ind w:right="283"/>
              <w:jc w:val="right"/>
              <w:rPr>
                <w:sz w:val="28"/>
                <w:szCs w:val="28"/>
              </w:rPr>
            </w:pPr>
            <w:r w:rsidRPr="003841FA">
              <w:rPr>
                <w:sz w:val="28"/>
                <w:szCs w:val="28"/>
              </w:rPr>
              <w:t>101,4%</w:t>
            </w:r>
          </w:p>
        </w:tc>
      </w:tr>
      <w:tr w:rsidR="004B1ADB" w:rsidRPr="003841FA" w:rsidTr="00D51EEB">
        <w:trPr>
          <w:trHeight w:val="317"/>
        </w:trPr>
        <w:tc>
          <w:tcPr>
            <w:tcW w:w="32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1ADB" w:rsidRPr="003841FA" w:rsidRDefault="004B1ADB" w:rsidP="004B1ADB">
            <w:pPr>
              <w:ind w:right="283"/>
              <w:rPr>
                <w:sz w:val="28"/>
                <w:szCs w:val="28"/>
              </w:rPr>
            </w:pPr>
            <w:r w:rsidRPr="003841FA">
              <w:rPr>
                <w:sz w:val="28"/>
                <w:szCs w:val="28"/>
              </w:rPr>
              <w:t>Energie termică</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4B1ADB" w:rsidRPr="003841FA" w:rsidRDefault="004B1ADB" w:rsidP="004B1ADB">
            <w:pPr>
              <w:ind w:right="283"/>
              <w:jc w:val="right"/>
              <w:rPr>
                <w:sz w:val="28"/>
                <w:szCs w:val="28"/>
              </w:rPr>
            </w:pPr>
            <w:r w:rsidRPr="003841FA">
              <w:rPr>
                <w:sz w:val="28"/>
                <w:szCs w:val="28"/>
              </w:rPr>
              <w:t>4213,7</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4B1ADB" w:rsidRPr="003841FA" w:rsidRDefault="004B1ADB" w:rsidP="004B1ADB">
            <w:pPr>
              <w:ind w:right="283"/>
              <w:jc w:val="right"/>
              <w:rPr>
                <w:sz w:val="28"/>
                <w:szCs w:val="28"/>
              </w:rPr>
            </w:pPr>
            <w:r w:rsidRPr="003841FA">
              <w:rPr>
                <w:sz w:val="28"/>
                <w:szCs w:val="28"/>
              </w:rPr>
              <w:t>4163,3</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rsidR="004B1ADB" w:rsidRPr="003841FA" w:rsidRDefault="004B1ADB" w:rsidP="004B1ADB">
            <w:pPr>
              <w:ind w:right="283"/>
              <w:jc w:val="right"/>
              <w:rPr>
                <w:sz w:val="28"/>
                <w:szCs w:val="28"/>
              </w:rPr>
            </w:pPr>
            <w:r w:rsidRPr="003841FA">
              <w:rPr>
                <w:sz w:val="28"/>
                <w:szCs w:val="28"/>
              </w:rPr>
              <w:t>-50,4</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4B1ADB" w:rsidRPr="003841FA" w:rsidRDefault="004B1ADB" w:rsidP="004B1ADB">
            <w:pPr>
              <w:ind w:right="283"/>
              <w:jc w:val="right"/>
              <w:rPr>
                <w:sz w:val="28"/>
                <w:szCs w:val="28"/>
              </w:rPr>
            </w:pPr>
            <w:r w:rsidRPr="003841FA">
              <w:rPr>
                <w:sz w:val="28"/>
                <w:szCs w:val="28"/>
              </w:rPr>
              <w:t>98,8%</w:t>
            </w:r>
          </w:p>
        </w:tc>
      </w:tr>
      <w:tr w:rsidR="004B1ADB" w:rsidRPr="003841FA" w:rsidTr="00D51EEB">
        <w:trPr>
          <w:trHeight w:val="317"/>
        </w:trPr>
        <w:tc>
          <w:tcPr>
            <w:tcW w:w="3261" w:type="dxa"/>
            <w:tcBorders>
              <w:top w:val="nil"/>
              <w:left w:val="single" w:sz="8" w:space="0" w:color="auto"/>
              <w:bottom w:val="single" w:sz="4" w:space="0" w:color="auto"/>
              <w:right w:val="single" w:sz="4" w:space="0" w:color="auto"/>
            </w:tcBorders>
            <w:shd w:val="clear" w:color="auto" w:fill="auto"/>
            <w:noWrap/>
            <w:vAlign w:val="bottom"/>
            <w:hideMark/>
          </w:tcPr>
          <w:p w:rsidR="004B1ADB" w:rsidRPr="003841FA" w:rsidRDefault="004B1ADB" w:rsidP="004B1ADB">
            <w:pPr>
              <w:ind w:right="283"/>
              <w:rPr>
                <w:sz w:val="28"/>
                <w:szCs w:val="28"/>
              </w:rPr>
            </w:pPr>
            <w:r w:rsidRPr="003841FA">
              <w:rPr>
                <w:sz w:val="28"/>
                <w:szCs w:val="28"/>
              </w:rPr>
              <w:t>Apa şi canalizarea</w:t>
            </w:r>
          </w:p>
        </w:tc>
        <w:tc>
          <w:tcPr>
            <w:tcW w:w="1560" w:type="dxa"/>
            <w:tcBorders>
              <w:top w:val="nil"/>
              <w:left w:val="nil"/>
              <w:bottom w:val="single" w:sz="4" w:space="0" w:color="auto"/>
              <w:right w:val="single" w:sz="4" w:space="0" w:color="auto"/>
            </w:tcBorders>
            <w:shd w:val="clear" w:color="auto" w:fill="auto"/>
            <w:noWrap/>
            <w:vAlign w:val="bottom"/>
            <w:hideMark/>
          </w:tcPr>
          <w:p w:rsidR="004B1ADB" w:rsidRPr="003841FA" w:rsidRDefault="004B1ADB" w:rsidP="004B1ADB">
            <w:pPr>
              <w:ind w:right="283"/>
              <w:jc w:val="right"/>
              <w:rPr>
                <w:sz w:val="28"/>
                <w:szCs w:val="28"/>
              </w:rPr>
            </w:pPr>
            <w:r w:rsidRPr="003841FA">
              <w:rPr>
                <w:sz w:val="28"/>
                <w:szCs w:val="28"/>
              </w:rPr>
              <w:t>278,6</w:t>
            </w:r>
          </w:p>
        </w:tc>
        <w:tc>
          <w:tcPr>
            <w:tcW w:w="1701" w:type="dxa"/>
            <w:tcBorders>
              <w:top w:val="nil"/>
              <w:left w:val="nil"/>
              <w:bottom w:val="single" w:sz="4" w:space="0" w:color="auto"/>
              <w:right w:val="single" w:sz="4" w:space="0" w:color="auto"/>
            </w:tcBorders>
            <w:shd w:val="clear" w:color="auto" w:fill="auto"/>
            <w:noWrap/>
            <w:vAlign w:val="bottom"/>
            <w:hideMark/>
          </w:tcPr>
          <w:p w:rsidR="004B1ADB" w:rsidRPr="003841FA" w:rsidRDefault="004B1ADB" w:rsidP="004B1ADB">
            <w:pPr>
              <w:ind w:right="283"/>
              <w:jc w:val="right"/>
              <w:rPr>
                <w:sz w:val="28"/>
                <w:szCs w:val="28"/>
              </w:rPr>
            </w:pPr>
            <w:r w:rsidRPr="003841FA">
              <w:rPr>
                <w:sz w:val="28"/>
                <w:szCs w:val="28"/>
              </w:rPr>
              <w:t>279,0</w:t>
            </w:r>
          </w:p>
        </w:tc>
        <w:tc>
          <w:tcPr>
            <w:tcW w:w="2268" w:type="dxa"/>
            <w:tcBorders>
              <w:top w:val="nil"/>
              <w:left w:val="nil"/>
              <w:bottom w:val="single" w:sz="4" w:space="0" w:color="auto"/>
              <w:right w:val="single" w:sz="4" w:space="0" w:color="auto"/>
            </w:tcBorders>
            <w:shd w:val="clear" w:color="auto" w:fill="auto"/>
            <w:noWrap/>
            <w:vAlign w:val="bottom"/>
            <w:hideMark/>
          </w:tcPr>
          <w:p w:rsidR="004B1ADB" w:rsidRPr="003841FA" w:rsidRDefault="004B1ADB" w:rsidP="004B1ADB">
            <w:pPr>
              <w:ind w:right="283"/>
              <w:jc w:val="right"/>
              <w:rPr>
                <w:sz w:val="28"/>
                <w:szCs w:val="28"/>
              </w:rPr>
            </w:pPr>
            <w:r w:rsidRPr="003841FA">
              <w:rPr>
                <w:sz w:val="28"/>
                <w:szCs w:val="28"/>
              </w:rPr>
              <w:t>0,4</w:t>
            </w:r>
          </w:p>
        </w:tc>
        <w:tc>
          <w:tcPr>
            <w:tcW w:w="1984" w:type="dxa"/>
            <w:tcBorders>
              <w:top w:val="nil"/>
              <w:left w:val="nil"/>
              <w:bottom w:val="single" w:sz="4" w:space="0" w:color="auto"/>
              <w:right w:val="single" w:sz="4" w:space="0" w:color="auto"/>
            </w:tcBorders>
            <w:shd w:val="clear" w:color="auto" w:fill="auto"/>
            <w:noWrap/>
            <w:vAlign w:val="bottom"/>
            <w:hideMark/>
          </w:tcPr>
          <w:p w:rsidR="004B1ADB" w:rsidRPr="003841FA" w:rsidRDefault="004B1ADB" w:rsidP="004B1ADB">
            <w:pPr>
              <w:ind w:right="283"/>
              <w:jc w:val="right"/>
              <w:rPr>
                <w:sz w:val="28"/>
                <w:szCs w:val="28"/>
              </w:rPr>
            </w:pPr>
            <w:r w:rsidRPr="003841FA">
              <w:rPr>
                <w:sz w:val="28"/>
                <w:szCs w:val="28"/>
              </w:rPr>
              <w:t>100,1%</w:t>
            </w:r>
          </w:p>
        </w:tc>
      </w:tr>
      <w:tr w:rsidR="004B1ADB" w:rsidRPr="003841FA" w:rsidTr="00D51EEB">
        <w:trPr>
          <w:trHeight w:val="317"/>
        </w:trPr>
        <w:tc>
          <w:tcPr>
            <w:tcW w:w="3261" w:type="dxa"/>
            <w:tcBorders>
              <w:top w:val="nil"/>
              <w:left w:val="single" w:sz="8" w:space="0" w:color="auto"/>
              <w:bottom w:val="single" w:sz="4" w:space="0" w:color="auto"/>
              <w:right w:val="single" w:sz="4" w:space="0" w:color="auto"/>
            </w:tcBorders>
            <w:shd w:val="clear" w:color="auto" w:fill="auto"/>
            <w:noWrap/>
            <w:vAlign w:val="bottom"/>
            <w:hideMark/>
          </w:tcPr>
          <w:p w:rsidR="004B1ADB" w:rsidRPr="003841FA" w:rsidRDefault="004B1ADB" w:rsidP="004B1ADB">
            <w:pPr>
              <w:ind w:right="283"/>
              <w:rPr>
                <w:sz w:val="28"/>
                <w:szCs w:val="28"/>
              </w:rPr>
            </w:pPr>
            <w:r w:rsidRPr="003841FA">
              <w:rPr>
                <w:sz w:val="28"/>
                <w:szCs w:val="28"/>
              </w:rPr>
              <w:t>Alte servicii comunale</w:t>
            </w:r>
          </w:p>
        </w:tc>
        <w:tc>
          <w:tcPr>
            <w:tcW w:w="1560" w:type="dxa"/>
            <w:tcBorders>
              <w:top w:val="nil"/>
              <w:left w:val="nil"/>
              <w:bottom w:val="single" w:sz="4" w:space="0" w:color="auto"/>
              <w:right w:val="single" w:sz="4" w:space="0" w:color="auto"/>
            </w:tcBorders>
            <w:shd w:val="clear" w:color="auto" w:fill="auto"/>
            <w:noWrap/>
            <w:vAlign w:val="bottom"/>
            <w:hideMark/>
          </w:tcPr>
          <w:p w:rsidR="004B1ADB" w:rsidRPr="003841FA" w:rsidRDefault="004B1ADB" w:rsidP="004B1ADB">
            <w:pPr>
              <w:ind w:right="283"/>
              <w:jc w:val="right"/>
              <w:rPr>
                <w:sz w:val="28"/>
                <w:szCs w:val="28"/>
              </w:rPr>
            </w:pPr>
            <w:r w:rsidRPr="003841FA">
              <w:rPr>
                <w:sz w:val="28"/>
                <w:szCs w:val="28"/>
              </w:rPr>
              <w:t>47,9</w:t>
            </w:r>
          </w:p>
        </w:tc>
        <w:tc>
          <w:tcPr>
            <w:tcW w:w="1701" w:type="dxa"/>
            <w:tcBorders>
              <w:top w:val="nil"/>
              <w:left w:val="nil"/>
              <w:bottom w:val="single" w:sz="4" w:space="0" w:color="auto"/>
              <w:right w:val="single" w:sz="4" w:space="0" w:color="auto"/>
            </w:tcBorders>
            <w:shd w:val="clear" w:color="auto" w:fill="auto"/>
            <w:noWrap/>
            <w:vAlign w:val="bottom"/>
            <w:hideMark/>
          </w:tcPr>
          <w:p w:rsidR="004B1ADB" w:rsidRPr="003841FA" w:rsidRDefault="004B1ADB" w:rsidP="004B1ADB">
            <w:pPr>
              <w:ind w:right="283"/>
              <w:jc w:val="right"/>
              <w:rPr>
                <w:sz w:val="28"/>
                <w:szCs w:val="28"/>
              </w:rPr>
            </w:pPr>
            <w:r w:rsidRPr="003841FA">
              <w:rPr>
                <w:sz w:val="28"/>
                <w:szCs w:val="28"/>
              </w:rPr>
              <w:t>46,8</w:t>
            </w:r>
          </w:p>
        </w:tc>
        <w:tc>
          <w:tcPr>
            <w:tcW w:w="2268" w:type="dxa"/>
            <w:tcBorders>
              <w:top w:val="nil"/>
              <w:left w:val="nil"/>
              <w:bottom w:val="single" w:sz="4" w:space="0" w:color="auto"/>
              <w:right w:val="single" w:sz="4" w:space="0" w:color="auto"/>
            </w:tcBorders>
            <w:shd w:val="clear" w:color="auto" w:fill="auto"/>
            <w:noWrap/>
            <w:vAlign w:val="bottom"/>
            <w:hideMark/>
          </w:tcPr>
          <w:p w:rsidR="004B1ADB" w:rsidRPr="003841FA" w:rsidRDefault="004B1ADB" w:rsidP="004B1ADB">
            <w:pPr>
              <w:ind w:right="283"/>
              <w:jc w:val="right"/>
              <w:rPr>
                <w:sz w:val="28"/>
                <w:szCs w:val="28"/>
              </w:rPr>
            </w:pPr>
            <w:r w:rsidRPr="003841FA">
              <w:rPr>
                <w:sz w:val="28"/>
                <w:szCs w:val="28"/>
              </w:rPr>
              <w:t>-1,1</w:t>
            </w:r>
          </w:p>
        </w:tc>
        <w:tc>
          <w:tcPr>
            <w:tcW w:w="1984" w:type="dxa"/>
            <w:tcBorders>
              <w:top w:val="nil"/>
              <w:left w:val="nil"/>
              <w:bottom w:val="single" w:sz="4" w:space="0" w:color="auto"/>
              <w:right w:val="single" w:sz="4" w:space="0" w:color="auto"/>
            </w:tcBorders>
            <w:shd w:val="clear" w:color="auto" w:fill="auto"/>
            <w:noWrap/>
            <w:vAlign w:val="bottom"/>
            <w:hideMark/>
          </w:tcPr>
          <w:p w:rsidR="004B1ADB" w:rsidRPr="003841FA" w:rsidRDefault="004B1ADB" w:rsidP="004B1ADB">
            <w:pPr>
              <w:ind w:right="283"/>
              <w:jc w:val="right"/>
              <w:rPr>
                <w:sz w:val="28"/>
                <w:szCs w:val="28"/>
              </w:rPr>
            </w:pPr>
            <w:r w:rsidRPr="003841FA">
              <w:rPr>
                <w:sz w:val="28"/>
                <w:szCs w:val="28"/>
              </w:rPr>
              <w:t>98%</w:t>
            </w:r>
          </w:p>
        </w:tc>
      </w:tr>
      <w:tr w:rsidR="004B1ADB" w:rsidRPr="003841FA" w:rsidTr="00D51EEB">
        <w:trPr>
          <w:trHeight w:val="317"/>
        </w:trPr>
        <w:tc>
          <w:tcPr>
            <w:tcW w:w="3261" w:type="dxa"/>
            <w:tcBorders>
              <w:top w:val="nil"/>
              <w:left w:val="single" w:sz="8" w:space="0" w:color="auto"/>
              <w:bottom w:val="single" w:sz="4" w:space="0" w:color="auto"/>
              <w:right w:val="single" w:sz="4" w:space="0" w:color="auto"/>
            </w:tcBorders>
            <w:shd w:val="clear" w:color="auto" w:fill="auto"/>
            <w:noWrap/>
            <w:vAlign w:val="bottom"/>
            <w:hideMark/>
          </w:tcPr>
          <w:p w:rsidR="004B1ADB" w:rsidRPr="003841FA" w:rsidRDefault="004B1ADB" w:rsidP="004B1ADB">
            <w:pPr>
              <w:ind w:right="283"/>
              <w:rPr>
                <w:sz w:val="28"/>
                <w:szCs w:val="28"/>
              </w:rPr>
            </w:pPr>
            <w:r w:rsidRPr="003841FA">
              <w:rPr>
                <w:sz w:val="28"/>
                <w:szCs w:val="28"/>
              </w:rPr>
              <w:t>Servicii informaţionale</w:t>
            </w:r>
          </w:p>
        </w:tc>
        <w:tc>
          <w:tcPr>
            <w:tcW w:w="1560" w:type="dxa"/>
            <w:tcBorders>
              <w:top w:val="nil"/>
              <w:left w:val="nil"/>
              <w:bottom w:val="single" w:sz="4" w:space="0" w:color="auto"/>
              <w:right w:val="single" w:sz="4" w:space="0" w:color="auto"/>
            </w:tcBorders>
            <w:shd w:val="clear" w:color="auto" w:fill="auto"/>
            <w:noWrap/>
            <w:vAlign w:val="bottom"/>
            <w:hideMark/>
          </w:tcPr>
          <w:p w:rsidR="004B1ADB" w:rsidRPr="003841FA" w:rsidRDefault="004B1ADB" w:rsidP="004B1ADB">
            <w:pPr>
              <w:ind w:right="283"/>
              <w:jc w:val="right"/>
              <w:rPr>
                <w:sz w:val="28"/>
                <w:szCs w:val="28"/>
              </w:rPr>
            </w:pPr>
            <w:r w:rsidRPr="003841FA">
              <w:rPr>
                <w:sz w:val="28"/>
                <w:szCs w:val="28"/>
              </w:rPr>
              <w:t>176,5</w:t>
            </w:r>
          </w:p>
        </w:tc>
        <w:tc>
          <w:tcPr>
            <w:tcW w:w="1701" w:type="dxa"/>
            <w:tcBorders>
              <w:top w:val="nil"/>
              <w:left w:val="nil"/>
              <w:bottom w:val="single" w:sz="4" w:space="0" w:color="auto"/>
              <w:right w:val="single" w:sz="4" w:space="0" w:color="auto"/>
            </w:tcBorders>
            <w:shd w:val="clear" w:color="auto" w:fill="auto"/>
            <w:noWrap/>
            <w:vAlign w:val="bottom"/>
            <w:hideMark/>
          </w:tcPr>
          <w:p w:rsidR="004B1ADB" w:rsidRPr="003841FA" w:rsidRDefault="004B1ADB" w:rsidP="004B1ADB">
            <w:pPr>
              <w:ind w:right="283"/>
              <w:jc w:val="right"/>
              <w:rPr>
                <w:sz w:val="28"/>
                <w:szCs w:val="28"/>
              </w:rPr>
            </w:pPr>
            <w:r w:rsidRPr="003841FA">
              <w:rPr>
                <w:sz w:val="28"/>
                <w:szCs w:val="28"/>
              </w:rPr>
              <w:t>176,0</w:t>
            </w:r>
          </w:p>
        </w:tc>
        <w:tc>
          <w:tcPr>
            <w:tcW w:w="2268" w:type="dxa"/>
            <w:tcBorders>
              <w:top w:val="nil"/>
              <w:left w:val="nil"/>
              <w:bottom w:val="single" w:sz="4" w:space="0" w:color="auto"/>
              <w:right w:val="single" w:sz="4" w:space="0" w:color="auto"/>
            </w:tcBorders>
            <w:shd w:val="clear" w:color="auto" w:fill="auto"/>
            <w:noWrap/>
            <w:vAlign w:val="bottom"/>
            <w:hideMark/>
          </w:tcPr>
          <w:p w:rsidR="004B1ADB" w:rsidRPr="003841FA" w:rsidRDefault="004B1ADB" w:rsidP="004B1ADB">
            <w:pPr>
              <w:ind w:right="283"/>
              <w:jc w:val="right"/>
              <w:rPr>
                <w:sz w:val="28"/>
                <w:szCs w:val="28"/>
              </w:rPr>
            </w:pPr>
            <w:r w:rsidRPr="003841FA">
              <w:rPr>
                <w:sz w:val="28"/>
                <w:szCs w:val="28"/>
              </w:rPr>
              <w:t>-0,5</w:t>
            </w:r>
          </w:p>
        </w:tc>
        <w:tc>
          <w:tcPr>
            <w:tcW w:w="1984" w:type="dxa"/>
            <w:tcBorders>
              <w:top w:val="nil"/>
              <w:left w:val="nil"/>
              <w:bottom w:val="single" w:sz="4" w:space="0" w:color="auto"/>
              <w:right w:val="single" w:sz="4" w:space="0" w:color="auto"/>
            </w:tcBorders>
            <w:shd w:val="clear" w:color="auto" w:fill="auto"/>
            <w:noWrap/>
            <w:vAlign w:val="bottom"/>
            <w:hideMark/>
          </w:tcPr>
          <w:p w:rsidR="004B1ADB" w:rsidRPr="003841FA" w:rsidRDefault="004B1ADB" w:rsidP="004B1ADB">
            <w:pPr>
              <w:ind w:right="283"/>
              <w:jc w:val="right"/>
              <w:rPr>
                <w:sz w:val="28"/>
                <w:szCs w:val="28"/>
              </w:rPr>
            </w:pPr>
            <w:r w:rsidRPr="003841FA">
              <w:rPr>
                <w:sz w:val="28"/>
                <w:szCs w:val="28"/>
              </w:rPr>
              <w:t>100%</w:t>
            </w:r>
          </w:p>
        </w:tc>
      </w:tr>
      <w:tr w:rsidR="004B1ADB" w:rsidRPr="003841FA" w:rsidTr="00D51EEB">
        <w:trPr>
          <w:trHeight w:val="317"/>
        </w:trPr>
        <w:tc>
          <w:tcPr>
            <w:tcW w:w="3261" w:type="dxa"/>
            <w:tcBorders>
              <w:top w:val="nil"/>
              <w:left w:val="single" w:sz="8" w:space="0" w:color="auto"/>
              <w:bottom w:val="single" w:sz="4" w:space="0" w:color="auto"/>
              <w:right w:val="single" w:sz="4" w:space="0" w:color="auto"/>
            </w:tcBorders>
            <w:shd w:val="clear" w:color="auto" w:fill="auto"/>
            <w:noWrap/>
            <w:vAlign w:val="bottom"/>
            <w:hideMark/>
          </w:tcPr>
          <w:p w:rsidR="004B1ADB" w:rsidRPr="003841FA" w:rsidRDefault="004B1ADB" w:rsidP="004B1ADB">
            <w:pPr>
              <w:ind w:right="283"/>
              <w:rPr>
                <w:sz w:val="28"/>
                <w:szCs w:val="28"/>
              </w:rPr>
            </w:pPr>
            <w:r w:rsidRPr="003841FA">
              <w:rPr>
                <w:sz w:val="28"/>
                <w:szCs w:val="28"/>
              </w:rPr>
              <w:t>Servicii de telecomunicaţii</w:t>
            </w:r>
          </w:p>
        </w:tc>
        <w:tc>
          <w:tcPr>
            <w:tcW w:w="1560" w:type="dxa"/>
            <w:tcBorders>
              <w:top w:val="nil"/>
              <w:left w:val="nil"/>
              <w:bottom w:val="single" w:sz="4" w:space="0" w:color="auto"/>
              <w:right w:val="single" w:sz="4" w:space="0" w:color="auto"/>
            </w:tcBorders>
            <w:shd w:val="clear" w:color="auto" w:fill="auto"/>
            <w:noWrap/>
            <w:vAlign w:val="bottom"/>
            <w:hideMark/>
          </w:tcPr>
          <w:p w:rsidR="004B1ADB" w:rsidRPr="003841FA" w:rsidRDefault="004B1ADB" w:rsidP="004B1ADB">
            <w:pPr>
              <w:ind w:right="283"/>
              <w:jc w:val="right"/>
              <w:rPr>
                <w:sz w:val="28"/>
                <w:szCs w:val="28"/>
              </w:rPr>
            </w:pPr>
            <w:r w:rsidRPr="003841FA">
              <w:rPr>
                <w:sz w:val="28"/>
                <w:szCs w:val="28"/>
              </w:rPr>
              <w:t>218,2</w:t>
            </w:r>
          </w:p>
        </w:tc>
        <w:tc>
          <w:tcPr>
            <w:tcW w:w="1701" w:type="dxa"/>
            <w:tcBorders>
              <w:top w:val="nil"/>
              <w:left w:val="nil"/>
              <w:bottom w:val="single" w:sz="4" w:space="0" w:color="auto"/>
              <w:right w:val="single" w:sz="4" w:space="0" w:color="auto"/>
            </w:tcBorders>
            <w:shd w:val="clear" w:color="auto" w:fill="auto"/>
            <w:noWrap/>
            <w:vAlign w:val="bottom"/>
            <w:hideMark/>
          </w:tcPr>
          <w:p w:rsidR="004B1ADB" w:rsidRPr="003841FA" w:rsidRDefault="004B1ADB" w:rsidP="004B1ADB">
            <w:pPr>
              <w:ind w:right="283"/>
              <w:jc w:val="right"/>
              <w:rPr>
                <w:sz w:val="28"/>
                <w:szCs w:val="28"/>
              </w:rPr>
            </w:pPr>
            <w:r w:rsidRPr="003841FA">
              <w:rPr>
                <w:sz w:val="28"/>
                <w:szCs w:val="28"/>
              </w:rPr>
              <w:t>186,5</w:t>
            </w:r>
          </w:p>
        </w:tc>
        <w:tc>
          <w:tcPr>
            <w:tcW w:w="2268" w:type="dxa"/>
            <w:tcBorders>
              <w:top w:val="nil"/>
              <w:left w:val="nil"/>
              <w:bottom w:val="single" w:sz="4" w:space="0" w:color="auto"/>
              <w:right w:val="single" w:sz="4" w:space="0" w:color="auto"/>
            </w:tcBorders>
            <w:shd w:val="clear" w:color="auto" w:fill="auto"/>
            <w:noWrap/>
            <w:vAlign w:val="bottom"/>
            <w:hideMark/>
          </w:tcPr>
          <w:p w:rsidR="004B1ADB" w:rsidRPr="003841FA" w:rsidRDefault="004B1ADB" w:rsidP="004B1ADB">
            <w:pPr>
              <w:ind w:right="283"/>
              <w:jc w:val="right"/>
              <w:rPr>
                <w:sz w:val="28"/>
                <w:szCs w:val="28"/>
              </w:rPr>
            </w:pPr>
            <w:r w:rsidRPr="003841FA">
              <w:rPr>
                <w:sz w:val="28"/>
                <w:szCs w:val="28"/>
              </w:rPr>
              <w:t>-31,7</w:t>
            </w:r>
          </w:p>
        </w:tc>
        <w:tc>
          <w:tcPr>
            <w:tcW w:w="1984" w:type="dxa"/>
            <w:tcBorders>
              <w:top w:val="nil"/>
              <w:left w:val="nil"/>
              <w:bottom w:val="single" w:sz="4" w:space="0" w:color="auto"/>
              <w:right w:val="single" w:sz="4" w:space="0" w:color="auto"/>
            </w:tcBorders>
            <w:shd w:val="clear" w:color="auto" w:fill="auto"/>
            <w:noWrap/>
            <w:vAlign w:val="bottom"/>
            <w:hideMark/>
          </w:tcPr>
          <w:p w:rsidR="004B1ADB" w:rsidRPr="003841FA" w:rsidRDefault="004B1ADB" w:rsidP="004B1ADB">
            <w:pPr>
              <w:ind w:right="283"/>
              <w:jc w:val="right"/>
              <w:rPr>
                <w:sz w:val="28"/>
                <w:szCs w:val="28"/>
              </w:rPr>
            </w:pPr>
            <w:r w:rsidRPr="003841FA">
              <w:rPr>
                <w:sz w:val="28"/>
                <w:szCs w:val="28"/>
              </w:rPr>
              <w:t>85%</w:t>
            </w:r>
          </w:p>
        </w:tc>
      </w:tr>
      <w:tr w:rsidR="004B1ADB" w:rsidRPr="003841FA" w:rsidTr="00D51EEB">
        <w:trPr>
          <w:trHeight w:val="317"/>
        </w:trPr>
        <w:tc>
          <w:tcPr>
            <w:tcW w:w="3261" w:type="dxa"/>
            <w:tcBorders>
              <w:top w:val="nil"/>
              <w:left w:val="single" w:sz="8" w:space="0" w:color="auto"/>
              <w:bottom w:val="single" w:sz="4" w:space="0" w:color="auto"/>
              <w:right w:val="single" w:sz="4" w:space="0" w:color="auto"/>
            </w:tcBorders>
            <w:shd w:val="clear" w:color="auto" w:fill="auto"/>
            <w:noWrap/>
            <w:vAlign w:val="bottom"/>
            <w:hideMark/>
          </w:tcPr>
          <w:p w:rsidR="004B1ADB" w:rsidRPr="003841FA" w:rsidRDefault="004B1ADB" w:rsidP="004B1ADB">
            <w:pPr>
              <w:ind w:right="283"/>
              <w:rPr>
                <w:sz w:val="28"/>
                <w:szCs w:val="28"/>
              </w:rPr>
            </w:pPr>
            <w:r w:rsidRPr="003841FA">
              <w:rPr>
                <w:sz w:val="28"/>
                <w:szCs w:val="28"/>
              </w:rPr>
              <w:t>Servicii de locaţiune</w:t>
            </w:r>
          </w:p>
        </w:tc>
        <w:tc>
          <w:tcPr>
            <w:tcW w:w="1560" w:type="dxa"/>
            <w:tcBorders>
              <w:top w:val="nil"/>
              <w:left w:val="nil"/>
              <w:bottom w:val="single" w:sz="4" w:space="0" w:color="auto"/>
              <w:right w:val="single" w:sz="4" w:space="0" w:color="auto"/>
            </w:tcBorders>
            <w:shd w:val="clear" w:color="auto" w:fill="auto"/>
            <w:noWrap/>
            <w:vAlign w:val="bottom"/>
            <w:hideMark/>
          </w:tcPr>
          <w:p w:rsidR="004B1ADB" w:rsidRPr="003841FA" w:rsidRDefault="004B1ADB" w:rsidP="004B1ADB">
            <w:pPr>
              <w:ind w:right="283"/>
              <w:jc w:val="right"/>
              <w:rPr>
                <w:sz w:val="28"/>
                <w:szCs w:val="28"/>
              </w:rPr>
            </w:pPr>
            <w:r w:rsidRPr="003841FA">
              <w:rPr>
                <w:sz w:val="28"/>
                <w:szCs w:val="28"/>
              </w:rPr>
              <w:t>28315,2</w:t>
            </w:r>
          </w:p>
        </w:tc>
        <w:tc>
          <w:tcPr>
            <w:tcW w:w="1701" w:type="dxa"/>
            <w:tcBorders>
              <w:top w:val="nil"/>
              <w:left w:val="nil"/>
              <w:bottom w:val="single" w:sz="4" w:space="0" w:color="auto"/>
              <w:right w:val="single" w:sz="4" w:space="0" w:color="auto"/>
            </w:tcBorders>
            <w:shd w:val="clear" w:color="auto" w:fill="auto"/>
            <w:noWrap/>
            <w:vAlign w:val="bottom"/>
            <w:hideMark/>
          </w:tcPr>
          <w:p w:rsidR="004B1ADB" w:rsidRPr="003841FA" w:rsidRDefault="004B1ADB" w:rsidP="004B1ADB">
            <w:pPr>
              <w:ind w:right="283"/>
              <w:jc w:val="right"/>
              <w:rPr>
                <w:sz w:val="28"/>
                <w:szCs w:val="28"/>
              </w:rPr>
            </w:pPr>
            <w:r w:rsidRPr="003841FA">
              <w:rPr>
                <w:sz w:val="28"/>
                <w:szCs w:val="28"/>
              </w:rPr>
              <w:t>28487,1</w:t>
            </w:r>
          </w:p>
        </w:tc>
        <w:tc>
          <w:tcPr>
            <w:tcW w:w="2268" w:type="dxa"/>
            <w:tcBorders>
              <w:top w:val="nil"/>
              <w:left w:val="nil"/>
              <w:bottom w:val="single" w:sz="4" w:space="0" w:color="auto"/>
              <w:right w:val="single" w:sz="4" w:space="0" w:color="auto"/>
            </w:tcBorders>
            <w:shd w:val="clear" w:color="auto" w:fill="auto"/>
            <w:noWrap/>
            <w:vAlign w:val="bottom"/>
            <w:hideMark/>
          </w:tcPr>
          <w:p w:rsidR="004B1ADB" w:rsidRPr="003841FA" w:rsidRDefault="004B1ADB" w:rsidP="004B1ADB">
            <w:pPr>
              <w:ind w:right="283"/>
              <w:jc w:val="right"/>
              <w:rPr>
                <w:sz w:val="28"/>
                <w:szCs w:val="28"/>
              </w:rPr>
            </w:pPr>
            <w:r w:rsidRPr="003841FA">
              <w:rPr>
                <w:sz w:val="28"/>
                <w:szCs w:val="28"/>
              </w:rPr>
              <w:t>171,9</w:t>
            </w:r>
          </w:p>
        </w:tc>
        <w:tc>
          <w:tcPr>
            <w:tcW w:w="1984" w:type="dxa"/>
            <w:tcBorders>
              <w:top w:val="nil"/>
              <w:left w:val="nil"/>
              <w:bottom w:val="single" w:sz="4" w:space="0" w:color="auto"/>
              <w:right w:val="single" w:sz="4" w:space="0" w:color="auto"/>
            </w:tcBorders>
            <w:shd w:val="clear" w:color="auto" w:fill="auto"/>
            <w:noWrap/>
            <w:vAlign w:val="bottom"/>
            <w:hideMark/>
          </w:tcPr>
          <w:p w:rsidR="004B1ADB" w:rsidRPr="003841FA" w:rsidRDefault="004B1ADB" w:rsidP="004B1ADB">
            <w:pPr>
              <w:ind w:right="283"/>
              <w:jc w:val="right"/>
              <w:rPr>
                <w:sz w:val="28"/>
                <w:szCs w:val="28"/>
              </w:rPr>
            </w:pPr>
            <w:r w:rsidRPr="003841FA">
              <w:rPr>
                <w:sz w:val="28"/>
                <w:szCs w:val="28"/>
              </w:rPr>
              <w:t>101%</w:t>
            </w:r>
          </w:p>
        </w:tc>
      </w:tr>
      <w:tr w:rsidR="004B1ADB" w:rsidRPr="003841FA" w:rsidTr="00D51EEB">
        <w:trPr>
          <w:trHeight w:val="317"/>
        </w:trPr>
        <w:tc>
          <w:tcPr>
            <w:tcW w:w="3261" w:type="dxa"/>
            <w:tcBorders>
              <w:top w:val="nil"/>
              <w:left w:val="single" w:sz="8" w:space="0" w:color="auto"/>
              <w:bottom w:val="single" w:sz="4" w:space="0" w:color="auto"/>
              <w:right w:val="single" w:sz="4" w:space="0" w:color="auto"/>
            </w:tcBorders>
            <w:shd w:val="clear" w:color="auto" w:fill="auto"/>
            <w:noWrap/>
            <w:vAlign w:val="bottom"/>
            <w:hideMark/>
          </w:tcPr>
          <w:p w:rsidR="004B1ADB" w:rsidRPr="003841FA" w:rsidRDefault="004B1ADB" w:rsidP="004B1ADB">
            <w:pPr>
              <w:ind w:right="283"/>
              <w:rPr>
                <w:sz w:val="28"/>
                <w:szCs w:val="28"/>
              </w:rPr>
            </w:pPr>
            <w:r w:rsidRPr="003841FA">
              <w:rPr>
                <w:sz w:val="28"/>
                <w:szCs w:val="28"/>
              </w:rPr>
              <w:t>Servicii de transport</w:t>
            </w:r>
          </w:p>
        </w:tc>
        <w:tc>
          <w:tcPr>
            <w:tcW w:w="1560" w:type="dxa"/>
            <w:tcBorders>
              <w:top w:val="nil"/>
              <w:left w:val="nil"/>
              <w:bottom w:val="single" w:sz="4" w:space="0" w:color="auto"/>
              <w:right w:val="single" w:sz="4" w:space="0" w:color="auto"/>
            </w:tcBorders>
            <w:shd w:val="clear" w:color="auto" w:fill="auto"/>
            <w:noWrap/>
            <w:vAlign w:val="bottom"/>
            <w:hideMark/>
          </w:tcPr>
          <w:p w:rsidR="004B1ADB" w:rsidRPr="003841FA" w:rsidRDefault="004B1ADB" w:rsidP="004B1ADB">
            <w:pPr>
              <w:ind w:right="283"/>
              <w:jc w:val="right"/>
              <w:rPr>
                <w:sz w:val="28"/>
                <w:szCs w:val="28"/>
              </w:rPr>
            </w:pPr>
            <w:r w:rsidRPr="003841FA">
              <w:rPr>
                <w:sz w:val="28"/>
                <w:szCs w:val="28"/>
              </w:rPr>
              <w:t>132,7</w:t>
            </w:r>
          </w:p>
        </w:tc>
        <w:tc>
          <w:tcPr>
            <w:tcW w:w="1701" w:type="dxa"/>
            <w:tcBorders>
              <w:top w:val="nil"/>
              <w:left w:val="nil"/>
              <w:bottom w:val="single" w:sz="4" w:space="0" w:color="auto"/>
              <w:right w:val="single" w:sz="4" w:space="0" w:color="auto"/>
            </w:tcBorders>
            <w:shd w:val="clear" w:color="auto" w:fill="auto"/>
            <w:noWrap/>
            <w:vAlign w:val="bottom"/>
            <w:hideMark/>
          </w:tcPr>
          <w:p w:rsidR="004B1ADB" w:rsidRPr="003841FA" w:rsidRDefault="004B1ADB" w:rsidP="004B1ADB">
            <w:pPr>
              <w:ind w:right="283"/>
              <w:jc w:val="right"/>
              <w:rPr>
                <w:sz w:val="28"/>
                <w:szCs w:val="28"/>
              </w:rPr>
            </w:pPr>
            <w:r w:rsidRPr="003841FA">
              <w:rPr>
                <w:sz w:val="28"/>
                <w:szCs w:val="28"/>
              </w:rPr>
              <w:t>112,7</w:t>
            </w:r>
          </w:p>
        </w:tc>
        <w:tc>
          <w:tcPr>
            <w:tcW w:w="2268" w:type="dxa"/>
            <w:tcBorders>
              <w:top w:val="nil"/>
              <w:left w:val="nil"/>
              <w:bottom w:val="single" w:sz="4" w:space="0" w:color="auto"/>
              <w:right w:val="single" w:sz="4" w:space="0" w:color="auto"/>
            </w:tcBorders>
            <w:shd w:val="clear" w:color="auto" w:fill="auto"/>
            <w:noWrap/>
            <w:vAlign w:val="bottom"/>
            <w:hideMark/>
          </w:tcPr>
          <w:p w:rsidR="004B1ADB" w:rsidRPr="003841FA" w:rsidRDefault="004B1ADB" w:rsidP="004B1ADB">
            <w:pPr>
              <w:ind w:right="283"/>
              <w:jc w:val="right"/>
              <w:rPr>
                <w:sz w:val="28"/>
                <w:szCs w:val="28"/>
              </w:rPr>
            </w:pPr>
            <w:r w:rsidRPr="003841FA">
              <w:rPr>
                <w:sz w:val="28"/>
                <w:szCs w:val="28"/>
              </w:rPr>
              <w:t>-20,0</w:t>
            </w:r>
          </w:p>
        </w:tc>
        <w:tc>
          <w:tcPr>
            <w:tcW w:w="1984" w:type="dxa"/>
            <w:tcBorders>
              <w:top w:val="nil"/>
              <w:left w:val="nil"/>
              <w:bottom w:val="single" w:sz="4" w:space="0" w:color="auto"/>
              <w:right w:val="single" w:sz="4" w:space="0" w:color="auto"/>
            </w:tcBorders>
            <w:shd w:val="clear" w:color="auto" w:fill="auto"/>
            <w:noWrap/>
            <w:vAlign w:val="bottom"/>
            <w:hideMark/>
          </w:tcPr>
          <w:p w:rsidR="004B1ADB" w:rsidRPr="003841FA" w:rsidRDefault="004B1ADB" w:rsidP="004B1ADB">
            <w:pPr>
              <w:ind w:right="283"/>
              <w:jc w:val="right"/>
              <w:rPr>
                <w:sz w:val="28"/>
                <w:szCs w:val="28"/>
              </w:rPr>
            </w:pPr>
            <w:r w:rsidRPr="003841FA">
              <w:rPr>
                <w:sz w:val="28"/>
                <w:szCs w:val="28"/>
              </w:rPr>
              <w:t>85%</w:t>
            </w:r>
          </w:p>
        </w:tc>
      </w:tr>
      <w:tr w:rsidR="004B1ADB" w:rsidRPr="003841FA" w:rsidTr="00D51EEB">
        <w:trPr>
          <w:trHeight w:val="317"/>
        </w:trPr>
        <w:tc>
          <w:tcPr>
            <w:tcW w:w="3261" w:type="dxa"/>
            <w:tcBorders>
              <w:top w:val="nil"/>
              <w:left w:val="single" w:sz="8" w:space="0" w:color="auto"/>
              <w:bottom w:val="single" w:sz="4" w:space="0" w:color="auto"/>
              <w:right w:val="single" w:sz="4" w:space="0" w:color="auto"/>
            </w:tcBorders>
            <w:shd w:val="clear" w:color="auto" w:fill="auto"/>
            <w:noWrap/>
            <w:vAlign w:val="bottom"/>
            <w:hideMark/>
          </w:tcPr>
          <w:p w:rsidR="004B1ADB" w:rsidRPr="003841FA" w:rsidRDefault="004B1ADB" w:rsidP="004B1ADB">
            <w:pPr>
              <w:ind w:right="283"/>
              <w:rPr>
                <w:sz w:val="28"/>
                <w:szCs w:val="28"/>
              </w:rPr>
            </w:pPr>
            <w:r w:rsidRPr="003841FA">
              <w:rPr>
                <w:sz w:val="28"/>
                <w:szCs w:val="28"/>
              </w:rPr>
              <w:t>Servicii de reparaţii curente</w:t>
            </w:r>
          </w:p>
        </w:tc>
        <w:tc>
          <w:tcPr>
            <w:tcW w:w="1560" w:type="dxa"/>
            <w:tcBorders>
              <w:top w:val="nil"/>
              <w:left w:val="nil"/>
              <w:bottom w:val="single" w:sz="4" w:space="0" w:color="auto"/>
              <w:right w:val="single" w:sz="4" w:space="0" w:color="auto"/>
            </w:tcBorders>
            <w:shd w:val="clear" w:color="auto" w:fill="auto"/>
            <w:noWrap/>
            <w:vAlign w:val="bottom"/>
            <w:hideMark/>
          </w:tcPr>
          <w:p w:rsidR="004B1ADB" w:rsidRPr="003841FA" w:rsidRDefault="004B1ADB" w:rsidP="004B1ADB">
            <w:pPr>
              <w:ind w:right="283"/>
              <w:jc w:val="right"/>
              <w:rPr>
                <w:sz w:val="28"/>
                <w:szCs w:val="28"/>
              </w:rPr>
            </w:pPr>
            <w:r w:rsidRPr="003841FA">
              <w:rPr>
                <w:sz w:val="28"/>
                <w:szCs w:val="28"/>
              </w:rPr>
              <w:t>727,7</w:t>
            </w:r>
          </w:p>
        </w:tc>
        <w:tc>
          <w:tcPr>
            <w:tcW w:w="1701" w:type="dxa"/>
            <w:tcBorders>
              <w:top w:val="nil"/>
              <w:left w:val="nil"/>
              <w:bottom w:val="single" w:sz="4" w:space="0" w:color="auto"/>
              <w:right w:val="single" w:sz="4" w:space="0" w:color="auto"/>
            </w:tcBorders>
            <w:shd w:val="clear" w:color="auto" w:fill="auto"/>
            <w:noWrap/>
            <w:vAlign w:val="bottom"/>
            <w:hideMark/>
          </w:tcPr>
          <w:p w:rsidR="004B1ADB" w:rsidRPr="003841FA" w:rsidRDefault="004B1ADB" w:rsidP="004B1ADB">
            <w:pPr>
              <w:ind w:right="283"/>
              <w:jc w:val="right"/>
              <w:rPr>
                <w:sz w:val="28"/>
                <w:szCs w:val="28"/>
              </w:rPr>
            </w:pPr>
            <w:r w:rsidRPr="003841FA">
              <w:rPr>
                <w:sz w:val="28"/>
                <w:szCs w:val="28"/>
              </w:rPr>
              <w:t>355,2</w:t>
            </w:r>
          </w:p>
        </w:tc>
        <w:tc>
          <w:tcPr>
            <w:tcW w:w="2268" w:type="dxa"/>
            <w:tcBorders>
              <w:top w:val="nil"/>
              <w:left w:val="nil"/>
              <w:bottom w:val="single" w:sz="4" w:space="0" w:color="auto"/>
              <w:right w:val="single" w:sz="4" w:space="0" w:color="auto"/>
            </w:tcBorders>
            <w:shd w:val="clear" w:color="auto" w:fill="auto"/>
            <w:noWrap/>
            <w:vAlign w:val="bottom"/>
            <w:hideMark/>
          </w:tcPr>
          <w:p w:rsidR="004B1ADB" w:rsidRPr="003841FA" w:rsidRDefault="004B1ADB" w:rsidP="004B1ADB">
            <w:pPr>
              <w:ind w:right="283"/>
              <w:jc w:val="right"/>
              <w:rPr>
                <w:sz w:val="28"/>
                <w:szCs w:val="28"/>
              </w:rPr>
            </w:pPr>
            <w:r w:rsidRPr="003841FA">
              <w:rPr>
                <w:sz w:val="28"/>
                <w:szCs w:val="28"/>
              </w:rPr>
              <w:t>-372,5</w:t>
            </w:r>
          </w:p>
        </w:tc>
        <w:tc>
          <w:tcPr>
            <w:tcW w:w="1984" w:type="dxa"/>
            <w:tcBorders>
              <w:top w:val="nil"/>
              <w:left w:val="nil"/>
              <w:bottom w:val="single" w:sz="4" w:space="0" w:color="auto"/>
              <w:right w:val="single" w:sz="4" w:space="0" w:color="auto"/>
            </w:tcBorders>
            <w:shd w:val="clear" w:color="auto" w:fill="auto"/>
            <w:noWrap/>
            <w:vAlign w:val="bottom"/>
            <w:hideMark/>
          </w:tcPr>
          <w:p w:rsidR="004B1ADB" w:rsidRPr="003841FA" w:rsidRDefault="004B1ADB" w:rsidP="004B1ADB">
            <w:pPr>
              <w:ind w:right="283"/>
              <w:jc w:val="right"/>
              <w:rPr>
                <w:sz w:val="28"/>
                <w:szCs w:val="28"/>
              </w:rPr>
            </w:pPr>
            <w:r w:rsidRPr="003841FA">
              <w:rPr>
                <w:sz w:val="28"/>
                <w:szCs w:val="28"/>
              </w:rPr>
              <w:t>49%</w:t>
            </w:r>
          </w:p>
        </w:tc>
      </w:tr>
      <w:tr w:rsidR="004B1ADB" w:rsidRPr="003841FA" w:rsidTr="00D51EEB">
        <w:trPr>
          <w:trHeight w:val="317"/>
        </w:trPr>
        <w:tc>
          <w:tcPr>
            <w:tcW w:w="3261" w:type="dxa"/>
            <w:tcBorders>
              <w:top w:val="nil"/>
              <w:left w:val="single" w:sz="8" w:space="0" w:color="auto"/>
              <w:bottom w:val="single" w:sz="4" w:space="0" w:color="auto"/>
              <w:right w:val="single" w:sz="4" w:space="0" w:color="auto"/>
            </w:tcBorders>
            <w:shd w:val="clear" w:color="auto" w:fill="auto"/>
            <w:noWrap/>
            <w:vAlign w:val="bottom"/>
            <w:hideMark/>
          </w:tcPr>
          <w:p w:rsidR="004B1ADB" w:rsidRPr="003841FA" w:rsidRDefault="004B1ADB" w:rsidP="004B1ADB">
            <w:pPr>
              <w:ind w:right="283"/>
              <w:rPr>
                <w:sz w:val="28"/>
                <w:szCs w:val="28"/>
              </w:rPr>
            </w:pPr>
            <w:r w:rsidRPr="003841FA">
              <w:rPr>
                <w:sz w:val="28"/>
                <w:szCs w:val="28"/>
              </w:rPr>
              <w:t>Formare profesională</w:t>
            </w:r>
          </w:p>
        </w:tc>
        <w:tc>
          <w:tcPr>
            <w:tcW w:w="1560" w:type="dxa"/>
            <w:tcBorders>
              <w:top w:val="nil"/>
              <w:left w:val="nil"/>
              <w:bottom w:val="single" w:sz="4" w:space="0" w:color="auto"/>
              <w:right w:val="single" w:sz="4" w:space="0" w:color="auto"/>
            </w:tcBorders>
            <w:shd w:val="clear" w:color="auto" w:fill="auto"/>
            <w:noWrap/>
            <w:vAlign w:val="bottom"/>
            <w:hideMark/>
          </w:tcPr>
          <w:p w:rsidR="004B1ADB" w:rsidRPr="003841FA" w:rsidRDefault="004B1ADB" w:rsidP="004B1ADB">
            <w:pPr>
              <w:ind w:right="283"/>
              <w:jc w:val="right"/>
              <w:rPr>
                <w:sz w:val="28"/>
                <w:szCs w:val="28"/>
              </w:rPr>
            </w:pPr>
            <w:r w:rsidRPr="003841FA">
              <w:rPr>
                <w:sz w:val="28"/>
                <w:szCs w:val="28"/>
              </w:rPr>
              <w:t>92,4</w:t>
            </w:r>
          </w:p>
        </w:tc>
        <w:tc>
          <w:tcPr>
            <w:tcW w:w="1701" w:type="dxa"/>
            <w:tcBorders>
              <w:top w:val="nil"/>
              <w:left w:val="nil"/>
              <w:bottom w:val="single" w:sz="4" w:space="0" w:color="auto"/>
              <w:right w:val="single" w:sz="4" w:space="0" w:color="auto"/>
            </w:tcBorders>
            <w:shd w:val="clear" w:color="auto" w:fill="auto"/>
            <w:noWrap/>
            <w:vAlign w:val="bottom"/>
            <w:hideMark/>
          </w:tcPr>
          <w:p w:rsidR="004B1ADB" w:rsidRPr="003841FA" w:rsidRDefault="004B1ADB" w:rsidP="004B1ADB">
            <w:pPr>
              <w:ind w:right="283"/>
              <w:jc w:val="right"/>
              <w:rPr>
                <w:sz w:val="28"/>
                <w:szCs w:val="28"/>
              </w:rPr>
            </w:pPr>
            <w:r w:rsidRPr="003841FA">
              <w:rPr>
                <w:sz w:val="28"/>
                <w:szCs w:val="28"/>
              </w:rPr>
              <w:t>51,9</w:t>
            </w:r>
          </w:p>
        </w:tc>
        <w:tc>
          <w:tcPr>
            <w:tcW w:w="2268" w:type="dxa"/>
            <w:tcBorders>
              <w:top w:val="nil"/>
              <w:left w:val="nil"/>
              <w:bottom w:val="single" w:sz="4" w:space="0" w:color="auto"/>
              <w:right w:val="single" w:sz="4" w:space="0" w:color="auto"/>
            </w:tcBorders>
            <w:shd w:val="clear" w:color="auto" w:fill="auto"/>
            <w:noWrap/>
            <w:vAlign w:val="bottom"/>
            <w:hideMark/>
          </w:tcPr>
          <w:p w:rsidR="004B1ADB" w:rsidRPr="003841FA" w:rsidRDefault="004B1ADB" w:rsidP="004B1ADB">
            <w:pPr>
              <w:ind w:right="283"/>
              <w:jc w:val="right"/>
              <w:rPr>
                <w:sz w:val="28"/>
                <w:szCs w:val="28"/>
              </w:rPr>
            </w:pPr>
            <w:r w:rsidRPr="003841FA">
              <w:rPr>
                <w:sz w:val="28"/>
                <w:szCs w:val="28"/>
              </w:rPr>
              <w:t>-40,5</w:t>
            </w:r>
          </w:p>
        </w:tc>
        <w:tc>
          <w:tcPr>
            <w:tcW w:w="1984" w:type="dxa"/>
            <w:tcBorders>
              <w:top w:val="nil"/>
              <w:left w:val="nil"/>
              <w:bottom w:val="single" w:sz="4" w:space="0" w:color="auto"/>
              <w:right w:val="single" w:sz="4" w:space="0" w:color="auto"/>
            </w:tcBorders>
            <w:shd w:val="clear" w:color="auto" w:fill="auto"/>
            <w:noWrap/>
            <w:vAlign w:val="bottom"/>
            <w:hideMark/>
          </w:tcPr>
          <w:p w:rsidR="004B1ADB" w:rsidRPr="003841FA" w:rsidRDefault="004B1ADB" w:rsidP="004B1ADB">
            <w:pPr>
              <w:ind w:right="283"/>
              <w:jc w:val="right"/>
              <w:rPr>
                <w:sz w:val="28"/>
                <w:szCs w:val="28"/>
              </w:rPr>
            </w:pPr>
            <w:r w:rsidRPr="003841FA">
              <w:rPr>
                <w:sz w:val="28"/>
                <w:szCs w:val="28"/>
              </w:rPr>
              <w:t>56%</w:t>
            </w:r>
          </w:p>
        </w:tc>
      </w:tr>
      <w:tr w:rsidR="004B1ADB" w:rsidRPr="003841FA" w:rsidTr="00D51EEB">
        <w:trPr>
          <w:trHeight w:val="317"/>
        </w:trPr>
        <w:tc>
          <w:tcPr>
            <w:tcW w:w="3261" w:type="dxa"/>
            <w:tcBorders>
              <w:top w:val="nil"/>
              <w:left w:val="single" w:sz="8" w:space="0" w:color="auto"/>
              <w:bottom w:val="single" w:sz="4" w:space="0" w:color="auto"/>
              <w:right w:val="single" w:sz="4" w:space="0" w:color="auto"/>
            </w:tcBorders>
            <w:shd w:val="clear" w:color="auto" w:fill="auto"/>
            <w:noWrap/>
            <w:vAlign w:val="bottom"/>
            <w:hideMark/>
          </w:tcPr>
          <w:p w:rsidR="004B1ADB" w:rsidRPr="003841FA" w:rsidRDefault="004B1ADB" w:rsidP="004B1ADB">
            <w:pPr>
              <w:ind w:right="283"/>
              <w:rPr>
                <w:sz w:val="28"/>
                <w:szCs w:val="28"/>
                <w:lang w:val="en-US"/>
              </w:rPr>
            </w:pPr>
            <w:r w:rsidRPr="003841FA">
              <w:rPr>
                <w:sz w:val="28"/>
                <w:szCs w:val="28"/>
                <w:lang w:val="en-US"/>
              </w:rPr>
              <w:t>Deplasări de serviciu în interiorul ţării</w:t>
            </w:r>
          </w:p>
        </w:tc>
        <w:tc>
          <w:tcPr>
            <w:tcW w:w="1560" w:type="dxa"/>
            <w:tcBorders>
              <w:top w:val="nil"/>
              <w:left w:val="nil"/>
              <w:bottom w:val="single" w:sz="4" w:space="0" w:color="auto"/>
              <w:right w:val="single" w:sz="4" w:space="0" w:color="auto"/>
            </w:tcBorders>
            <w:shd w:val="clear" w:color="auto" w:fill="auto"/>
            <w:noWrap/>
            <w:vAlign w:val="bottom"/>
            <w:hideMark/>
          </w:tcPr>
          <w:p w:rsidR="004B1ADB" w:rsidRPr="003841FA" w:rsidRDefault="004B1ADB" w:rsidP="004B1ADB">
            <w:pPr>
              <w:ind w:right="283"/>
              <w:jc w:val="right"/>
              <w:rPr>
                <w:sz w:val="28"/>
                <w:szCs w:val="28"/>
              </w:rPr>
            </w:pPr>
            <w:r w:rsidRPr="003841FA">
              <w:rPr>
                <w:sz w:val="28"/>
                <w:szCs w:val="28"/>
              </w:rPr>
              <w:t>162,7</w:t>
            </w:r>
          </w:p>
        </w:tc>
        <w:tc>
          <w:tcPr>
            <w:tcW w:w="1701" w:type="dxa"/>
            <w:tcBorders>
              <w:top w:val="nil"/>
              <w:left w:val="nil"/>
              <w:bottom w:val="single" w:sz="4" w:space="0" w:color="auto"/>
              <w:right w:val="single" w:sz="4" w:space="0" w:color="auto"/>
            </w:tcBorders>
            <w:shd w:val="clear" w:color="auto" w:fill="auto"/>
            <w:noWrap/>
            <w:vAlign w:val="bottom"/>
            <w:hideMark/>
          </w:tcPr>
          <w:p w:rsidR="004B1ADB" w:rsidRPr="003841FA" w:rsidRDefault="004B1ADB" w:rsidP="004B1ADB">
            <w:pPr>
              <w:ind w:right="283"/>
              <w:jc w:val="right"/>
              <w:rPr>
                <w:sz w:val="28"/>
                <w:szCs w:val="28"/>
              </w:rPr>
            </w:pPr>
            <w:r w:rsidRPr="003841FA">
              <w:rPr>
                <w:sz w:val="28"/>
                <w:szCs w:val="28"/>
              </w:rPr>
              <w:t>105,9</w:t>
            </w:r>
          </w:p>
        </w:tc>
        <w:tc>
          <w:tcPr>
            <w:tcW w:w="2268" w:type="dxa"/>
            <w:tcBorders>
              <w:top w:val="nil"/>
              <w:left w:val="nil"/>
              <w:bottom w:val="single" w:sz="4" w:space="0" w:color="auto"/>
              <w:right w:val="single" w:sz="4" w:space="0" w:color="auto"/>
            </w:tcBorders>
            <w:shd w:val="clear" w:color="auto" w:fill="auto"/>
            <w:noWrap/>
            <w:vAlign w:val="bottom"/>
            <w:hideMark/>
          </w:tcPr>
          <w:p w:rsidR="004B1ADB" w:rsidRPr="003841FA" w:rsidRDefault="004B1ADB" w:rsidP="004B1ADB">
            <w:pPr>
              <w:ind w:right="283"/>
              <w:jc w:val="right"/>
              <w:rPr>
                <w:sz w:val="28"/>
                <w:szCs w:val="28"/>
              </w:rPr>
            </w:pPr>
            <w:r w:rsidRPr="003841FA">
              <w:rPr>
                <w:sz w:val="28"/>
                <w:szCs w:val="28"/>
              </w:rPr>
              <w:t>-56,8</w:t>
            </w:r>
          </w:p>
        </w:tc>
        <w:tc>
          <w:tcPr>
            <w:tcW w:w="1984" w:type="dxa"/>
            <w:tcBorders>
              <w:top w:val="nil"/>
              <w:left w:val="nil"/>
              <w:bottom w:val="single" w:sz="4" w:space="0" w:color="auto"/>
              <w:right w:val="single" w:sz="4" w:space="0" w:color="auto"/>
            </w:tcBorders>
            <w:shd w:val="clear" w:color="auto" w:fill="auto"/>
            <w:noWrap/>
            <w:vAlign w:val="bottom"/>
            <w:hideMark/>
          </w:tcPr>
          <w:p w:rsidR="004B1ADB" w:rsidRPr="003841FA" w:rsidRDefault="004B1ADB" w:rsidP="004B1ADB">
            <w:pPr>
              <w:ind w:right="283"/>
              <w:jc w:val="right"/>
              <w:rPr>
                <w:sz w:val="28"/>
                <w:szCs w:val="28"/>
              </w:rPr>
            </w:pPr>
            <w:r w:rsidRPr="003841FA">
              <w:rPr>
                <w:sz w:val="28"/>
                <w:szCs w:val="28"/>
              </w:rPr>
              <w:t>65%</w:t>
            </w:r>
          </w:p>
        </w:tc>
      </w:tr>
      <w:tr w:rsidR="004B1ADB" w:rsidRPr="003841FA" w:rsidTr="00D51EEB">
        <w:trPr>
          <w:trHeight w:val="317"/>
        </w:trPr>
        <w:tc>
          <w:tcPr>
            <w:tcW w:w="3261" w:type="dxa"/>
            <w:tcBorders>
              <w:top w:val="nil"/>
              <w:left w:val="single" w:sz="8" w:space="0" w:color="auto"/>
              <w:bottom w:val="single" w:sz="4" w:space="0" w:color="auto"/>
              <w:right w:val="single" w:sz="4" w:space="0" w:color="auto"/>
            </w:tcBorders>
            <w:shd w:val="clear" w:color="auto" w:fill="auto"/>
            <w:noWrap/>
            <w:vAlign w:val="bottom"/>
            <w:hideMark/>
          </w:tcPr>
          <w:p w:rsidR="004B1ADB" w:rsidRPr="003841FA" w:rsidRDefault="004B1ADB" w:rsidP="004B1ADB">
            <w:pPr>
              <w:ind w:right="283"/>
              <w:rPr>
                <w:sz w:val="28"/>
                <w:szCs w:val="28"/>
                <w:lang w:val="en-US"/>
              </w:rPr>
            </w:pPr>
            <w:r w:rsidRPr="003841FA">
              <w:rPr>
                <w:sz w:val="28"/>
                <w:szCs w:val="28"/>
                <w:lang w:val="en-US"/>
              </w:rPr>
              <w:t>Deplasări de serviciu peste hotare</w:t>
            </w:r>
          </w:p>
        </w:tc>
        <w:tc>
          <w:tcPr>
            <w:tcW w:w="1560" w:type="dxa"/>
            <w:tcBorders>
              <w:top w:val="nil"/>
              <w:left w:val="nil"/>
              <w:bottom w:val="single" w:sz="4" w:space="0" w:color="auto"/>
              <w:right w:val="single" w:sz="4" w:space="0" w:color="auto"/>
            </w:tcBorders>
            <w:shd w:val="clear" w:color="auto" w:fill="auto"/>
            <w:noWrap/>
            <w:vAlign w:val="bottom"/>
            <w:hideMark/>
          </w:tcPr>
          <w:p w:rsidR="004B1ADB" w:rsidRPr="003841FA" w:rsidRDefault="004B1ADB" w:rsidP="004B1ADB">
            <w:pPr>
              <w:ind w:right="283"/>
              <w:jc w:val="right"/>
              <w:rPr>
                <w:sz w:val="28"/>
                <w:szCs w:val="28"/>
              </w:rPr>
            </w:pPr>
            <w:r w:rsidRPr="003841FA">
              <w:rPr>
                <w:sz w:val="28"/>
                <w:szCs w:val="28"/>
              </w:rPr>
              <w:t>258,2</w:t>
            </w:r>
          </w:p>
        </w:tc>
        <w:tc>
          <w:tcPr>
            <w:tcW w:w="1701" w:type="dxa"/>
            <w:tcBorders>
              <w:top w:val="nil"/>
              <w:left w:val="nil"/>
              <w:bottom w:val="single" w:sz="4" w:space="0" w:color="auto"/>
              <w:right w:val="single" w:sz="4" w:space="0" w:color="auto"/>
            </w:tcBorders>
            <w:shd w:val="clear" w:color="auto" w:fill="auto"/>
            <w:noWrap/>
            <w:vAlign w:val="bottom"/>
            <w:hideMark/>
          </w:tcPr>
          <w:p w:rsidR="004B1ADB" w:rsidRPr="003841FA" w:rsidRDefault="004B1ADB" w:rsidP="004B1ADB">
            <w:pPr>
              <w:ind w:right="283"/>
              <w:jc w:val="right"/>
              <w:rPr>
                <w:sz w:val="28"/>
                <w:szCs w:val="28"/>
              </w:rPr>
            </w:pPr>
            <w:r w:rsidRPr="003841FA">
              <w:rPr>
                <w:sz w:val="28"/>
                <w:szCs w:val="28"/>
              </w:rPr>
              <w:t>220,2</w:t>
            </w:r>
          </w:p>
        </w:tc>
        <w:tc>
          <w:tcPr>
            <w:tcW w:w="2268" w:type="dxa"/>
            <w:tcBorders>
              <w:top w:val="nil"/>
              <w:left w:val="nil"/>
              <w:bottom w:val="single" w:sz="4" w:space="0" w:color="auto"/>
              <w:right w:val="single" w:sz="4" w:space="0" w:color="auto"/>
            </w:tcBorders>
            <w:shd w:val="clear" w:color="auto" w:fill="auto"/>
            <w:noWrap/>
            <w:vAlign w:val="bottom"/>
            <w:hideMark/>
          </w:tcPr>
          <w:p w:rsidR="004B1ADB" w:rsidRPr="003841FA" w:rsidRDefault="004B1ADB" w:rsidP="004B1ADB">
            <w:pPr>
              <w:ind w:right="283"/>
              <w:jc w:val="right"/>
              <w:rPr>
                <w:sz w:val="28"/>
                <w:szCs w:val="28"/>
              </w:rPr>
            </w:pPr>
            <w:r w:rsidRPr="003841FA">
              <w:rPr>
                <w:sz w:val="28"/>
                <w:szCs w:val="28"/>
              </w:rPr>
              <w:t>-38,0</w:t>
            </w:r>
          </w:p>
        </w:tc>
        <w:tc>
          <w:tcPr>
            <w:tcW w:w="1984" w:type="dxa"/>
            <w:tcBorders>
              <w:top w:val="nil"/>
              <w:left w:val="nil"/>
              <w:bottom w:val="single" w:sz="4" w:space="0" w:color="auto"/>
              <w:right w:val="single" w:sz="4" w:space="0" w:color="auto"/>
            </w:tcBorders>
            <w:shd w:val="clear" w:color="auto" w:fill="auto"/>
            <w:noWrap/>
            <w:vAlign w:val="bottom"/>
            <w:hideMark/>
          </w:tcPr>
          <w:p w:rsidR="004B1ADB" w:rsidRPr="003841FA" w:rsidRDefault="004B1ADB" w:rsidP="004B1ADB">
            <w:pPr>
              <w:ind w:right="283"/>
              <w:jc w:val="right"/>
              <w:rPr>
                <w:sz w:val="28"/>
                <w:szCs w:val="28"/>
              </w:rPr>
            </w:pPr>
            <w:r w:rsidRPr="003841FA">
              <w:rPr>
                <w:sz w:val="28"/>
                <w:szCs w:val="28"/>
              </w:rPr>
              <w:t>85%</w:t>
            </w:r>
          </w:p>
        </w:tc>
      </w:tr>
      <w:tr w:rsidR="004B1ADB" w:rsidRPr="003841FA" w:rsidTr="00D51EEB">
        <w:trPr>
          <w:trHeight w:val="317"/>
        </w:trPr>
        <w:tc>
          <w:tcPr>
            <w:tcW w:w="3261" w:type="dxa"/>
            <w:tcBorders>
              <w:top w:val="nil"/>
              <w:left w:val="single" w:sz="8" w:space="0" w:color="auto"/>
              <w:bottom w:val="single" w:sz="4" w:space="0" w:color="auto"/>
              <w:right w:val="single" w:sz="4" w:space="0" w:color="auto"/>
            </w:tcBorders>
            <w:shd w:val="clear" w:color="auto" w:fill="auto"/>
            <w:noWrap/>
            <w:vAlign w:val="bottom"/>
            <w:hideMark/>
          </w:tcPr>
          <w:p w:rsidR="004B1ADB" w:rsidRPr="003841FA" w:rsidRDefault="004B1ADB" w:rsidP="004B1ADB">
            <w:pPr>
              <w:ind w:right="283"/>
              <w:rPr>
                <w:sz w:val="28"/>
                <w:szCs w:val="28"/>
              </w:rPr>
            </w:pPr>
            <w:r w:rsidRPr="003841FA">
              <w:rPr>
                <w:sz w:val="28"/>
                <w:szCs w:val="28"/>
              </w:rPr>
              <w:t>Servicii medicale</w:t>
            </w:r>
          </w:p>
        </w:tc>
        <w:tc>
          <w:tcPr>
            <w:tcW w:w="1560" w:type="dxa"/>
            <w:tcBorders>
              <w:top w:val="nil"/>
              <w:left w:val="nil"/>
              <w:bottom w:val="single" w:sz="4" w:space="0" w:color="auto"/>
              <w:right w:val="single" w:sz="4" w:space="0" w:color="auto"/>
            </w:tcBorders>
            <w:shd w:val="clear" w:color="auto" w:fill="auto"/>
            <w:noWrap/>
            <w:vAlign w:val="bottom"/>
            <w:hideMark/>
          </w:tcPr>
          <w:p w:rsidR="004B1ADB" w:rsidRPr="003841FA" w:rsidRDefault="004B1ADB" w:rsidP="004B1ADB">
            <w:pPr>
              <w:ind w:right="283"/>
              <w:jc w:val="right"/>
              <w:rPr>
                <w:sz w:val="28"/>
                <w:szCs w:val="28"/>
              </w:rPr>
            </w:pPr>
            <w:r w:rsidRPr="003841FA">
              <w:rPr>
                <w:sz w:val="28"/>
                <w:szCs w:val="28"/>
              </w:rPr>
              <w:t>6,0</w:t>
            </w:r>
          </w:p>
        </w:tc>
        <w:tc>
          <w:tcPr>
            <w:tcW w:w="1701" w:type="dxa"/>
            <w:tcBorders>
              <w:top w:val="nil"/>
              <w:left w:val="nil"/>
              <w:bottom w:val="single" w:sz="4" w:space="0" w:color="auto"/>
              <w:right w:val="single" w:sz="4" w:space="0" w:color="auto"/>
            </w:tcBorders>
            <w:shd w:val="clear" w:color="auto" w:fill="auto"/>
            <w:noWrap/>
            <w:vAlign w:val="bottom"/>
            <w:hideMark/>
          </w:tcPr>
          <w:p w:rsidR="004B1ADB" w:rsidRPr="003841FA" w:rsidRDefault="004B1ADB" w:rsidP="004B1ADB">
            <w:pPr>
              <w:ind w:right="283"/>
              <w:jc w:val="right"/>
              <w:rPr>
                <w:sz w:val="28"/>
                <w:szCs w:val="28"/>
              </w:rPr>
            </w:pPr>
            <w:r w:rsidRPr="003841FA">
              <w:rPr>
                <w:sz w:val="28"/>
                <w:szCs w:val="28"/>
              </w:rPr>
              <w:t>6,0</w:t>
            </w:r>
          </w:p>
        </w:tc>
        <w:tc>
          <w:tcPr>
            <w:tcW w:w="2268" w:type="dxa"/>
            <w:tcBorders>
              <w:top w:val="nil"/>
              <w:left w:val="nil"/>
              <w:bottom w:val="single" w:sz="4" w:space="0" w:color="auto"/>
              <w:right w:val="single" w:sz="4" w:space="0" w:color="auto"/>
            </w:tcBorders>
            <w:shd w:val="clear" w:color="auto" w:fill="auto"/>
            <w:noWrap/>
            <w:vAlign w:val="bottom"/>
            <w:hideMark/>
          </w:tcPr>
          <w:p w:rsidR="004B1ADB" w:rsidRPr="003841FA" w:rsidRDefault="004B1ADB" w:rsidP="004B1ADB">
            <w:pPr>
              <w:ind w:right="283"/>
              <w:jc w:val="right"/>
              <w:rPr>
                <w:sz w:val="28"/>
                <w:szCs w:val="28"/>
              </w:rPr>
            </w:pPr>
            <w:r w:rsidRPr="003841FA">
              <w:rPr>
                <w:sz w:val="28"/>
                <w:szCs w:val="28"/>
              </w:rPr>
              <w:t> </w:t>
            </w:r>
          </w:p>
        </w:tc>
        <w:tc>
          <w:tcPr>
            <w:tcW w:w="1984" w:type="dxa"/>
            <w:tcBorders>
              <w:top w:val="nil"/>
              <w:left w:val="nil"/>
              <w:bottom w:val="single" w:sz="4" w:space="0" w:color="auto"/>
              <w:right w:val="single" w:sz="4" w:space="0" w:color="auto"/>
            </w:tcBorders>
            <w:shd w:val="clear" w:color="auto" w:fill="auto"/>
            <w:noWrap/>
            <w:vAlign w:val="bottom"/>
            <w:hideMark/>
          </w:tcPr>
          <w:p w:rsidR="004B1ADB" w:rsidRPr="003841FA" w:rsidRDefault="004B1ADB" w:rsidP="004B1ADB">
            <w:pPr>
              <w:ind w:right="283"/>
              <w:jc w:val="right"/>
              <w:rPr>
                <w:sz w:val="28"/>
                <w:szCs w:val="28"/>
              </w:rPr>
            </w:pPr>
            <w:r w:rsidRPr="003841FA">
              <w:rPr>
                <w:sz w:val="28"/>
                <w:szCs w:val="28"/>
              </w:rPr>
              <w:t>100%</w:t>
            </w:r>
          </w:p>
        </w:tc>
      </w:tr>
      <w:tr w:rsidR="004B1ADB" w:rsidRPr="003841FA" w:rsidTr="00D51EEB">
        <w:trPr>
          <w:trHeight w:val="317"/>
        </w:trPr>
        <w:tc>
          <w:tcPr>
            <w:tcW w:w="3261" w:type="dxa"/>
            <w:tcBorders>
              <w:top w:val="nil"/>
              <w:left w:val="single" w:sz="8" w:space="0" w:color="auto"/>
              <w:bottom w:val="single" w:sz="4" w:space="0" w:color="auto"/>
              <w:right w:val="single" w:sz="4" w:space="0" w:color="auto"/>
            </w:tcBorders>
            <w:shd w:val="clear" w:color="auto" w:fill="auto"/>
            <w:noWrap/>
            <w:vAlign w:val="bottom"/>
            <w:hideMark/>
          </w:tcPr>
          <w:p w:rsidR="004B1ADB" w:rsidRPr="003841FA" w:rsidRDefault="004B1ADB" w:rsidP="004B1ADB">
            <w:pPr>
              <w:ind w:right="283"/>
              <w:rPr>
                <w:sz w:val="28"/>
                <w:szCs w:val="28"/>
              </w:rPr>
            </w:pPr>
            <w:r w:rsidRPr="003841FA">
              <w:rPr>
                <w:sz w:val="28"/>
                <w:szCs w:val="28"/>
              </w:rPr>
              <w:t>Servicii editoriale</w:t>
            </w:r>
          </w:p>
        </w:tc>
        <w:tc>
          <w:tcPr>
            <w:tcW w:w="1560" w:type="dxa"/>
            <w:tcBorders>
              <w:top w:val="nil"/>
              <w:left w:val="nil"/>
              <w:bottom w:val="single" w:sz="4" w:space="0" w:color="auto"/>
              <w:right w:val="single" w:sz="4" w:space="0" w:color="auto"/>
            </w:tcBorders>
            <w:shd w:val="clear" w:color="auto" w:fill="auto"/>
            <w:noWrap/>
            <w:vAlign w:val="bottom"/>
            <w:hideMark/>
          </w:tcPr>
          <w:p w:rsidR="004B1ADB" w:rsidRPr="003841FA" w:rsidRDefault="004B1ADB" w:rsidP="004B1ADB">
            <w:pPr>
              <w:ind w:right="283"/>
              <w:jc w:val="right"/>
              <w:rPr>
                <w:sz w:val="28"/>
                <w:szCs w:val="28"/>
              </w:rPr>
            </w:pPr>
            <w:r w:rsidRPr="003841FA">
              <w:rPr>
                <w:sz w:val="28"/>
                <w:szCs w:val="28"/>
              </w:rPr>
              <w:t>17,5</w:t>
            </w:r>
          </w:p>
        </w:tc>
        <w:tc>
          <w:tcPr>
            <w:tcW w:w="1701" w:type="dxa"/>
            <w:tcBorders>
              <w:top w:val="nil"/>
              <w:left w:val="nil"/>
              <w:bottom w:val="single" w:sz="4" w:space="0" w:color="auto"/>
              <w:right w:val="single" w:sz="4" w:space="0" w:color="auto"/>
            </w:tcBorders>
            <w:shd w:val="clear" w:color="auto" w:fill="auto"/>
            <w:noWrap/>
            <w:vAlign w:val="bottom"/>
            <w:hideMark/>
          </w:tcPr>
          <w:p w:rsidR="004B1ADB" w:rsidRPr="003841FA" w:rsidRDefault="004B1ADB" w:rsidP="004B1ADB">
            <w:pPr>
              <w:ind w:right="283"/>
              <w:jc w:val="right"/>
              <w:rPr>
                <w:sz w:val="28"/>
                <w:szCs w:val="28"/>
              </w:rPr>
            </w:pPr>
            <w:r w:rsidRPr="003841FA">
              <w:rPr>
                <w:sz w:val="28"/>
                <w:szCs w:val="28"/>
              </w:rPr>
              <w:t>17,5</w:t>
            </w:r>
          </w:p>
        </w:tc>
        <w:tc>
          <w:tcPr>
            <w:tcW w:w="2268" w:type="dxa"/>
            <w:tcBorders>
              <w:top w:val="nil"/>
              <w:left w:val="nil"/>
              <w:bottom w:val="single" w:sz="4" w:space="0" w:color="auto"/>
              <w:right w:val="single" w:sz="4" w:space="0" w:color="auto"/>
            </w:tcBorders>
            <w:shd w:val="clear" w:color="auto" w:fill="auto"/>
            <w:noWrap/>
            <w:vAlign w:val="bottom"/>
            <w:hideMark/>
          </w:tcPr>
          <w:p w:rsidR="004B1ADB" w:rsidRPr="003841FA" w:rsidRDefault="004B1ADB" w:rsidP="004B1ADB">
            <w:pPr>
              <w:ind w:right="283"/>
              <w:jc w:val="right"/>
              <w:rPr>
                <w:sz w:val="28"/>
                <w:szCs w:val="28"/>
              </w:rPr>
            </w:pPr>
            <w:r w:rsidRPr="003841FA">
              <w:rPr>
                <w:sz w:val="28"/>
                <w:szCs w:val="28"/>
              </w:rPr>
              <w:t> </w:t>
            </w:r>
          </w:p>
        </w:tc>
        <w:tc>
          <w:tcPr>
            <w:tcW w:w="1984" w:type="dxa"/>
            <w:tcBorders>
              <w:top w:val="nil"/>
              <w:left w:val="nil"/>
              <w:bottom w:val="single" w:sz="4" w:space="0" w:color="auto"/>
              <w:right w:val="single" w:sz="4" w:space="0" w:color="auto"/>
            </w:tcBorders>
            <w:shd w:val="clear" w:color="auto" w:fill="auto"/>
            <w:noWrap/>
            <w:vAlign w:val="bottom"/>
            <w:hideMark/>
          </w:tcPr>
          <w:p w:rsidR="004B1ADB" w:rsidRPr="003841FA" w:rsidRDefault="004B1ADB" w:rsidP="004B1ADB">
            <w:pPr>
              <w:ind w:right="283"/>
              <w:jc w:val="right"/>
              <w:rPr>
                <w:sz w:val="28"/>
                <w:szCs w:val="28"/>
              </w:rPr>
            </w:pPr>
            <w:r w:rsidRPr="003841FA">
              <w:rPr>
                <w:sz w:val="28"/>
                <w:szCs w:val="28"/>
              </w:rPr>
              <w:t>100%</w:t>
            </w:r>
          </w:p>
        </w:tc>
      </w:tr>
      <w:tr w:rsidR="004B1ADB" w:rsidRPr="003841FA" w:rsidTr="00D51EEB">
        <w:trPr>
          <w:trHeight w:val="317"/>
        </w:trPr>
        <w:tc>
          <w:tcPr>
            <w:tcW w:w="3261" w:type="dxa"/>
            <w:tcBorders>
              <w:top w:val="nil"/>
              <w:left w:val="single" w:sz="8" w:space="0" w:color="auto"/>
              <w:bottom w:val="single" w:sz="4" w:space="0" w:color="auto"/>
              <w:right w:val="single" w:sz="4" w:space="0" w:color="auto"/>
            </w:tcBorders>
            <w:shd w:val="clear" w:color="auto" w:fill="auto"/>
            <w:noWrap/>
            <w:vAlign w:val="bottom"/>
            <w:hideMark/>
          </w:tcPr>
          <w:p w:rsidR="004B1ADB" w:rsidRPr="003841FA" w:rsidRDefault="004B1ADB" w:rsidP="004B1ADB">
            <w:pPr>
              <w:ind w:right="283"/>
              <w:rPr>
                <w:sz w:val="28"/>
                <w:szCs w:val="28"/>
              </w:rPr>
            </w:pPr>
            <w:r w:rsidRPr="003841FA">
              <w:rPr>
                <w:sz w:val="28"/>
                <w:szCs w:val="28"/>
              </w:rPr>
              <w:lastRenderedPageBreak/>
              <w:t>Servicii de protocol</w:t>
            </w:r>
          </w:p>
        </w:tc>
        <w:tc>
          <w:tcPr>
            <w:tcW w:w="1560" w:type="dxa"/>
            <w:tcBorders>
              <w:top w:val="nil"/>
              <w:left w:val="nil"/>
              <w:bottom w:val="single" w:sz="4" w:space="0" w:color="auto"/>
              <w:right w:val="single" w:sz="4" w:space="0" w:color="auto"/>
            </w:tcBorders>
            <w:shd w:val="clear" w:color="auto" w:fill="auto"/>
            <w:noWrap/>
            <w:vAlign w:val="bottom"/>
            <w:hideMark/>
          </w:tcPr>
          <w:p w:rsidR="004B1ADB" w:rsidRPr="003841FA" w:rsidRDefault="004B1ADB" w:rsidP="004B1ADB">
            <w:pPr>
              <w:ind w:right="283"/>
              <w:jc w:val="right"/>
              <w:rPr>
                <w:sz w:val="28"/>
                <w:szCs w:val="28"/>
              </w:rPr>
            </w:pPr>
            <w:r w:rsidRPr="003841FA">
              <w:rPr>
                <w:sz w:val="28"/>
                <w:szCs w:val="28"/>
              </w:rPr>
              <w:t>21,0</w:t>
            </w:r>
          </w:p>
        </w:tc>
        <w:tc>
          <w:tcPr>
            <w:tcW w:w="1701" w:type="dxa"/>
            <w:tcBorders>
              <w:top w:val="nil"/>
              <w:left w:val="nil"/>
              <w:bottom w:val="single" w:sz="4" w:space="0" w:color="auto"/>
              <w:right w:val="single" w:sz="4" w:space="0" w:color="auto"/>
            </w:tcBorders>
            <w:shd w:val="clear" w:color="auto" w:fill="auto"/>
            <w:noWrap/>
            <w:vAlign w:val="bottom"/>
            <w:hideMark/>
          </w:tcPr>
          <w:p w:rsidR="004B1ADB" w:rsidRPr="003841FA" w:rsidRDefault="004B1ADB" w:rsidP="004B1ADB">
            <w:pPr>
              <w:ind w:right="283"/>
              <w:jc w:val="right"/>
              <w:rPr>
                <w:sz w:val="28"/>
                <w:szCs w:val="28"/>
              </w:rPr>
            </w:pPr>
            <w:r w:rsidRPr="003841FA">
              <w:rPr>
                <w:sz w:val="28"/>
                <w:szCs w:val="28"/>
              </w:rPr>
              <w:t>19,5</w:t>
            </w:r>
          </w:p>
        </w:tc>
        <w:tc>
          <w:tcPr>
            <w:tcW w:w="2268" w:type="dxa"/>
            <w:tcBorders>
              <w:top w:val="nil"/>
              <w:left w:val="nil"/>
              <w:bottom w:val="single" w:sz="4" w:space="0" w:color="auto"/>
              <w:right w:val="single" w:sz="4" w:space="0" w:color="auto"/>
            </w:tcBorders>
            <w:shd w:val="clear" w:color="auto" w:fill="auto"/>
            <w:noWrap/>
            <w:vAlign w:val="bottom"/>
            <w:hideMark/>
          </w:tcPr>
          <w:p w:rsidR="004B1ADB" w:rsidRPr="003841FA" w:rsidRDefault="004B1ADB" w:rsidP="004B1ADB">
            <w:pPr>
              <w:ind w:right="283"/>
              <w:jc w:val="right"/>
              <w:rPr>
                <w:sz w:val="28"/>
                <w:szCs w:val="28"/>
              </w:rPr>
            </w:pPr>
            <w:r w:rsidRPr="003841FA">
              <w:rPr>
                <w:sz w:val="28"/>
                <w:szCs w:val="28"/>
              </w:rPr>
              <w:t>-1,5</w:t>
            </w:r>
          </w:p>
        </w:tc>
        <w:tc>
          <w:tcPr>
            <w:tcW w:w="1984" w:type="dxa"/>
            <w:tcBorders>
              <w:top w:val="nil"/>
              <w:left w:val="nil"/>
              <w:bottom w:val="single" w:sz="4" w:space="0" w:color="auto"/>
              <w:right w:val="single" w:sz="4" w:space="0" w:color="auto"/>
            </w:tcBorders>
            <w:shd w:val="clear" w:color="auto" w:fill="auto"/>
            <w:noWrap/>
            <w:vAlign w:val="bottom"/>
            <w:hideMark/>
          </w:tcPr>
          <w:p w:rsidR="004B1ADB" w:rsidRPr="003841FA" w:rsidRDefault="004B1ADB" w:rsidP="004B1ADB">
            <w:pPr>
              <w:ind w:right="283"/>
              <w:jc w:val="right"/>
              <w:rPr>
                <w:sz w:val="28"/>
                <w:szCs w:val="28"/>
              </w:rPr>
            </w:pPr>
            <w:r w:rsidRPr="003841FA">
              <w:rPr>
                <w:sz w:val="28"/>
                <w:szCs w:val="28"/>
              </w:rPr>
              <w:t>93%</w:t>
            </w:r>
          </w:p>
        </w:tc>
      </w:tr>
      <w:tr w:rsidR="004B1ADB" w:rsidRPr="003841FA" w:rsidTr="00D51EEB">
        <w:trPr>
          <w:trHeight w:val="317"/>
        </w:trPr>
        <w:tc>
          <w:tcPr>
            <w:tcW w:w="3261" w:type="dxa"/>
            <w:tcBorders>
              <w:top w:val="nil"/>
              <w:left w:val="single" w:sz="8" w:space="0" w:color="auto"/>
              <w:bottom w:val="single" w:sz="4" w:space="0" w:color="auto"/>
              <w:right w:val="single" w:sz="4" w:space="0" w:color="auto"/>
            </w:tcBorders>
            <w:shd w:val="clear" w:color="auto" w:fill="auto"/>
            <w:noWrap/>
            <w:vAlign w:val="bottom"/>
            <w:hideMark/>
          </w:tcPr>
          <w:p w:rsidR="004B1ADB" w:rsidRPr="003841FA" w:rsidRDefault="004B1ADB" w:rsidP="004B1ADB">
            <w:pPr>
              <w:ind w:right="283"/>
              <w:rPr>
                <w:sz w:val="28"/>
                <w:szCs w:val="28"/>
              </w:rPr>
            </w:pPr>
            <w:r w:rsidRPr="003841FA">
              <w:rPr>
                <w:sz w:val="28"/>
                <w:szCs w:val="28"/>
              </w:rPr>
              <w:t>Servicii de pază</w:t>
            </w:r>
          </w:p>
        </w:tc>
        <w:tc>
          <w:tcPr>
            <w:tcW w:w="1560" w:type="dxa"/>
            <w:tcBorders>
              <w:top w:val="nil"/>
              <w:left w:val="nil"/>
              <w:bottom w:val="single" w:sz="4" w:space="0" w:color="auto"/>
              <w:right w:val="single" w:sz="4" w:space="0" w:color="auto"/>
            </w:tcBorders>
            <w:shd w:val="clear" w:color="auto" w:fill="auto"/>
            <w:noWrap/>
            <w:vAlign w:val="bottom"/>
            <w:hideMark/>
          </w:tcPr>
          <w:p w:rsidR="004B1ADB" w:rsidRPr="003841FA" w:rsidRDefault="004B1ADB" w:rsidP="004B1ADB">
            <w:pPr>
              <w:ind w:right="283"/>
              <w:jc w:val="right"/>
              <w:rPr>
                <w:sz w:val="28"/>
                <w:szCs w:val="28"/>
              </w:rPr>
            </w:pPr>
            <w:r w:rsidRPr="003841FA">
              <w:rPr>
                <w:sz w:val="28"/>
                <w:szCs w:val="28"/>
              </w:rPr>
              <w:t>783,8</w:t>
            </w:r>
          </w:p>
        </w:tc>
        <w:tc>
          <w:tcPr>
            <w:tcW w:w="1701" w:type="dxa"/>
            <w:tcBorders>
              <w:top w:val="nil"/>
              <w:left w:val="nil"/>
              <w:bottom w:val="single" w:sz="4" w:space="0" w:color="auto"/>
              <w:right w:val="single" w:sz="4" w:space="0" w:color="auto"/>
            </w:tcBorders>
            <w:shd w:val="clear" w:color="auto" w:fill="auto"/>
            <w:noWrap/>
            <w:vAlign w:val="bottom"/>
            <w:hideMark/>
          </w:tcPr>
          <w:p w:rsidR="004B1ADB" w:rsidRPr="003841FA" w:rsidRDefault="004B1ADB" w:rsidP="004B1ADB">
            <w:pPr>
              <w:ind w:right="283"/>
              <w:jc w:val="right"/>
              <w:rPr>
                <w:sz w:val="28"/>
                <w:szCs w:val="28"/>
              </w:rPr>
            </w:pPr>
            <w:r w:rsidRPr="003841FA">
              <w:rPr>
                <w:sz w:val="28"/>
                <w:szCs w:val="28"/>
              </w:rPr>
              <w:t>764,1</w:t>
            </w:r>
          </w:p>
        </w:tc>
        <w:tc>
          <w:tcPr>
            <w:tcW w:w="2268" w:type="dxa"/>
            <w:tcBorders>
              <w:top w:val="nil"/>
              <w:left w:val="nil"/>
              <w:bottom w:val="single" w:sz="4" w:space="0" w:color="auto"/>
              <w:right w:val="single" w:sz="4" w:space="0" w:color="auto"/>
            </w:tcBorders>
            <w:shd w:val="clear" w:color="auto" w:fill="auto"/>
            <w:noWrap/>
            <w:vAlign w:val="bottom"/>
            <w:hideMark/>
          </w:tcPr>
          <w:p w:rsidR="004B1ADB" w:rsidRPr="003841FA" w:rsidRDefault="004B1ADB" w:rsidP="004B1ADB">
            <w:pPr>
              <w:ind w:right="283"/>
              <w:jc w:val="right"/>
              <w:rPr>
                <w:sz w:val="28"/>
                <w:szCs w:val="28"/>
              </w:rPr>
            </w:pPr>
            <w:r w:rsidRPr="003841FA">
              <w:rPr>
                <w:sz w:val="28"/>
                <w:szCs w:val="28"/>
              </w:rPr>
              <w:t>-19,7</w:t>
            </w:r>
          </w:p>
        </w:tc>
        <w:tc>
          <w:tcPr>
            <w:tcW w:w="1984" w:type="dxa"/>
            <w:tcBorders>
              <w:top w:val="nil"/>
              <w:left w:val="nil"/>
              <w:bottom w:val="single" w:sz="4" w:space="0" w:color="auto"/>
              <w:right w:val="single" w:sz="4" w:space="0" w:color="auto"/>
            </w:tcBorders>
            <w:shd w:val="clear" w:color="auto" w:fill="auto"/>
            <w:noWrap/>
            <w:vAlign w:val="bottom"/>
            <w:hideMark/>
          </w:tcPr>
          <w:p w:rsidR="004B1ADB" w:rsidRPr="003841FA" w:rsidRDefault="004B1ADB" w:rsidP="004B1ADB">
            <w:pPr>
              <w:ind w:right="283"/>
              <w:jc w:val="right"/>
              <w:rPr>
                <w:sz w:val="28"/>
                <w:szCs w:val="28"/>
              </w:rPr>
            </w:pPr>
            <w:r w:rsidRPr="003841FA">
              <w:rPr>
                <w:sz w:val="28"/>
                <w:szCs w:val="28"/>
              </w:rPr>
              <w:t>97%</w:t>
            </w:r>
          </w:p>
        </w:tc>
      </w:tr>
      <w:tr w:rsidR="004B1ADB" w:rsidRPr="003841FA" w:rsidTr="00D51EEB">
        <w:trPr>
          <w:trHeight w:val="317"/>
        </w:trPr>
        <w:tc>
          <w:tcPr>
            <w:tcW w:w="3261" w:type="dxa"/>
            <w:tcBorders>
              <w:top w:val="nil"/>
              <w:left w:val="single" w:sz="8" w:space="0" w:color="auto"/>
              <w:bottom w:val="single" w:sz="4" w:space="0" w:color="auto"/>
              <w:right w:val="single" w:sz="4" w:space="0" w:color="auto"/>
            </w:tcBorders>
            <w:shd w:val="clear" w:color="auto" w:fill="auto"/>
            <w:noWrap/>
            <w:vAlign w:val="bottom"/>
            <w:hideMark/>
          </w:tcPr>
          <w:p w:rsidR="004B1ADB" w:rsidRPr="003841FA" w:rsidRDefault="004B1ADB" w:rsidP="004B1ADB">
            <w:pPr>
              <w:ind w:right="283"/>
              <w:rPr>
                <w:sz w:val="28"/>
                <w:szCs w:val="28"/>
              </w:rPr>
            </w:pPr>
            <w:r w:rsidRPr="003841FA">
              <w:rPr>
                <w:sz w:val="28"/>
                <w:szCs w:val="28"/>
              </w:rPr>
              <w:t>Servicii bancare</w:t>
            </w:r>
          </w:p>
        </w:tc>
        <w:tc>
          <w:tcPr>
            <w:tcW w:w="1560" w:type="dxa"/>
            <w:tcBorders>
              <w:top w:val="nil"/>
              <w:left w:val="nil"/>
              <w:bottom w:val="single" w:sz="4" w:space="0" w:color="auto"/>
              <w:right w:val="single" w:sz="4" w:space="0" w:color="auto"/>
            </w:tcBorders>
            <w:shd w:val="clear" w:color="auto" w:fill="auto"/>
            <w:noWrap/>
            <w:vAlign w:val="bottom"/>
            <w:hideMark/>
          </w:tcPr>
          <w:p w:rsidR="004B1ADB" w:rsidRPr="003841FA" w:rsidRDefault="004B1ADB" w:rsidP="004B1ADB">
            <w:pPr>
              <w:ind w:right="283"/>
              <w:jc w:val="right"/>
              <w:rPr>
                <w:sz w:val="28"/>
                <w:szCs w:val="28"/>
              </w:rPr>
            </w:pPr>
            <w:r w:rsidRPr="003841FA">
              <w:rPr>
                <w:sz w:val="28"/>
                <w:szCs w:val="28"/>
              </w:rPr>
              <w:t>30,9</w:t>
            </w:r>
          </w:p>
        </w:tc>
        <w:tc>
          <w:tcPr>
            <w:tcW w:w="1701" w:type="dxa"/>
            <w:tcBorders>
              <w:top w:val="nil"/>
              <w:left w:val="nil"/>
              <w:bottom w:val="single" w:sz="4" w:space="0" w:color="auto"/>
              <w:right w:val="single" w:sz="4" w:space="0" w:color="auto"/>
            </w:tcBorders>
            <w:shd w:val="clear" w:color="auto" w:fill="auto"/>
            <w:noWrap/>
            <w:vAlign w:val="bottom"/>
            <w:hideMark/>
          </w:tcPr>
          <w:p w:rsidR="004B1ADB" w:rsidRPr="003841FA" w:rsidRDefault="004B1ADB" w:rsidP="004B1ADB">
            <w:pPr>
              <w:ind w:right="283"/>
              <w:jc w:val="right"/>
              <w:rPr>
                <w:sz w:val="28"/>
                <w:szCs w:val="28"/>
              </w:rPr>
            </w:pPr>
            <w:r w:rsidRPr="003841FA">
              <w:rPr>
                <w:sz w:val="28"/>
                <w:szCs w:val="28"/>
              </w:rPr>
              <w:t>17,0</w:t>
            </w:r>
          </w:p>
        </w:tc>
        <w:tc>
          <w:tcPr>
            <w:tcW w:w="2268" w:type="dxa"/>
            <w:tcBorders>
              <w:top w:val="nil"/>
              <w:left w:val="nil"/>
              <w:bottom w:val="single" w:sz="4" w:space="0" w:color="auto"/>
              <w:right w:val="single" w:sz="4" w:space="0" w:color="auto"/>
            </w:tcBorders>
            <w:shd w:val="clear" w:color="auto" w:fill="auto"/>
            <w:noWrap/>
            <w:vAlign w:val="bottom"/>
            <w:hideMark/>
          </w:tcPr>
          <w:p w:rsidR="004B1ADB" w:rsidRPr="003841FA" w:rsidRDefault="004B1ADB" w:rsidP="004B1ADB">
            <w:pPr>
              <w:ind w:right="283"/>
              <w:jc w:val="right"/>
              <w:rPr>
                <w:sz w:val="28"/>
                <w:szCs w:val="28"/>
              </w:rPr>
            </w:pPr>
            <w:r w:rsidRPr="003841FA">
              <w:rPr>
                <w:sz w:val="28"/>
                <w:szCs w:val="28"/>
              </w:rPr>
              <w:t>-13,9</w:t>
            </w:r>
          </w:p>
        </w:tc>
        <w:tc>
          <w:tcPr>
            <w:tcW w:w="1984" w:type="dxa"/>
            <w:tcBorders>
              <w:top w:val="nil"/>
              <w:left w:val="nil"/>
              <w:bottom w:val="single" w:sz="4" w:space="0" w:color="auto"/>
              <w:right w:val="single" w:sz="4" w:space="0" w:color="auto"/>
            </w:tcBorders>
            <w:shd w:val="clear" w:color="auto" w:fill="auto"/>
            <w:noWrap/>
            <w:vAlign w:val="bottom"/>
            <w:hideMark/>
          </w:tcPr>
          <w:p w:rsidR="004B1ADB" w:rsidRPr="003841FA" w:rsidRDefault="004B1ADB" w:rsidP="004B1ADB">
            <w:pPr>
              <w:ind w:right="283"/>
              <w:jc w:val="right"/>
              <w:rPr>
                <w:sz w:val="28"/>
                <w:szCs w:val="28"/>
              </w:rPr>
            </w:pPr>
            <w:r w:rsidRPr="003841FA">
              <w:rPr>
                <w:sz w:val="28"/>
                <w:szCs w:val="28"/>
              </w:rPr>
              <w:t>55%</w:t>
            </w:r>
          </w:p>
        </w:tc>
      </w:tr>
      <w:tr w:rsidR="004B1ADB" w:rsidRPr="003841FA" w:rsidTr="00D51EEB">
        <w:trPr>
          <w:trHeight w:val="317"/>
        </w:trPr>
        <w:tc>
          <w:tcPr>
            <w:tcW w:w="3261" w:type="dxa"/>
            <w:tcBorders>
              <w:top w:val="nil"/>
              <w:left w:val="single" w:sz="8" w:space="0" w:color="auto"/>
              <w:bottom w:val="single" w:sz="4" w:space="0" w:color="auto"/>
              <w:right w:val="single" w:sz="4" w:space="0" w:color="auto"/>
            </w:tcBorders>
            <w:shd w:val="clear" w:color="auto" w:fill="auto"/>
            <w:noWrap/>
            <w:vAlign w:val="bottom"/>
            <w:hideMark/>
          </w:tcPr>
          <w:p w:rsidR="004B1ADB" w:rsidRPr="003841FA" w:rsidRDefault="004B1ADB" w:rsidP="004B1ADB">
            <w:pPr>
              <w:ind w:right="283"/>
              <w:rPr>
                <w:sz w:val="28"/>
                <w:szCs w:val="28"/>
                <w:lang w:val="en-US"/>
              </w:rPr>
            </w:pPr>
            <w:r w:rsidRPr="003841FA">
              <w:rPr>
                <w:sz w:val="28"/>
                <w:szCs w:val="28"/>
                <w:lang w:val="en-US"/>
              </w:rPr>
              <w:t>Servicii poştale şi servicii de distribuire a drepturilor sociale</w:t>
            </w:r>
          </w:p>
        </w:tc>
        <w:tc>
          <w:tcPr>
            <w:tcW w:w="1560" w:type="dxa"/>
            <w:tcBorders>
              <w:top w:val="nil"/>
              <w:left w:val="nil"/>
              <w:bottom w:val="single" w:sz="4" w:space="0" w:color="auto"/>
              <w:right w:val="single" w:sz="4" w:space="0" w:color="auto"/>
            </w:tcBorders>
            <w:shd w:val="clear" w:color="auto" w:fill="auto"/>
            <w:noWrap/>
            <w:vAlign w:val="bottom"/>
            <w:hideMark/>
          </w:tcPr>
          <w:p w:rsidR="004B1ADB" w:rsidRPr="003841FA" w:rsidRDefault="004B1ADB" w:rsidP="004B1ADB">
            <w:pPr>
              <w:ind w:right="283"/>
              <w:jc w:val="right"/>
              <w:rPr>
                <w:sz w:val="28"/>
                <w:szCs w:val="28"/>
              </w:rPr>
            </w:pPr>
            <w:r w:rsidRPr="003841FA">
              <w:rPr>
                <w:sz w:val="28"/>
                <w:szCs w:val="28"/>
              </w:rPr>
              <w:t>15,0</w:t>
            </w:r>
          </w:p>
        </w:tc>
        <w:tc>
          <w:tcPr>
            <w:tcW w:w="1701" w:type="dxa"/>
            <w:tcBorders>
              <w:top w:val="nil"/>
              <w:left w:val="nil"/>
              <w:bottom w:val="single" w:sz="4" w:space="0" w:color="auto"/>
              <w:right w:val="single" w:sz="4" w:space="0" w:color="auto"/>
            </w:tcBorders>
            <w:shd w:val="clear" w:color="auto" w:fill="auto"/>
            <w:noWrap/>
            <w:vAlign w:val="bottom"/>
            <w:hideMark/>
          </w:tcPr>
          <w:p w:rsidR="004B1ADB" w:rsidRPr="003841FA" w:rsidRDefault="004B1ADB" w:rsidP="004B1ADB">
            <w:pPr>
              <w:ind w:right="283"/>
              <w:jc w:val="right"/>
              <w:rPr>
                <w:sz w:val="28"/>
                <w:szCs w:val="28"/>
              </w:rPr>
            </w:pPr>
            <w:r w:rsidRPr="003841FA">
              <w:rPr>
                <w:sz w:val="28"/>
                <w:szCs w:val="28"/>
              </w:rPr>
              <w:t>16,1</w:t>
            </w:r>
          </w:p>
        </w:tc>
        <w:tc>
          <w:tcPr>
            <w:tcW w:w="2268" w:type="dxa"/>
            <w:tcBorders>
              <w:top w:val="nil"/>
              <w:left w:val="nil"/>
              <w:bottom w:val="single" w:sz="4" w:space="0" w:color="auto"/>
              <w:right w:val="single" w:sz="4" w:space="0" w:color="auto"/>
            </w:tcBorders>
            <w:shd w:val="clear" w:color="auto" w:fill="auto"/>
            <w:noWrap/>
            <w:vAlign w:val="bottom"/>
            <w:hideMark/>
          </w:tcPr>
          <w:p w:rsidR="004B1ADB" w:rsidRPr="003841FA" w:rsidRDefault="004B1ADB" w:rsidP="004B1ADB">
            <w:pPr>
              <w:ind w:right="283"/>
              <w:jc w:val="right"/>
              <w:rPr>
                <w:sz w:val="28"/>
                <w:szCs w:val="28"/>
              </w:rPr>
            </w:pPr>
            <w:r w:rsidRPr="003841FA">
              <w:rPr>
                <w:sz w:val="28"/>
                <w:szCs w:val="28"/>
              </w:rPr>
              <w:t>1,1</w:t>
            </w:r>
          </w:p>
        </w:tc>
        <w:tc>
          <w:tcPr>
            <w:tcW w:w="1984" w:type="dxa"/>
            <w:tcBorders>
              <w:top w:val="nil"/>
              <w:left w:val="nil"/>
              <w:bottom w:val="single" w:sz="4" w:space="0" w:color="auto"/>
              <w:right w:val="single" w:sz="4" w:space="0" w:color="auto"/>
            </w:tcBorders>
            <w:shd w:val="clear" w:color="auto" w:fill="auto"/>
            <w:noWrap/>
            <w:vAlign w:val="bottom"/>
            <w:hideMark/>
          </w:tcPr>
          <w:p w:rsidR="004B1ADB" w:rsidRPr="003841FA" w:rsidRDefault="004B1ADB" w:rsidP="004B1ADB">
            <w:pPr>
              <w:ind w:right="283"/>
              <w:jc w:val="right"/>
              <w:rPr>
                <w:sz w:val="28"/>
                <w:szCs w:val="28"/>
              </w:rPr>
            </w:pPr>
            <w:r w:rsidRPr="003841FA">
              <w:rPr>
                <w:sz w:val="28"/>
                <w:szCs w:val="28"/>
              </w:rPr>
              <w:t>107%</w:t>
            </w:r>
          </w:p>
        </w:tc>
      </w:tr>
      <w:tr w:rsidR="004B1ADB" w:rsidRPr="003841FA" w:rsidTr="00D51EEB">
        <w:trPr>
          <w:trHeight w:val="317"/>
        </w:trPr>
        <w:tc>
          <w:tcPr>
            <w:tcW w:w="3261" w:type="dxa"/>
            <w:tcBorders>
              <w:top w:val="nil"/>
              <w:left w:val="single" w:sz="8" w:space="0" w:color="auto"/>
              <w:bottom w:val="single" w:sz="4" w:space="0" w:color="auto"/>
              <w:right w:val="single" w:sz="4" w:space="0" w:color="auto"/>
            </w:tcBorders>
            <w:shd w:val="clear" w:color="auto" w:fill="auto"/>
            <w:noWrap/>
            <w:vAlign w:val="bottom"/>
            <w:hideMark/>
          </w:tcPr>
          <w:p w:rsidR="004B1ADB" w:rsidRPr="003841FA" w:rsidRDefault="004B1ADB" w:rsidP="004B1ADB">
            <w:pPr>
              <w:ind w:right="283"/>
              <w:rPr>
                <w:sz w:val="28"/>
                <w:szCs w:val="28"/>
              </w:rPr>
            </w:pPr>
            <w:r w:rsidRPr="003841FA">
              <w:rPr>
                <w:sz w:val="28"/>
                <w:szCs w:val="28"/>
              </w:rPr>
              <w:t>Servicii neatribuite altor alineate</w:t>
            </w:r>
          </w:p>
        </w:tc>
        <w:tc>
          <w:tcPr>
            <w:tcW w:w="1560" w:type="dxa"/>
            <w:tcBorders>
              <w:top w:val="nil"/>
              <w:left w:val="nil"/>
              <w:bottom w:val="single" w:sz="4" w:space="0" w:color="auto"/>
              <w:right w:val="single" w:sz="4" w:space="0" w:color="auto"/>
            </w:tcBorders>
            <w:shd w:val="clear" w:color="auto" w:fill="auto"/>
            <w:noWrap/>
            <w:vAlign w:val="bottom"/>
            <w:hideMark/>
          </w:tcPr>
          <w:p w:rsidR="004B1ADB" w:rsidRPr="003841FA" w:rsidRDefault="004B1ADB" w:rsidP="004B1ADB">
            <w:pPr>
              <w:ind w:right="283"/>
              <w:jc w:val="right"/>
              <w:rPr>
                <w:sz w:val="28"/>
                <w:szCs w:val="28"/>
              </w:rPr>
            </w:pPr>
            <w:r w:rsidRPr="003841FA">
              <w:rPr>
                <w:sz w:val="28"/>
                <w:szCs w:val="28"/>
              </w:rPr>
              <w:t>2781,1</w:t>
            </w:r>
          </w:p>
        </w:tc>
        <w:tc>
          <w:tcPr>
            <w:tcW w:w="1701" w:type="dxa"/>
            <w:tcBorders>
              <w:top w:val="nil"/>
              <w:left w:val="nil"/>
              <w:bottom w:val="single" w:sz="4" w:space="0" w:color="auto"/>
              <w:right w:val="single" w:sz="4" w:space="0" w:color="auto"/>
            </w:tcBorders>
            <w:shd w:val="clear" w:color="auto" w:fill="auto"/>
            <w:noWrap/>
            <w:vAlign w:val="bottom"/>
            <w:hideMark/>
          </w:tcPr>
          <w:p w:rsidR="004B1ADB" w:rsidRPr="003841FA" w:rsidRDefault="004B1ADB" w:rsidP="004B1ADB">
            <w:pPr>
              <w:ind w:right="283"/>
              <w:jc w:val="right"/>
              <w:rPr>
                <w:sz w:val="28"/>
                <w:szCs w:val="28"/>
              </w:rPr>
            </w:pPr>
            <w:r w:rsidRPr="003841FA">
              <w:rPr>
                <w:sz w:val="28"/>
                <w:szCs w:val="28"/>
              </w:rPr>
              <w:t>2109,9</w:t>
            </w:r>
          </w:p>
        </w:tc>
        <w:tc>
          <w:tcPr>
            <w:tcW w:w="2268" w:type="dxa"/>
            <w:tcBorders>
              <w:top w:val="nil"/>
              <w:left w:val="nil"/>
              <w:bottom w:val="single" w:sz="4" w:space="0" w:color="auto"/>
              <w:right w:val="single" w:sz="4" w:space="0" w:color="auto"/>
            </w:tcBorders>
            <w:shd w:val="clear" w:color="auto" w:fill="auto"/>
            <w:noWrap/>
            <w:vAlign w:val="bottom"/>
            <w:hideMark/>
          </w:tcPr>
          <w:p w:rsidR="004B1ADB" w:rsidRPr="003841FA" w:rsidRDefault="004B1ADB" w:rsidP="004B1ADB">
            <w:pPr>
              <w:ind w:right="283"/>
              <w:jc w:val="right"/>
              <w:rPr>
                <w:sz w:val="28"/>
                <w:szCs w:val="28"/>
              </w:rPr>
            </w:pPr>
            <w:r w:rsidRPr="003841FA">
              <w:rPr>
                <w:sz w:val="28"/>
                <w:szCs w:val="28"/>
              </w:rPr>
              <w:t>-671,2</w:t>
            </w:r>
          </w:p>
        </w:tc>
        <w:tc>
          <w:tcPr>
            <w:tcW w:w="1984" w:type="dxa"/>
            <w:tcBorders>
              <w:top w:val="nil"/>
              <w:left w:val="nil"/>
              <w:bottom w:val="single" w:sz="4" w:space="0" w:color="auto"/>
              <w:right w:val="single" w:sz="4" w:space="0" w:color="auto"/>
            </w:tcBorders>
            <w:shd w:val="clear" w:color="auto" w:fill="auto"/>
            <w:noWrap/>
            <w:vAlign w:val="bottom"/>
            <w:hideMark/>
          </w:tcPr>
          <w:p w:rsidR="004B1ADB" w:rsidRPr="003841FA" w:rsidRDefault="004B1ADB" w:rsidP="004B1ADB">
            <w:pPr>
              <w:ind w:right="283"/>
              <w:jc w:val="right"/>
              <w:rPr>
                <w:sz w:val="28"/>
                <w:szCs w:val="28"/>
              </w:rPr>
            </w:pPr>
            <w:r w:rsidRPr="003841FA">
              <w:rPr>
                <w:sz w:val="28"/>
                <w:szCs w:val="28"/>
              </w:rPr>
              <w:t>76%</w:t>
            </w:r>
          </w:p>
        </w:tc>
      </w:tr>
      <w:tr w:rsidR="004B1ADB" w:rsidRPr="003841FA" w:rsidTr="00D51EEB">
        <w:trPr>
          <w:trHeight w:val="317"/>
        </w:trPr>
        <w:tc>
          <w:tcPr>
            <w:tcW w:w="3261" w:type="dxa"/>
            <w:tcBorders>
              <w:top w:val="nil"/>
              <w:left w:val="single" w:sz="8" w:space="0" w:color="auto"/>
              <w:bottom w:val="single" w:sz="4" w:space="0" w:color="auto"/>
              <w:right w:val="single" w:sz="4" w:space="0" w:color="auto"/>
            </w:tcBorders>
            <w:shd w:val="clear" w:color="000000" w:fill="A5A5A5"/>
            <w:noWrap/>
            <w:vAlign w:val="bottom"/>
            <w:hideMark/>
          </w:tcPr>
          <w:p w:rsidR="004B1ADB" w:rsidRPr="003841FA" w:rsidRDefault="004B1ADB" w:rsidP="004B1ADB">
            <w:pPr>
              <w:ind w:right="283"/>
              <w:rPr>
                <w:b/>
                <w:bCs/>
                <w:i/>
                <w:sz w:val="28"/>
                <w:szCs w:val="28"/>
              </w:rPr>
            </w:pPr>
            <w:r w:rsidRPr="003841FA">
              <w:rPr>
                <w:b/>
                <w:bCs/>
                <w:i/>
                <w:sz w:val="28"/>
                <w:szCs w:val="28"/>
              </w:rPr>
              <w:t>PRESTAŢII SOCIALE ALE ANGAJATORILOR</w:t>
            </w:r>
          </w:p>
        </w:tc>
        <w:tc>
          <w:tcPr>
            <w:tcW w:w="1560" w:type="dxa"/>
            <w:tcBorders>
              <w:top w:val="nil"/>
              <w:left w:val="nil"/>
              <w:bottom w:val="single" w:sz="4" w:space="0" w:color="auto"/>
              <w:right w:val="single" w:sz="4" w:space="0" w:color="auto"/>
            </w:tcBorders>
            <w:shd w:val="clear" w:color="000000" w:fill="A5A5A5"/>
            <w:noWrap/>
            <w:vAlign w:val="bottom"/>
            <w:hideMark/>
          </w:tcPr>
          <w:p w:rsidR="004B1ADB" w:rsidRPr="003841FA" w:rsidRDefault="004B1ADB" w:rsidP="004B1ADB">
            <w:pPr>
              <w:ind w:right="283"/>
              <w:jc w:val="right"/>
              <w:rPr>
                <w:b/>
                <w:bCs/>
                <w:sz w:val="28"/>
                <w:szCs w:val="28"/>
              </w:rPr>
            </w:pPr>
            <w:r w:rsidRPr="003841FA">
              <w:rPr>
                <w:b/>
                <w:bCs/>
                <w:sz w:val="28"/>
                <w:szCs w:val="28"/>
              </w:rPr>
              <w:t>337,1</w:t>
            </w:r>
          </w:p>
        </w:tc>
        <w:tc>
          <w:tcPr>
            <w:tcW w:w="1701" w:type="dxa"/>
            <w:tcBorders>
              <w:top w:val="nil"/>
              <w:left w:val="nil"/>
              <w:bottom w:val="single" w:sz="4" w:space="0" w:color="auto"/>
              <w:right w:val="single" w:sz="4" w:space="0" w:color="auto"/>
            </w:tcBorders>
            <w:shd w:val="clear" w:color="000000" w:fill="A5A5A5"/>
            <w:noWrap/>
            <w:vAlign w:val="bottom"/>
            <w:hideMark/>
          </w:tcPr>
          <w:p w:rsidR="004B1ADB" w:rsidRPr="003841FA" w:rsidRDefault="004B1ADB" w:rsidP="004B1ADB">
            <w:pPr>
              <w:ind w:right="283"/>
              <w:jc w:val="right"/>
              <w:rPr>
                <w:b/>
                <w:bCs/>
                <w:sz w:val="28"/>
                <w:szCs w:val="28"/>
              </w:rPr>
            </w:pPr>
            <w:r w:rsidRPr="003841FA">
              <w:rPr>
                <w:b/>
                <w:bCs/>
                <w:sz w:val="28"/>
                <w:szCs w:val="28"/>
              </w:rPr>
              <w:t>339,2</w:t>
            </w:r>
          </w:p>
        </w:tc>
        <w:tc>
          <w:tcPr>
            <w:tcW w:w="2268" w:type="dxa"/>
            <w:tcBorders>
              <w:top w:val="nil"/>
              <w:left w:val="nil"/>
              <w:bottom w:val="single" w:sz="4" w:space="0" w:color="auto"/>
              <w:right w:val="single" w:sz="4" w:space="0" w:color="auto"/>
            </w:tcBorders>
            <w:shd w:val="clear" w:color="000000" w:fill="A5A5A5"/>
            <w:noWrap/>
            <w:vAlign w:val="bottom"/>
            <w:hideMark/>
          </w:tcPr>
          <w:p w:rsidR="004B1ADB" w:rsidRPr="003841FA" w:rsidRDefault="004B1ADB" w:rsidP="004B1ADB">
            <w:pPr>
              <w:ind w:right="283"/>
              <w:jc w:val="right"/>
              <w:rPr>
                <w:b/>
                <w:bCs/>
                <w:sz w:val="28"/>
                <w:szCs w:val="28"/>
              </w:rPr>
            </w:pPr>
            <w:r w:rsidRPr="003841FA">
              <w:rPr>
                <w:b/>
                <w:bCs/>
                <w:sz w:val="28"/>
                <w:szCs w:val="28"/>
              </w:rPr>
              <w:t>2,1</w:t>
            </w:r>
          </w:p>
        </w:tc>
        <w:tc>
          <w:tcPr>
            <w:tcW w:w="1984" w:type="dxa"/>
            <w:tcBorders>
              <w:top w:val="nil"/>
              <w:left w:val="nil"/>
              <w:bottom w:val="single" w:sz="4" w:space="0" w:color="auto"/>
              <w:right w:val="single" w:sz="4" w:space="0" w:color="auto"/>
            </w:tcBorders>
            <w:shd w:val="clear" w:color="000000" w:fill="A5A5A5"/>
            <w:noWrap/>
            <w:vAlign w:val="bottom"/>
            <w:hideMark/>
          </w:tcPr>
          <w:p w:rsidR="004B1ADB" w:rsidRPr="003841FA" w:rsidRDefault="004B1ADB" w:rsidP="004B1ADB">
            <w:pPr>
              <w:ind w:right="283"/>
              <w:jc w:val="right"/>
              <w:rPr>
                <w:b/>
                <w:bCs/>
                <w:sz w:val="28"/>
                <w:szCs w:val="28"/>
              </w:rPr>
            </w:pPr>
            <w:r w:rsidRPr="003841FA">
              <w:rPr>
                <w:b/>
                <w:bCs/>
                <w:sz w:val="28"/>
                <w:szCs w:val="28"/>
              </w:rPr>
              <w:t>101%</w:t>
            </w:r>
          </w:p>
        </w:tc>
      </w:tr>
      <w:tr w:rsidR="004B1ADB" w:rsidRPr="003841FA" w:rsidTr="00D51EEB">
        <w:trPr>
          <w:trHeight w:val="317"/>
        </w:trPr>
        <w:tc>
          <w:tcPr>
            <w:tcW w:w="3261" w:type="dxa"/>
            <w:tcBorders>
              <w:top w:val="nil"/>
              <w:left w:val="single" w:sz="8" w:space="0" w:color="auto"/>
              <w:bottom w:val="single" w:sz="4" w:space="0" w:color="auto"/>
              <w:right w:val="single" w:sz="4" w:space="0" w:color="auto"/>
            </w:tcBorders>
            <w:shd w:val="clear" w:color="auto" w:fill="auto"/>
            <w:vAlign w:val="bottom"/>
            <w:hideMark/>
          </w:tcPr>
          <w:p w:rsidR="004B1ADB" w:rsidRPr="003841FA" w:rsidRDefault="004B1ADB" w:rsidP="004B1ADB">
            <w:pPr>
              <w:ind w:right="283"/>
              <w:rPr>
                <w:sz w:val="28"/>
                <w:szCs w:val="28"/>
                <w:lang w:val="en-US"/>
              </w:rPr>
            </w:pPr>
            <w:r w:rsidRPr="003841FA">
              <w:rPr>
                <w:sz w:val="28"/>
                <w:szCs w:val="28"/>
                <w:lang w:val="en-US"/>
              </w:rPr>
              <w:t>Indemnizaţii la încetarea acţiunii contractului  de muncă</w:t>
            </w:r>
          </w:p>
        </w:tc>
        <w:tc>
          <w:tcPr>
            <w:tcW w:w="1560" w:type="dxa"/>
            <w:tcBorders>
              <w:top w:val="nil"/>
              <w:left w:val="nil"/>
              <w:bottom w:val="single" w:sz="4" w:space="0" w:color="auto"/>
              <w:right w:val="single" w:sz="4" w:space="0" w:color="auto"/>
            </w:tcBorders>
            <w:shd w:val="clear" w:color="000000" w:fill="FFFFFF"/>
            <w:noWrap/>
            <w:vAlign w:val="bottom"/>
            <w:hideMark/>
          </w:tcPr>
          <w:p w:rsidR="004B1ADB" w:rsidRPr="003841FA" w:rsidRDefault="004B1ADB" w:rsidP="004B1ADB">
            <w:pPr>
              <w:ind w:right="283"/>
              <w:jc w:val="right"/>
              <w:rPr>
                <w:sz w:val="28"/>
                <w:szCs w:val="28"/>
              </w:rPr>
            </w:pPr>
            <w:r w:rsidRPr="003841FA">
              <w:rPr>
                <w:sz w:val="28"/>
                <w:szCs w:val="28"/>
              </w:rPr>
              <w:t>86,2</w:t>
            </w:r>
          </w:p>
        </w:tc>
        <w:tc>
          <w:tcPr>
            <w:tcW w:w="1701" w:type="dxa"/>
            <w:tcBorders>
              <w:top w:val="nil"/>
              <w:left w:val="nil"/>
              <w:bottom w:val="single" w:sz="4" w:space="0" w:color="auto"/>
              <w:right w:val="single" w:sz="4" w:space="0" w:color="auto"/>
            </w:tcBorders>
            <w:shd w:val="clear" w:color="000000" w:fill="FFFFFF"/>
            <w:noWrap/>
            <w:vAlign w:val="bottom"/>
            <w:hideMark/>
          </w:tcPr>
          <w:p w:rsidR="004B1ADB" w:rsidRPr="003841FA" w:rsidRDefault="004B1ADB" w:rsidP="004B1ADB">
            <w:pPr>
              <w:ind w:right="283"/>
              <w:jc w:val="right"/>
              <w:rPr>
                <w:sz w:val="28"/>
                <w:szCs w:val="28"/>
              </w:rPr>
            </w:pPr>
            <w:r w:rsidRPr="003841FA">
              <w:rPr>
                <w:sz w:val="28"/>
                <w:szCs w:val="28"/>
              </w:rPr>
              <w:t>86,2</w:t>
            </w:r>
          </w:p>
        </w:tc>
        <w:tc>
          <w:tcPr>
            <w:tcW w:w="2268" w:type="dxa"/>
            <w:tcBorders>
              <w:top w:val="nil"/>
              <w:left w:val="nil"/>
              <w:bottom w:val="single" w:sz="4" w:space="0" w:color="auto"/>
              <w:right w:val="single" w:sz="4" w:space="0" w:color="auto"/>
            </w:tcBorders>
            <w:shd w:val="clear" w:color="auto" w:fill="auto"/>
            <w:noWrap/>
            <w:vAlign w:val="bottom"/>
            <w:hideMark/>
          </w:tcPr>
          <w:p w:rsidR="004B1ADB" w:rsidRPr="003841FA" w:rsidRDefault="004B1ADB" w:rsidP="004B1ADB">
            <w:pPr>
              <w:ind w:right="283"/>
              <w:jc w:val="right"/>
              <w:rPr>
                <w:sz w:val="28"/>
                <w:szCs w:val="28"/>
              </w:rPr>
            </w:pPr>
            <w:r w:rsidRPr="003841FA">
              <w:rPr>
                <w:sz w:val="28"/>
                <w:szCs w:val="28"/>
              </w:rPr>
              <w:t> </w:t>
            </w:r>
          </w:p>
        </w:tc>
        <w:tc>
          <w:tcPr>
            <w:tcW w:w="1984" w:type="dxa"/>
            <w:tcBorders>
              <w:top w:val="nil"/>
              <w:left w:val="nil"/>
              <w:bottom w:val="single" w:sz="4" w:space="0" w:color="auto"/>
              <w:right w:val="single" w:sz="4" w:space="0" w:color="auto"/>
            </w:tcBorders>
            <w:shd w:val="clear" w:color="auto" w:fill="auto"/>
            <w:noWrap/>
            <w:vAlign w:val="bottom"/>
            <w:hideMark/>
          </w:tcPr>
          <w:p w:rsidR="004B1ADB" w:rsidRPr="003841FA" w:rsidRDefault="004B1ADB" w:rsidP="004B1ADB">
            <w:pPr>
              <w:ind w:right="283"/>
              <w:jc w:val="right"/>
              <w:rPr>
                <w:sz w:val="28"/>
                <w:szCs w:val="28"/>
              </w:rPr>
            </w:pPr>
            <w:r w:rsidRPr="003841FA">
              <w:rPr>
                <w:sz w:val="28"/>
                <w:szCs w:val="28"/>
              </w:rPr>
              <w:t>100%</w:t>
            </w:r>
          </w:p>
        </w:tc>
      </w:tr>
      <w:tr w:rsidR="004B1ADB" w:rsidRPr="003841FA" w:rsidTr="00D51EEB">
        <w:trPr>
          <w:trHeight w:val="528"/>
        </w:trPr>
        <w:tc>
          <w:tcPr>
            <w:tcW w:w="3261" w:type="dxa"/>
            <w:tcBorders>
              <w:top w:val="nil"/>
              <w:left w:val="single" w:sz="8" w:space="0" w:color="auto"/>
              <w:bottom w:val="single" w:sz="4" w:space="0" w:color="auto"/>
              <w:right w:val="single" w:sz="4" w:space="0" w:color="auto"/>
            </w:tcBorders>
            <w:shd w:val="clear" w:color="auto" w:fill="auto"/>
            <w:vAlign w:val="bottom"/>
            <w:hideMark/>
          </w:tcPr>
          <w:p w:rsidR="004B1ADB" w:rsidRPr="003841FA" w:rsidRDefault="004B1ADB" w:rsidP="004B1ADB">
            <w:pPr>
              <w:ind w:right="283"/>
              <w:rPr>
                <w:sz w:val="28"/>
                <w:szCs w:val="28"/>
                <w:lang w:val="en-US"/>
              </w:rPr>
            </w:pPr>
            <w:r w:rsidRPr="003841FA">
              <w:rPr>
                <w:sz w:val="28"/>
                <w:szCs w:val="28"/>
                <w:lang w:val="en-US"/>
              </w:rPr>
              <w:t>Îndemnizaţii pentru incapacitatea temporară de muncă achitate din mijloacele financiare ale angajatorului</w:t>
            </w:r>
          </w:p>
        </w:tc>
        <w:tc>
          <w:tcPr>
            <w:tcW w:w="1560" w:type="dxa"/>
            <w:tcBorders>
              <w:top w:val="nil"/>
              <w:left w:val="nil"/>
              <w:bottom w:val="single" w:sz="4" w:space="0" w:color="auto"/>
              <w:right w:val="single" w:sz="4" w:space="0" w:color="auto"/>
            </w:tcBorders>
            <w:shd w:val="clear" w:color="auto" w:fill="auto"/>
            <w:noWrap/>
            <w:vAlign w:val="bottom"/>
            <w:hideMark/>
          </w:tcPr>
          <w:p w:rsidR="004B1ADB" w:rsidRPr="003841FA" w:rsidRDefault="004B1ADB" w:rsidP="004B1ADB">
            <w:pPr>
              <w:ind w:right="283"/>
              <w:jc w:val="right"/>
              <w:rPr>
                <w:sz w:val="28"/>
                <w:szCs w:val="28"/>
              </w:rPr>
            </w:pPr>
            <w:r w:rsidRPr="003841FA">
              <w:rPr>
                <w:sz w:val="28"/>
                <w:szCs w:val="28"/>
              </w:rPr>
              <w:t>238,9</w:t>
            </w:r>
          </w:p>
        </w:tc>
        <w:tc>
          <w:tcPr>
            <w:tcW w:w="1701" w:type="dxa"/>
            <w:tcBorders>
              <w:top w:val="nil"/>
              <w:left w:val="nil"/>
              <w:bottom w:val="single" w:sz="4" w:space="0" w:color="auto"/>
              <w:right w:val="single" w:sz="4" w:space="0" w:color="auto"/>
            </w:tcBorders>
            <w:shd w:val="clear" w:color="auto" w:fill="auto"/>
            <w:noWrap/>
            <w:vAlign w:val="bottom"/>
            <w:hideMark/>
          </w:tcPr>
          <w:p w:rsidR="004B1ADB" w:rsidRPr="003841FA" w:rsidRDefault="004B1ADB" w:rsidP="004B1ADB">
            <w:pPr>
              <w:ind w:right="283"/>
              <w:jc w:val="right"/>
              <w:rPr>
                <w:sz w:val="28"/>
                <w:szCs w:val="28"/>
              </w:rPr>
            </w:pPr>
            <w:r w:rsidRPr="003841FA">
              <w:rPr>
                <w:sz w:val="28"/>
                <w:szCs w:val="28"/>
              </w:rPr>
              <w:t>233,6</w:t>
            </w:r>
          </w:p>
        </w:tc>
        <w:tc>
          <w:tcPr>
            <w:tcW w:w="2268" w:type="dxa"/>
            <w:tcBorders>
              <w:top w:val="nil"/>
              <w:left w:val="nil"/>
              <w:bottom w:val="single" w:sz="4" w:space="0" w:color="auto"/>
              <w:right w:val="single" w:sz="4" w:space="0" w:color="auto"/>
            </w:tcBorders>
            <w:shd w:val="clear" w:color="auto" w:fill="auto"/>
            <w:noWrap/>
            <w:vAlign w:val="bottom"/>
            <w:hideMark/>
          </w:tcPr>
          <w:p w:rsidR="004B1ADB" w:rsidRPr="003841FA" w:rsidRDefault="004B1ADB" w:rsidP="004B1ADB">
            <w:pPr>
              <w:ind w:right="283"/>
              <w:jc w:val="right"/>
              <w:rPr>
                <w:sz w:val="28"/>
                <w:szCs w:val="28"/>
              </w:rPr>
            </w:pPr>
            <w:r w:rsidRPr="003841FA">
              <w:rPr>
                <w:sz w:val="28"/>
                <w:szCs w:val="28"/>
              </w:rPr>
              <w:t>-5,3</w:t>
            </w:r>
          </w:p>
        </w:tc>
        <w:tc>
          <w:tcPr>
            <w:tcW w:w="1984" w:type="dxa"/>
            <w:tcBorders>
              <w:top w:val="nil"/>
              <w:left w:val="nil"/>
              <w:bottom w:val="single" w:sz="4" w:space="0" w:color="auto"/>
              <w:right w:val="single" w:sz="4" w:space="0" w:color="auto"/>
            </w:tcBorders>
            <w:shd w:val="clear" w:color="auto" w:fill="auto"/>
            <w:noWrap/>
            <w:vAlign w:val="bottom"/>
            <w:hideMark/>
          </w:tcPr>
          <w:p w:rsidR="004B1ADB" w:rsidRPr="003841FA" w:rsidRDefault="004B1ADB" w:rsidP="004B1ADB">
            <w:pPr>
              <w:ind w:right="283"/>
              <w:jc w:val="right"/>
              <w:rPr>
                <w:sz w:val="28"/>
                <w:szCs w:val="28"/>
              </w:rPr>
            </w:pPr>
            <w:r w:rsidRPr="003841FA">
              <w:rPr>
                <w:sz w:val="28"/>
                <w:szCs w:val="28"/>
              </w:rPr>
              <w:t>98%</w:t>
            </w:r>
          </w:p>
        </w:tc>
      </w:tr>
      <w:tr w:rsidR="004B1ADB" w:rsidRPr="003841FA" w:rsidTr="00D51EEB">
        <w:trPr>
          <w:trHeight w:val="317"/>
        </w:trPr>
        <w:tc>
          <w:tcPr>
            <w:tcW w:w="3261" w:type="dxa"/>
            <w:tcBorders>
              <w:top w:val="nil"/>
              <w:left w:val="single" w:sz="8" w:space="0" w:color="auto"/>
              <w:bottom w:val="single" w:sz="4" w:space="0" w:color="auto"/>
              <w:right w:val="single" w:sz="4" w:space="0" w:color="auto"/>
            </w:tcBorders>
            <w:shd w:val="clear" w:color="auto" w:fill="auto"/>
            <w:vAlign w:val="bottom"/>
            <w:hideMark/>
          </w:tcPr>
          <w:p w:rsidR="004B1ADB" w:rsidRPr="003841FA" w:rsidRDefault="004B1ADB" w:rsidP="004B1ADB">
            <w:pPr>
              <w:ind w:right="283"/>
              <w:rPr>
                <w:sz w:val="28"/>
                <w:szCs w:val="28"/>
                <w:lang w:val="en-US"/>
              </w:rPr>
            </w:pPr>
            <w:r w:rsidRPr="003841FA">
              <w:rPr>
                <w:sz w:val="28"/>
                <w:szCs w:val="28"/>
                <w:lang w:val="en-US"/>
              </w:rPr>
              <w:t>Alte prestaţii sociale ale angajatorilor</w:t>
            </w:r>
          </w:p>
        </w:tc>
        <w:tc>
          <w:tcPr>
            <w:tcW w:w="1560" w:type="dxa"/>
            <w:tcBorders>
              <w:top w:val="nil"/>
              <w:left w:val="nil"/>
              <w:bottom w:val="single" w:sz="4" w:space="0" w:color="auto"/>
              <w:right w:val="single" w:sz="4" w:space="0" w:color="auto"/>
            </w:tcBorders>
            <w:shd w:val="clear" w:color="auto" w:fill="auto"/>
            <w:noWrap/>
            <w:vAlign w:val="bottom"/>
            <w:hideMark/>
          </w:tcPr>
          <w:p w:rsidR="004B1ADB" w:rsidRPr="003841FA" w:rsidRDefault="004B1ADB" w:rsidP="004B1ADB">
            <w:pPr>
              <w:ind w:right="283"/>
              <w:jc w:val="right"/>
              <w:rPr>
                <w:sz w:val="28"/>
                <w:szCs w:val="28"/>
              </w:rPr>
            </w:pPr>
            <w:r w:rsidRPr="003841FA">
              <w:rPr>
                <w:sz w:val="28"/>
                <w:szCs w:val="28"/>
              </w:rPr>
              <w:t>12,0</w:t>
            </w:r>
          </w:p>
        </w:tc>
        <w:tc>
          <w:tcPr>
            <w:tcW w:w="1701" w:type="dxa"/>
            <w:tcBorders>
              <w:top w:val="nil"/>
              <w:left w:val="nil"/>
              <w:bottom w:val="single" w:sz="4" w:space="0" w:color="auto"/>
              <w:right w:val="single" w:sz="4" w:space="0" w:color="auto"/>
            </w:tcBorders>
            <w:shd w:val="clear" w:color="auto" w:fill="auto"/>
            <w:noWrap/>
            <w:vAlign w:val="bottom"/>
            <w:hideMark/>
          </w:tcPr>
          <w:p w:rsidR="004B1ADB" w:rsidRPr="003841FA" w:rsidRDefault="004B1ADB" w:rsidP="004B1ADB">
            <w:pPr>
              <w:ind w:right="283"/>
              <w:jc w:val="right"/>
              <w:rPr>
                <w:sz w:val="28"/>
                <w:szCs w:val="28"/>
              </w:rPr>
            </w:pPr>
            <w:r w:rsidRPr="003841FA">
              <w:rPr>
                <w:sz w:val="28"/>
                <w:szCs w:val="28"/>
              </w:rPr>
              <w:t>19,4</w:t>
            </w:r>
          </w:p>
        </w:tc>
        <w:tc>
          <w:tcPr>
            <w:tcW w:w="2268" w:type="dxa"/>
            <w:tcBorders>
              <w:top w:val="nil"/>
              <w:left w:val="nil"/>
              <w:bottom w:val="single" w:sz="4" w:space="0" w:color="auto"/>
              <w:right w:val="single" w:sz="4" w:space="0" w:color="auto"/>
            </w:tcBorders>
            <w:shd w:val="clear" w:color="auto" w:fill="auto"/>
            <w:noWrap/>
            <w:vAlign w:val="bottom"/>
            <w:hideMark/>
          </w:tcPr>
          <w:p w:rsidR="004B1ADB" w:rsidRPr="003841FA" w:rsidRDefault="004B1ADB" w:rsidP="004B1ADB">
            <w:pPr>
              <w:ind w:right="283"/>
              <w:jc w:val="right"/>
              <w:rPr>
                <w:sz w:val="28"/>
                <w:szCs w:val="28"/>
              </w:rPr>
            </w:pPr>
            <w:r w:rsidRPr="003841FA">
              <w:rPr>
                <w:sz w:val="28"/>
                <w:szCs w:val="28"/>
              </w:rPr>
              <w:t>7,4</w:t>
            </w:r>
          </w:p>
        </w:tc>
        <w:tc>
          <w:tcPr>
            <w:tcW w:w="1984" w:type="dxa"/>
            <w:tcBorders>
              <w:top w:val="nil"/>
              <w:left w:val="nil"/>
              <w:bottom w:val="single" w:sz="4" w:space="0" w:color="auto"/>
              <w:right w:val="single" w:sz="4" w:space="0" w:color="auto"/>
            </w:tcBorders>
            <w:shd w:val="clear" w:color="auto" w:fill="auto"/>
            <w:noWrap/>
            <w:vAlign w:val="bottom"/>
            <w:hideMark/>
          </w:tcPr>
          <w:p w:rsidR="004B1ADB" w:rsidRPr="003841FA" w:rsidRDefault="004B1ADB" w:rsidP="004B1ADB">
            <w:pPr>
              <w:ind w:right="283"/>
              <w:jc w:val="right"/>
              <w:rPr>
                <w:sz w:val="28"/>
                <w:szCs w:val="28"/>
              </w:rPr>
            </w:pPr>
            <w:r w:rsidRPr="003841FA">
              <w:rPr>
                <w:sz w:val="28"/>
                <w:szCs w:val="28"/>
              </w:rPr>
              <w:t>162%</w:t>
            </w:r>
          </w:p>
        </w:tc>
      </w:tr>
      <w:tr w:rsidR="004B1ADB" w:rsidRPr="003841FA" w:rsidTr="00D51EEB">
        <w:trPr>
          <w:trHeight w:val="317"/>
        </w:trPr>
        <w:tc>
          <w:tcPr>
            <w:tcW w:w="3261" w:type="dxa"/>
            <w:tcBorders>
              <w:top w:val="nil"/>
              <w:left w:val="single" w:sz="8" w:space="0" w:color="auto"/>
              <w:bottom w:val="single" w:sz="4" w:space="0" w:color="auto"/>
              <w:right w:val="single" w:sz="4" w:space="0" w:color="auto"/>
            </w:tcBorders>
            <w:shd w:val="clear" w:color="000000" w:fill="A5A5A5"/>
            <w:noWrap/>
            <w:vAlign w:val="bottom"/>
            <w:hideMark/>
          </w:tcPr>
          <w:p w:rsidR="004B1ADB" w:rsidRPr="003841FA" w:rsidRDefault="004B1ADB" w:rsidP="004B1ADB">
            <w:pPr>
              <w:ind w:right="283"/>
              <w:rPr>
                <w:b/>
                <w:bCs/>
                <w:i/>
                <w:sz w:val="28"/>
                <w:szCs w:val="28"/>
              </w:rPr>
            </w:pPr>
            <w:r w:rsidRPr="003841FA">
              <w:rPr>
                <w:b/>
                <w:bCs/>
                <w:i/>
                <w:sz w:val="28"/>
                <w:szCs w:val="28"/>
              </w:rPr>
              <w:t>ALTE CHELTUIELI</w:t>
            </w:r>
          </w:p>
        </w:tc>
        <w:tc>
          <w:tcPr>
            <w:tcW w:w="1560" w:type="dxa"/>
            <w:tcBorders>
              <w:top w:val="nil"/>
              <w:left w:val="nil"/>
              <w:bottom w:val="single" w:sz="4" w:space="0" w:color="auto"/>
              <w:right w:val="single" w:sz="4" w:space="0" w:color="auto"/>
            </w:tcBorders>
            <w:shd w:val="clear" w:color="000000" w:fill="A5A5A5"/>
            <w:noWrap/>
            <w:vAlign w:val="bottom"/>
            <w:hideMark/>
          </w:tcPr>
          <w:p w:rsidR="004B1ADB" w:rsidRPr="003841FA" w:rsidRDefault="004B1ADB" w:rsidP="004B1ADB">
            <w:pPr>
              <w:ind w:right="283"/>
              <w:jc w:val="right"/>
              <w:rPr>
                <w:b/>
                <w:bCs/>
                <w:sz w:val="28"/>
                <w:szCs w:val="28"/>
              </w:rPr>
            </w:pPr>
            <w:r w:rsidRPr="003841FA">
              <w:rPr>
                <w:b/>
                <w:bCs/>
                <w:sz w:val="28"/>
                <w:szCs w:val="28"/>
              </w:rPr>
              <w:t>3235,2</w:t>
            </w:r>
          </w:p>
        </w:tc>
        <w:tc>
          <w:tcPr>
            <w:tcW w:w="1701" w:type="dxa"/>
            <w:tcBorders>
              <w:top w:val="nil"/>
              <w:left w:val="nil"/>
              <w:bottom w:val="single" w:sz="4" w:space="0" w:color="auto"/>
              <w:right w:val="single" w:sz="4" w:space="0" w:color="auto"/>
            </w:tcBorders>
            <w:shd w:val="clear" w:color="000000" w:fill="A5A5A5"/>
            <w:noWrap/>
            <w:vAlign w:val="bottom"/>
            <w:hideMark/>
          </w:tcPr>
          <w:p w:rsidR="004B1ADB" w:rsidRPr="003841FA" w:rsidRDefault="004B1ADB" w:rsidP="004B1ADB">
            <w:pPr>
              <w:ind w:right="283"/>
              <w:jc w:val="right"/>
              <w:rPr>
                <w:b/>
                <w:bCs/>
                <w:sz w:val="28"/>
                <w:szCs w:val="28"/>
              </w:rPr>
            </w:pPr>
            <w:r w:rsidRPr="003841FA">
              <w:rPr>
                <w:b/>
                <w:bCs/>
                <w:sz w:val="28"/>
                <w:szCs w:val="28"/>
              </w:rPr>
              <w:t>2753,2</w:t>
            </w:r>
          </w:p>
        </w:tc>
        <w:tc>
          <w:tcPr>
            <w:tcW w:w="2268" w:type="dxa"/>
            <w:tcBorders>
              <w:top w:val="nil"/>
              <w:left w:val="nil"/>
              <w:bottom w:val="single" w:sz="4" w:space="0" w:color="auto"/>
              <w:right w:val="single" w:sz="4" w:space="0" w:color="auto"/>
            </w:tcBorders>
            <w:shd w:val="clear" w:color="000000" w:fill="A5A5A5"/>
            <w:noWrap/>
            <w:vAlign w:val="bottom"/>
            <w:hideMark/>
          </w:tcPr>
          <w:p w:rsidR="004B1ADB" w:rsidRPr="003841FA" w:rsidRDefault="004B1ADB" w:rsidP="004B1ADB">
            <w:pPr>
              <w:ind w:right="283"/>
              <w:jc w:val="right"/>
              <w:rPr>
                <w:b/>
                <w:bCs/>
                <w:sz w:val="28"/>
                <w:szCs w:val="28"/>
              </w:rPr>
            </w:pPr>
            <w:r w:rsidRPr="003841FA">
              <w:rPr>
                <w:b/>
                <w:bCs/>
                <w:sz w:val="28"/>
                <w:szCs w:val="28"/>
              </w:rPr>
              <w:t>-482,0</w:t>
            </w:r>
          </w:p>
        </w:tc>
        <w:tc>
          <w:tcPr>
            <w:tcW w:w="1984" w:type="dxa"/>
            <w:tcBorders>
              <w:top w:val="nil"/>
              <w:left w:val="nil"/>
              <w:bottom w:val="single" w:sz="4" w:space="0" w:color="auto"/>
              <w:right w:val="single" w:sz="4" w:space="0" w:color="auto"/>
            </w:tcBorders>
            <w:shd w:val="clear" w:color="000000" w:fill="A5A5A5"/>
            <w:noWrap/>
            <w:vAlign w:val="bottom"/>
            <w:hideMark/>
          </w:tcPr>
          <w:p w:rsidR="004B1ADB" w:rsidRPr="003841FA" w:rsidRDefault="004B1ADB" w:rsidP="004B1ADB">
            <w:pPr>
              <w:ind w:right="283"/>
              <w:jc w:val="right"/>
              <w:rPr>
                <w:b/>
                <w:bCs/>
                <w:sz w:val="28"/>
                <w:szCs w:val="28"/>
              </w:rPr>
            </w:pPr>
            <w:r w:rsidRPr="003841FA">
              <w:rPr>
                <w:b/>
                <w:bCs/>
                <w:sz w:val="28"/>
                <w:szCs w:val="28"/>
              </w:rPr>
              <w:t>85%</w:t>
            </w:r>
          </w:p>
        </w:tc>
      </w:tr>
      <w:tr w:rsidR="004B1ADB" w:rsidRPr="003841FA" w:rsidTr="00D51EEB">
        <w:trPr>
          <w:trHeight w:val="317"/>
        </w:trPr>
        <w:tc>
          <w:tcPr>
            <w:tcW w:w="3261" w:type="dxa"/>
            <w:tcBorders>
              <w:top w:val="nil"/>
              <w:left w:val="single" w:sz="8" w:space="0" w:color="auto"/>
              <w:bottom w:val="single" w:sz="4" w:space="0" w:color="auto"/>
              <w:right w:val="single" w:sz="4" w:space="0" w:color="auto"/>
            </w:tcBorders>
            <w:shd w:val="clear" w:color="auto" w:fill="auto"/>
            <w:noWrap/>
            <w:vAlign w:val="bottom"/>
            <w:hideMark/>
          </w:tcPr>
          <w:p w:rsidR="004B1ADB" w:rsidRPr="003841FA" w:rsidRDefault="004B1ADB" w:rsidP="004B1ADB">
            <w:pPr>
              <w:ind w:right="283"/>
              <w:rPr>
                <w:sz w:val="28"/>
                <w:szCs w:val="28"/>
              </w:rPr>
            </w:pPr>
            <w:r w:rsidRPr="003841FA">
              <w:rPr>
                <w:sz w:val="28"/>
                <w:szCs w:val="28"/>
              </w:rPr>
              <w:t>Cotizaţii în organizaţiile internaţionale</w:t>
            </w:r>
          </w:p>
        </w:tc>
        <w:tc>
          <w:tcPr>
            <w:tcW w:w="1560" w:type="dxa"/>
            <w:tcBorders>
              <w:top w:val="nil"/>
              <w:left w:val="nil"/>
              <w:bottom w:val="single" w:sz="4" w:space="0" w:color="auto"/>
              <w:right w:val="single" w:sz="4" w:space="0" w:color="auto"/>
            </w:tcBorders>
            <w:shd w:val="clear" w:color="auto" w:fill="auto"/>
            <w:noWrap/>
            <w:vAlign w:val="bottom"/>
            <w:hideMark/>
          </w:tcPr>
          <w:p w:rsidR="004B1ADB" w:rsidRPr="003841FA" w:rsidRDefault="004B1ADB" w:rsidP="004B1ADB">
            <w:pPr>
              <w:ind w:right="283"/>
              <w:jc w:val="right"/>
              <w:rPr>
                <w:sz w:val="28"/>
                <w:szCs w:val="28"/>
              </w:rPr>
            </w:pPr>
            <w:r w:rsidRPr="003841FA">
              <w:rPr>
                <w:sz w:val="28"/>
                <w:szCs w:val="28"/>
              </w:rPr>
              <w:t>2984,8</w:t>
            </w:r>
          </w:p>
        </w:tc>
        <w:tc>
          <w:tcPr>
            <w:tcW w:w="1701" w:type="dxa"/>
            <w:tcBorders>
              <w:top w:val="nil"/>
              <w:left w:val="nil"/>
              <w:bottom w:val="single" w:sz="4" w:space="0" w:color="auto"/>
              <w:right w:val="single" w:sz="4" w:space="0" w:color="auto"/>
            </w:tcBorders>
            <w:shd w:val="clear" w:color="auto" w:fill="auto"/>
            <w:noWrap/>
            <w:vAlign w:val="bottom"/>
            <w:hideMark/>
          </w:tcPr>
          <w:p w:rsidR="004B1ADB" w:rsidRPr="003841FA" w:rsidRDefault="004B1ADB" w:rsidP="004B1ADB">
            <w:pPr>
              <w:ind w:right="283"/>
              <w:jc w:val="right"/>
              <w:rPr>
                <w:sz w:val="28"/>
                <w:szCs w:val="28"/>
              </w:rPr>
            </w:pPr>
            <w:r w:rsidRPr="003841FA">
              <w:rPr>
                <w:sz w:val="28"/>
                <w:szCs w:val="28"/>
              </w:rPr>
              <w:t>2425,4</w:t>
            </w:r>
          </w:p>
        </w:tc>
        <w:tc>
          <w:tcPr>
            <w:tcW w:w="2268" w:type="dxa"/>
            <w:tcBorders>
              <w:top w:val="nil"/>
              <w:left w:val="nil"/>
              <w:bottom w:val="single" w:sz="4" w:space="0" w:color="auto"/>
              <w:right w:val="single" w:sz="4" w:space="0" w:color="auto"/>
            </w:tcBorders>
            <w:shd w:val="clear" w:color="auto" w:fill="auto"/>
            <w:noWrap/>
            <w:vAlign w:val="bottom"/>
            <w:hideMark/>
          </w:tcPr>
          <w:p w:rsidR="004B1ADB" w:rsidRPr="003841FA" w:rsidRDefault="004B1ADB" w:rsidP="004B1ADB">
            <w:pPr>
              <w:ind w:right="283"/>
              <w:jc w:val="right"/>
              <w:rPr>
                <w:sz w:val="28"/>
                <w:szCs w:val="28"/>
              </w:rPr>
            </w:pPr>
            <w:r w:rsidRPr="003841FA">
              <w:rPr>
                <w:sz w:val="28"/>
                <w:szCs w:val="28"/>
              </w:rPr>
              <w:t>-559,4</w:t>
            </w:r>
          </w:p>
        </w:tc>
        <w:tc>
          <w:tcPr>
            <w:tcW w:w="1984" w:type="dxa"/>
            <w:tcBorders>
              <w:top w:val="nil"/>
              <w:left w:val="nil"/>
              <w:bottom w:val="single" w:sz="4" w:space="0" w:color="auto"/>
              <w:right w:val="single" w:sz="4" w:space="0" w:color="auto"/>
            </w:tcBorders>
            <w:shd w:val="clear" w:color="auto" w:fill="auto"/>
            <w:noWrap/>
            <w:vAlign w:val="bottom"/>
            <w:hideMark/>
          </w:tcPr>
          <w:p w:rsidR="004B1ADB" w:rsidRPr="003841FA" w:rsidRDefault="004B1ADB" w:rsidP="004B1ADB">
            <w:pPr>
              <w:ind w:right="283"/>
              <w:jc w:val="right"/>
              <w:rPr>
                <w:sz w:val="28"/>
                <w:szCs w:val="28"/>
              </w:rPr>
            </w:pPr>
            <w:r w:rsidRPr="003841FA">
              <w:rPr>
                <w:sz w:val="28"/>
                <w:szCs w:val="28"/>
              </w:rPr>
              <w:t>81,3%</w:t>
            </w:r>
          </w:p>
        </w:tc>
      </w:tr>
      <w:tr w:rsidR="004B1ADB" w:rsidRPr="003841FA" w:rsidTr="00D51EEB">
        <w:trPr>
          <w:trHeight w:val="317"/>
        </w:trPr>
        <w:tc>
          <w:tcPr>
            <w:tcW w:w="3261" w:type="dxa"/>
            <w:tcBorders>
              <w:top w:val="nil"/>
              <w:left w:val="single" w:sz="8" w:space="0" w:color="auto"/>
              <w:bottom w:val="single" w:sz="4" w:space="0" w:color="auto"/>
              <w:right w:val="single" w:sz="4" w:space="0" w:color="auto"/>
            </w:tcBorders>
            <w:shd w:val="clear" w:color="auto" w:fill="auto"/>
            <w:noWrap/>
            <w:vAlign w:val="bottom"/>
            <w:hideMark/>
          </w:tcPr>
          <w:p w:rsidR="004B1ADB" w:rsidRPr="003841FA" w:rsidRDefault="004B1ADB" w:rsidP="004B1ADB">
            <w:pPr>
              <w:ind w:right="283"/>
              <w:rPr>
                <w:sz w:val="28"/>
                <w:szCs w:val="28"/>
                <w:lang w:val="en-US"/>
              </w:rPr>
            </w:pPr>
            <w:r w:rsidRPr="003841FA">
              <w:rPr>
                <w:sz w:val="28"/>
                <w:szCs w:val="28"/>
                <w:lang w:val="en-US"/>
              </w:rPr>
              <w:t>Taxe, amenzi, penalităţi şi alte plăţi obligatorii</w:t>
            </w:r>
          </w:p>
        </w:tc>
        <w:tc>
          <w:tcPr>
            <w:tcW w:w="1560" w:type="dxa"/>
            <w:tcBorders>
              <w:top w:val="nil"/>
              <w:left w:val="nil"/>
              <w:bottom w:val="single" w:sz="4" w:space="0" w:color="auto"/>
              <w:right w:val="single" w:sz="4" w:space="0" w:color="auto"/>
            </w:tcBorders>
            <w:shd w:val="clear" w:color="auto" w:fill="auto"/>
            <w:noWrap/>
            <w:vAlign w:val="bottom"/>
            <w:hideMark/>
          </w:tcPr>
          <w:p w:rsidR="004B1ADB" w:rsidRPr="003841FA" w:rsidRDefault="004B1ADB" w:rsidP="004B1ADB">
            <w:pPr>
              <w:ind w:right="283"/>
              <w:jc w:val="right"/>
              <w:rPr>
                <w:sz w:val="28"/>
                <w:szCs w:val="28"/>
              </w:rPr>
            </w:pPr>
            <w:r w:rsidRPr="003841FA">
              <w:rPr>
                <w:sz w:val="28"/>
                <w:szCs w:val="28"/>
              </w:rPr>
              <w:t>50,5</w:t>
            </w:r>
          </w:p>
        </w:tc>
        <w:tc>
          <w:tcPr>
            <w:tcW w:w="1701" w:type="dxa"/>
            <w:tcBorders>
              <w:top w:val="nil"/>
              <w:left w:val="nil"/>
              <w:bottom w:val="single" w:sz="4" w:space="0" w:color="auto"/>
              <w:right w:val="single" w:sz="4" w:space="0" w:color="auto"/>
            </w:tcBorders>
            <w:shd w:val="clear" w:color="auto" w:fill="auto"/>
            <w:noWrap/>
            <w:vAlign w:val="bottom"/>
            <w:hideMark/>
          </w:tcPr>
          <w:p w:rsidR="004B1ADB" w:rsidRPr="003841FA" w:rsidRDefault="004B1ADB" w:rsidP="004B1ADB">
            <w:pPr>
              <w:ind w:right="283"/>
              <w:jc w:val="right"/>
              <w:rPr>
                <w:sz w:val="28"/>
                <w:szCs w:val="28"/>
              </w:rPr>
            </w:pPr>
            <w:r w:rsidRPr="003841FA">
              <w:rPr>
                <w:sz w:val="28"/>
                <w:szCs w:val="28"/>
              </w:rPr>
              <w:t>137,5</w:t>
            </w:r>
          </w:p>
        </w:tc>
        <w:tc>
          <w:tcPr>
            <w:tcW w:w="2268" w:type="dxa"/>
            <w:tcBorders>
              <w:top w:val="nil"/>
              <w:left w:val="nil"/>
              <w:bottom w:val="single" w:sz="4" w:space="0" w:color="auto"/>
              <w:right w:val="single" w:sz="4" w:space="0" w:color="auto"/>
            </w:tcBorders>
            <w:shd w:val="clear" w:color="auto" w:fill="auto"/>
            <w:noWrap/>
            <w:vAlign w:val="bottom"/>
            <w:hideMark/>
          </w:tcPr>
          <w:p w:rsidR="004B1ADB" w:rsidRPr="003841FA" w:rsidRDefault="004B1ADB" w:rsidP="004B1ADB">
            <w:pPr>
              <w:ind w:right="283"/>
              <w:jc w:val="right"/>
              <w:rPr>
                <w:sz w:val="28"/>
                <w:szCs w:val="28"/>
              </w:rPr>
            </w:pPr>
            <w:r w:rsidRPr="003841FA">
              <w:rPr>
                <w:sz w:val="28"/>
                <w:szCs w:val="28"/>
              </w:rPr>
              <w:t>87,0</w:t>
            </w:r>
          </w:p>
        </w:tc>
        <w:tc>
          <w:tcPr>
            <w:tcW w:w="1984" w:type="dxa"/>
            <w:tcBorders>
              <w:top w:val="nil"/>
              <w:left w:val="nil"/>
              <w:bottom w:val="single" w:sz="4" w:space="0" w:color="auto"/>
              <w:right w:val="single" w:sz="4" w:space="0" w:color="auto"/>
            </w:tcBorders>
            <w:shd w:val="clear" w:color="auto" w:fill="auto"/>
            <w:noWrap/>
            <w:vAlign w:val="bottom"/>
            <w:hideMark/>
          </w:tcPr>
          <w:p w:rsidR="004B1ADB" w:rsidRPr="003841FA" w:rsidRDefault="004B1ADB" w:rsidP="004B1ADB">
            <w:pPr>
              <w:ind w:right="283"/>
              <w:jc w:val="right"/>
              <w:rPr>
                <w:sz w:val="28"/>
                <w:szCs w:val="28"/>
              </w:rPr>
            </w:pPr>
            <w:r w:rsidRPr="003841FA">
              <w:rPr>
                <w:sz w:val="28"/>
                <w:szCs w:val="28"/>
              </w:rPr>
              <w:t>272,3%</w:t>
            </w:r>
          </w:p>
        </w:tc>
      </w:tr>
      <w:tr w:rsidR="004B1ADB" w:rsidRPr="003841FA" w:rsidTr="00D51EEB">
        <w:trPr>
          <w:trHeight w:val="317"/>
        </w:trPr>
        <w:tc>
          <w:tcPr>
            <w:tcW w:w="3261" w:type="dxa"/>
            <w:tcBorders>
              <w:top w:val="nil"/>
              <w:left w:val="single" w:sz="8" w:space="0" w:color="auto"/>
              <w:bottom w:val="single" w:sz="4" w:space="0" w:color="auto"/>
              <w:right w:val="single" w:sz="4" w:space="0" w:color="auto"/>
            </w:tcBorders>
            <w:shd w:val="clear" w:color="auto" w:fill="auto"/>
            <w:noWrap/>
            <w:vAlign w:val="bottom"/>
            <w:hideMark/>
          </w:tcPr>
          <w:p w:rsidR="004B1ADB" w:rsidRPr="003841FA" w:rsidRDefault="004B1ADB" w:rsidP="004B1ADB">
            <w:pPr>
              <w:ind w:right="283"/>
              <w:rPr>
                <w:sz w:val="28"/>
                <w:szCs w:val="28"/>
              </w:rPr>
            </w:pPr>
            <w:r w:rsidRPr="003841FA">
              <w:rPr>
                <w:sz w:val="28"/>
                <w:szCs w:val="28"/>
              </w:rPr>
              <w:t>Alte cheltuieli curente</w:t>
            </w:r>
          </w:p>
        </w:tc>
        <w:tc>
          <w:tcPr>
            <w:tcW w:w="1560" w:type="dxa"/>
            <w:tcBorders>
              <w:top w:val="nil"/>
              <w:left w:val="nil"/>
              <w:bottom w:val="single" w:sz="4" w:space="0" w:color="auto"/>
              <w:right w:val="single" w:sz="4" w:space="0" w:color="auto"/>
            </w:tcBorders>
            <w:shd w:val="clear" w:color="auto" w:fill="auto"/>
            <w:noWrap/>
            <w:vAlign w:val="bottom"/>
            <w:hideMark/>
          </w:tcPr>
          <w:p w:rsidR="004B1ADB" w:rsidRPr="003841FA" w:rsidRDefault="004B1ADB" w:rsidP="004B1ADB">
            <w:pPr>
              <w:ind w:right="283"/>
              <w:jc w:val="right"/>
              <w:rPr>
                <w:sz w:val="28"/>
                <w:szCs w:val="28"/>
              </w:rPr>
            </w:pPr>
            <w:r w:rsidRPr="003841FA">
              <w:rPr>
                <w:sz w:val="28"/>
                <w:szCs w:val="28"/>
              </w:rPr>
              <w:t>199,9</w:t>
            </w:r>
          </w:p>
        </w:tc>
        <w:tc>
          <w:tcPr>
            <w:tcW w:w="1701" w:type="dxa"/>
            <w:tcBorders>
              <w:top w:val="nil"/>
              <w:left w:val="nil"/>
              <w:bottom w:val="single" w:sz="4" w:space="0" w:color="auto"/>
              <w:right w:val="single" w:sz="4" w:space="0" w:color="auto"/>
            </w:tcBorders>
            <w:shd w:val="clear" w:color="auto" w:fill="auto"/>
            <w:noWrap/>
            <w:vAlign w:val="bottom"/>
            <w:hideMark/>
          </w:tcPr>
          <w:p w:rsidR="004B1ADB" w:rsidRPr="003841FA" w:rsidRDefault="004B1ADB" w:rsidP="004B1ADB">
            <w:pPr>
              <w:ind w:right="283"/>
              <w:jc w:val="right"/>
              <w:rPr>
                <w:sz w:val="28"/>
                <w:szCs w:val="28"/>
              </w:rPr>
            </w:pPr>
            <w:r w:rsidRPr="003841FA">
              <w:rPr>
                <w:sz w:val="28"/>
                <w:szCs w:val="28"/>
              </w:rPr>
              <w:t>190,3</w:t>
            </w:r>
          </w:p>
        </w:tc>
        <w:tc>
          <w:tcPr>
            <w:tcW w:w="2268" w:type="dxa"/>
            <w:tcBorders>
              <w:top w:val="nil"/>
              <w:left w:val="nil"/>
              <w:bottom w:val="single" w:sz="4" w:space="0" w:color="auto"/>
              <w:right w:val="single" w:sz="4" w:space="0" w:color="auto"/>
            </w:tcBorders>
            <w:shd w:val="clear" w:color="auto" w:fill="auto"/>
            <w:noWrap/>
            <w:vAlign w:val="bottom"/>
            <w:hideMark/>
          </w:tcPr>
          <w:p w:rsidR="004B1ADB" w:rsidRPr="003841FA" w:rsidRDefault="004B1ADB" w:rsidP="004B1ADB">
            <w:pPr>
              <w:ind w:right="283"/>
              <w:jc w:val="right"/>
              <w:rPr>
                <w:sz w:val="28"/>
                <w:szCs w:val="28"/>
              </w:rPr>
            </w:pPr>
            <w:r w:rsidRPr="003841FA">
              <w:rPr>
                <w:sz w:val="28"/>
                <w:szCs w:val="28"/>
              </w:rPr>
              <w:t>-9,6</w:t>
            </w:r>
          </w:p>
        </w:tc>
        <w:tc>
          <w:tcPr>
            <w:tcW w:w="1984" w:type="dxa"/>
            <w:tcBorders>
              <w:top w:val="nil"/>
              <w:left w:val="nil"/>
              <w:bottom w:val="single" w:sz="4" w:space="0" w:color="auto"/>
              <w:right w:val="single" w:sz="4" w:space="0" w:color="auto"/>
            </w:tcBorders>
            <w:shd w:val="clear" w:color="auto" w:fill="auto"/>
            <w:noWrap/>
            <w:vAlign w:val="bottom"/>
            <w:hideMark/>
          </w:tcPr>
          <w:p w:rsidR="004B1ADB" w:rsidRPr="003841FA" w:rsidRDefault="004B1ADB" w:rsidP="004B1ADB">
            <w:pPr>
              <w:ind w:right="283"/>
              <w:jc w:val="right"/>
              <w:rPr>
                <w:sz w:val="28"/>
                <w:szCs w:val="28"/>
              </w:rPr>
            </w:pPr>
            <w:r w:rsidRPr="003841FA">
              <w:rPr>
                <w:sz w:val="28"/>
                <w:szCs w:val="28"/>
              </w:rPr>
              <w:t>95%</w:t>
            </w:r>
          </w:p>
        </w:tc>
      </w:tr>
      <w:tr w:rsidR="004B1ADB" w:rsidRPr="003841FA" w:rsidTr="00D51EEB">
        <w:trPr>
          <w:trHeight w:val="317"/>
        </w:trPr>
        <w:tc>
          <w:tcPr>
            <w:tcW w:w="3261" w:type="dxa"/>
            <w:tcBorders>
              <w:top w:val="nil"/>
              <w:left w:val="single" w:sz="8" w:space="0" w:color="auto"/>
              <w:bottom w:val="single" w:sz="4" w:space="0" w:color="auto"/>
              <w:right w:val="single" w:sz="4" w:space="0" w:color="auto"/>
            </w:tcBorders>
            <w:shd w:val="clear" w:color="000000" w:fill="A5A5A5"/>
            <w:noWrap/>
            <w:vAlign w:val="bottom"/>
            <w:hideMark/>
          </w:tcPr>
          <w:p w:rsidR="004B1ADB" w:rsidRPr="003841FA" w:rsidRDefault="004B1ADB" w:rsidP="004B1ADB">
            <w:pPr>
              <w:ind w:right="283"/>
              <w:rPr>
                <w:b/>
                <w:bCs/>
                <w:i/>
                <w:sz w:val="28"/>
                <w:szCs w:val="28"/>
              </w:rPr>
            </w:pPr>
            <w:r w:rsidRPr="003841FA">
              <w:rPr>
                <w:b/>
                <w:bCs/>
                <w:i/>
                <w:sz w:val="28"/>
                <w:szCs w:val="28"/>
              </w:rPr>
              <w:t>MIJLOACE FIXE</w:t>
            </w:r>
          </w:p>
        </w:tc>
        <w:tc>
          <w:tcPr>
            <w:tcW w:w="1560" w:type="dxa"/>
            <w:tcBorders>
              <w:top w:val="nil"/>
              <w:left w:val="nil"/>
              <w:bottom w:val="single" w:sz="4" w:space="0" w:color="auto"/>
              <w:right w:val="single" w:sz="4" w:space="0" w:color="auto"/>
            </w:tcBorders>
            <w:shd w:val="clear" w:color="000000" w:fill="A5A5A5"/>
            <w:noWrap/>
            <w:vAlign w:val="bottom"/>
            <w:hideMark/>
          </w:tcPr>
          <w:p w:rsidR="004B1ADB" w:rsidRPr="003841FA" w:rsidRDefault="004B1ADB" w:rsidP="004B1ADB">
            <w:pPr>
              <w:ind w:right="283"/>
              <w:jc w:val="right"/>
              <w:rPr>
                <w:b/>
                <w:bCs/>
                <w:sz w:val="28"/>
                <w:szCs w:val="28"/>
              </w:rPr>
            </w:pPr>
            <w:r w:rsidRPr="003841FA">
              <w:rPr>
                <w:b/>
                <w:bCs/>
                <w:sz w:val="28"/>
                <w:szCs w:val="28"/>
              </w:rPr>
              <w:t>21773,9</w:t>
            </w:r>
          </w:p>
        </w:tc>
        <w:tc>
          <w:tcPr>
            <w:tcW w:w="1701" w:type="dxa"/>
            <w:tcBorders>
              <w:top w:val="nil"/>
              <w:left w:val="nil"/>
              <w:bottom w:val="single" w:sz="4" w:space="0" w:color="auto"/>
              <w:right w:val="single" w:sz="4" w:space="0" w:color="auto"/>
            </w:tcBorders>
            <w:shd w:val="clear" w:color="000000" w:fill="A5A5A5"/>
            <w:noWrap/>
            <w:vAlign w:val="bottom"/>
            <w:hideMark/>
          </w:tcPr>
          <w:p w:rsidR="004B1ADB" w:rsidRPr="003841FA" w:rsidRDefault="004B1ADB" w:rsidP="004B1ADB">
            <w:pPr>
              <w:ind w:right="283"/>
              <w:jc w:val="right"/>
              <w:rPr>
                <w:b/>
                <w:bCs/>
                <w:sz w:val="28"/>
                <w:szCs w:val="28"/>
              </w:rPr>
            </w:pPr>
            <w:r w:rsidRPr="003841FA">
              <w:rPr>
                <w:b/>
                <w:bCs/>
                <w:sz w:val="28"/>
                <w:szCs w:val="28"/>
              </w:rPr>
              <w:t>1392,9</w:t>
            </w:r>
          </w:p>
        </w:tc>
        <w:tc>
          <w:tcPr>
            <w:tcW w:w="2268" w:type="dxa"/>
            <w:tcBorders>
              <w:top w:val="nil"/>
              <w:left w:val="nil"/>
              <w:bottom w:val="single" w:sz="4" w:space="0" w:color="auto"/>
              <w:right w:val="single" w:sz="4" w:space="0" w:color="auto"/>
            </w:tcBorders>
            <w:shd w:val="clear" w:color="000000" w:fill="A5A5A5"/>
            <w:noWrap/>
            <w:vAlign w:val="bottom"/>
            <w:hideMark/>
          </w:tcPr>
          <w:p w:rsidR="004B1ADB" w:rsidRPr="003841FA" w:rsidRDefault="004B1ADB" w:rsidP="004B1ADB">
            <w:pPr>
              <w:ind w:right="283"/>
              <w:jc w:val="right"/>
              <w:rPr>
                <w:b/>
                <w:bCs/>
                <w:sz w:val="28"/>
                <w:szCs w:val="28"/>
              </w:rPr>
            </w:pPr>
            <w:r w:rsidRPr="003841FA">
              <w:rPr>
                <w:b/>
                <w:bCs/>
                <w:sz w:val="28"/>
                <w:szCs w:val="28"/>
              </w:rPr>
              <w:t>-20381,0</w:t>
            </w:r>
          </w:p>
        </w:tc>
        <w:tc>
          <w:tcPr>
            <w:tcW w:w="1984" w:type="dxa"/>
            <w:tcBorders>
              <w:top w:val="nil"/>
              <w:left w:val="nil"/>
              <w:bottom w:val="single" w:sz="4" w:space="0" w:color="auto"/>
              <w:right w:val="single" w:sz="4" w:space="0" w:color="auto"/>
            </w:tcBorders>
            <w:shd w:val="clear" w:color="000000" w:fill="A5A5A5"/>
            <w:noWrap/>
            <w:vAlign w:val="bottom"/>
            <w:hideMark/>
          </w:tcPr>
          <w:p w:rsidR="004B1ADB" w:rsidRPr="003841FA" w:rsidRDefault="004B1ADB" w:rsidP="004B1ADB">
            <w:pPr>
              <w:ind w:right="283"/>
              <w:jc w:val="right"/>
              <w:rPr>
                <w:b/>
                <w:bCs/>
                <w:sz w:val="28"/>
                <w:szCs w:val="28"/>
              </w:rPr>
            </w:pPr>
            <w:r w:rsidRPr="003841FA">
              <w:rPr>
                <w:b/>
                <w:bCs/>
                <w:sz w:val="28"/>
                <w:szCs w:val="28"/>
              </w:rPr>
              <w:t>6%</w:t>
            </w:r>
          </w:p>
        </w:tc>
      </w:tr>
      <w:tr w:rsidR="004B1ADB" w:rsidRPr="003841FA" w:rsidTr="00D51EEB">
        <w:trPr>
          <w:trHeight w:val="317"/>
        </w:trPr>
        <w:tc>
          <w:tcPr>
            <w:tcW w:w="3261" w:type="dxa"/>
            <w:tcBorders>
              <w:top w:val="nil"/>
              <w:left w:val="single" w:sz="8" w:space="0" w:color="auto"/>
              <w:bottom w:val="single" w:sz="4" w:space="0" w:color="auto"/>
              <w:right w:val="single" w:sz="4" w:space="0" w:color="auto"/>
            </w:tcBorders>
            <w:shd w:val="clear" w:color="auto" w:fill="auto"/>
            <w:noWrap/>
            <w:vAlign w:val="bottom"/>
            <w:hideMark/>
          </w:tcPr>
          <w:p w:rsidR="004B1ADB" w:rsidRPr="003841FA" w:rsidRDefault="004B1ADB" w:rsidP="004B1ADB">
            <w:pPr>
              <w:ind w:right="283"/>
              <w:rPr>
                <w:sz w:val="28"/>
                <w:szCs w:val="28"/>
              </w:rPr>
            </w:pPr>
            <w:r w:rsidRPr="003841FA">
              <w:rPr>
                <w:sz w:val="28"/>
                <w:szCs w:val="28"/>
              </w:rPr>
              <w:t>Reparaţii capitale ale clădirilor</w:t>
            </w:r>
          </w:p>
        </w:tc>
        <w:tc>
          <w:tcPr>
            <w:tcW w:w="1560" w:type="dxa"/>
            <w:tcBorders>
              <w:top w:val="nil"/>
              <w:left w:val="nil"/>
              <w:bottom w:val="single" w:sz="4" w:space="0" w:color="auto"/>
              <w:right w:val="single" w:sz="4" w:space="0" w:color="auto"/>
            </w:tcBorders>
            <w:shd w:val="clear" w:color="auto" w:fill="auto"/>
            <w:noWrap/>
            <w:vAlign w:val="bottom"/>
            <w:hideMark/>
          </w:tcPr>
          <w:p w:rsidR="004B1ADB" w:rsidRPr="003841FA" w:rsidRDefault="004B1ADB" w:rsidP="004B1ADB">
            <w:pPr>
              <w:ind w:right="283"/>
              <w:jc w:val="right"/>
              <w:rPr>
                <w:sz w:val="28"/>
                <w:szCs w:val="28"/>
              </w:rPr>
            </w:pPr>
            <w:r w:rsidRPr="003841FA">
              <w:rPr>
                <w:sz w:val="28"/>
                <w:szCs w:val="28"/>
              </w:rPr>
              <w:t>1604,0</w:t>
            </w:r>
          </w:p>
        </w:tc>
        <w:tc>
          <w:tcPr>
            <w:tcW w:w="1701" w:type="dxa"/>
            <w:tcBorders>
              <w:top w:val="nil"/>
              <w:left w:val="nil"/>
              <w:bottom w:val="single" w:sz="4" w:space="0" w:color="auto"/>
              <w:right w:val="single" w:sz="4" w:space="0" w:color="auto"/>
            </w:tcBorders>
            <w:shd w:val="clear" w:color="auto" w:fill="auto"/>
            <w:noWrap/>
            <w:vAlign w:val="bottom"/>
            <w:hideMark/>
          </w:tcPr>
          <w:p w:rsidR="004B1ADB" w:rsidRPr="003841FA" w:rsidRDefault="004B1ADB" w:rsidP="004B1ADB">
            <w:pPr>
              <w:ind w:right="283"/>
              <w:jc w:val="right"/>
              <w:rPr>
                <w:sz w:val="28"/>
                <w:szCs w:val="28"/>
              </w:rPr>
            </w:pPr>
            <w:r w:rsidRPr="003841FA">
              <w:rPr>
                <w:sz w:val="28"/>
                <w:szCs w:val="28"/>
              </w:rPr>
              <w:t>400,1</w:t>
            </w:r>
          </w:p>
        </w:tc>
        <w:tc>
          <w:tcPr>
            <w:tcW w:w="2268" w:type="dxa"/>
            <w:tcBorders>
              <w:top w:val="nil"/>
              <w:left w:val="nil"/>
              <w:bottom w:val="single" w:sz="4" w:space="0" w:color="auto"/>
              <w:right w:val="single" w:sz="4" w:space="0" w:color="auto"/>
            </w:tcBorders>
            <w:shd w:val="clear" w:color="auto" w:fill="auto"/>
            <w:noWrap/>
            <w:vAlign w:val="bottom"/>
            <w:hideMark/>
          </w:tcPr>
          <w:p w:rsidR="004B1ADB" w:rsidRPr="003841FA" w:rsidRDefault="004B1ADB" w:rsidP="004B1ADB">
            <w:pPr>
              <w:ind w:right="283"/>
              <w:jc w:val="right"/>
              <w:rPr>
                <w:sz w:val="28"/>
                <w:szCs w:val="28"/>
              </w:rPr>
            </w:pPr>
            <w:r w:rsidRPr="003841FA">
              <w:rPr>
                <w:sz w:val="28"/>
                <w:szCs w:val="28"/>
              </w:rPr>
              <w:t>-1203,9</w:t>
            </w:r>
          </w:p>
        </w:tc>
        <w:tc>
          <w:tcPr>
            <w:tcW w:w="1984" w:type="dxa"/>
            <w:tcBorders>
              <w:top w:val="nil"/>
              <w:left w:val="nil"/>
              <w:bottom w:val="single" w:sz="4" w:space="0" w:color="auto"/>
              <w:right w:val="single" w:sz="4" w:space="0" w:color="auto"/>
            </w:tcBorders>
            <w:shd w:val="clear" w:color="auto" w:fill="auto"/>
            <w:noWrap/>
            <w:vAlign w:val="bottom"/>
            <w:hideMark/>
          </w:tcPr>
          <w:p w:rsidR="004B1ADB" w:rsidRPr="003841FA" w:rsidRDefault="004B1ADB" w:rsidP="004B1ADB">
            <w:pPr>
              <w:ind w:right="283"/>
              <w:jc w:val="right"/>
              <w:rPr>
                <w:sz w:val="28"/>
                <w:szCs w:val="28"/>
              </w:rPr>
            </w:pPr>
            <w:r w:rsidRPr="003841FA">
              <w:rPr>
                <w:sz w:val="28"/>
                <w:szCs w:val="28"/>
              </w:rPr>
              <w:t>25%</w:t>
            </w:r>
          </w:p>
        </w:tc>
      </w:tr>
      <w:tr w:rsidR="004B1ADB" w:rsidRPr="003841FA" w:rsidTr="00D51EEB">
        <w:trPr>
          <w:trHeight w:val="317"/>
        </w:trPr>
        <w:tc>
          <w:tcPr>
            <w:tcW w:w="3261" w:type="dxa"/>
            <w:tcBorders>
              <w:top w:val="nil"/>
              <w:left w:val="single" w:sz="8" w:space="0" w:color="auto"/>
              <w:bottom w:val="single" w:sz="4" w:space="0" w:color="auto"/>
              <w:right w:val="single" w:sz="4" w:space="0" w:color="auto"/>
            </w:tcBorders>
            <w:shd w:val="clear" w:color="auto" w:fill="auto"/>
            <w:noWrap/>
            <w:vAlign w:val="bottom"/>
            <w:hideMark/>
          </w:tcPr>
          <w:p w:rsidR="004B1ADB" w:rsidRPr="003841FA" w:rsidRDefault="004B1ADB" w:rsidP="004B1ADB">
            <w:pPr>
              <w:ind w:right="283"/>
              <w:rPr>
                <w:sz w:val="28"/>
                <w:szCs w:val="28"/>
              </w:rPr>
            </w:pPr>
            <w:r w:rsidRPr="003841FA">
              <w:rPr>
                <w:sz w:val="28"/>
                <w:szCs w:val="28"/>
              </w:rPr>
              <w:lastRenderedPageBreak/>
              <w:t>Reparaţii capitale ale instalaţiilor</w:t>
            </w:r>
          </w:p>
        </w:tc>
        <w:tc>
          <w:tcPr>
            <w:tcW w:w="1560" w:type="dxa"/>
            <w:tcBorders>
              <w:top w:val="nil"/>
              <w:left w:val="nil"/>
              <w:bottom w:val="single" w:sz="4" w:space="0" w:color="auto"/>
              <w:right w:val="single" w:sz="4" w:space="0" w:color="auto"/>
            </w:tcBorders>
            <w:shd w:val="clear" w:color="auto" w:fill="auto"/>
            <w:noWrap/>
            <w:vAlign w:val="bottom"/>
            <w:hideMark/>
          </w:tcPr>
          <w:p w:rsidR="004B1ADB" w:rsidRPr="003841FA" w:rsidRDefault="004B1ADB" w:rsidP="004B1ADB">
            <w:pPr>
              <w:ind w:right="283"/>
              <w:jc w:val="right"/>
              <w:rPr>
                <w:sz w:val="28"/>
                <w:szCs w:val="28"/>
              </w:rPr>
            </w:pPr>
            <w:r w:rsidRPr="003841FA">
              <w:rPr>
                <w:sz w:val="28"/>
                <w:szCs w:val="28"/>
              </w:rPr>
              <w:t>3945,3</w:t>
            </w:r>
          </w:p>
        </w:tc>
        <w:tc>
          <w:tcPr>
            <w:tcW w:w="1701" w:type="dxa"/>
            <w:tcBorders>
              <w:top w:val="nil"/>
              <w:left w:val="nil"/>
              <w:bottom w:val="single" w:sz="4" w:space="0" w:color="auto"/>
              <w:right w:val="single" w:sz="4" w:space="0" w:color="auto"/>
            </w:tcBorders>
            <w:shd w:val="clear" w:color="auto" w:fill="auto"/>
            <w:noWrap/>
            <w:vAlign w:val="bottom"/>
            <w:hideMark/>
          </w:tcPr>
          <w:p w:rsidR="004B1ADB" w:rsidRPr="003841FA" w:rsidRDefault="004B1ADB" w:rsidP="004B1ADB">
            <w:pPr>
              <w:ind w:right="283"/>
              <w:jc w:val="right"/>
              <w:rPr>
                <w:sz w:val="28"/>
                <w:szCs w:val="28"/>
              </w:rPr>
            </w:pPr>
            <w:r w:rsidRPr="003841FA">
              <w:rPr>
                <w:sz w:val="28"/>
                <w:szCs w:val="28"/>
              </w:rPr>
              <w:t>54,6</w:t>
            </w:r>
          </w:p>
        </w:tc>
        <w:tc>
          <w:tcPr>
            <w:tcW w:w="2268" w:type="dxa"/>
            <w:tcBorders>
              <w:top w:val="nil"/>
              <w:left w:val="nil"/>
              <w:bottom w:val="single" w:sz="4" w:space="0" w:color="auto"/>
              <w:right w:val="single" w:sz="4" w:space="0" w:color="auto"/>
            </w:tcBorders>
            <w:shd w:val="clear" w:color="auto" w:fill="auto"/>
            <w:noWrap/>
            <w:vAlign w:val="bottom"/>
            <w:hideMark/>
          </w:tcPr>
          <w:p w:rsidR="004B1ADB" w:rsidRPr="003841FA" w:rsidRDefault="004B1ADB" w:rsidP="004B1ADB">
            <w:pPr>
              <w:ind w:right="283"/>
              <w:jc w:val="right"/>
              <w:rPr>
                <w:sz w:val="28"/>
                <w:szCs w:val="28"/>
              </w:rPr>
            </w:pPr>
            <w:r w:rsidRPr="003841FA">
              <w:rPr>
                <w:sz w:val="28"/>
                <w:szCs w:val="28"/>
              </w:rPr>
              <w:t>-3890,7</w:t>
            </w:r>
          </w:p>
        </w:tc>
        <w:tc>
          <w:tcPr>
            <w:tcW w:w="1984" w:type="dxa"/>
            <w:tcBorders>
              <w:top w:val="nil"/>
              <w:left w:val="nil"/>
              <w:bottom w:val="single" w:sz="4" w:space="0" w:color="auto"/>
              <w:right w:val="single" w:sz="4" w:space="0" w:color="auto"/>
            </w:tcBorders>
            <w:shd w:val="clear" w:color="auto" w:fill="auto"/>
            <w:noWrap/>
            <w:vAlign w:val="bottom"/>
            <w:hideMark/>
          </w:tcPr>
          <w:p w:rsidR="004B1ADB" w:rsidRPr="003841FA" w:rsidRDefault="004B1ADB" w:rsidP="004B1ADB">
            <w:pPr>
              <w:ind w:right="283"/>
              <w:jc w:val="right"/>
              <w:rPr>
                <w:sz w:val="28"/>
                <w:szCs w:val="28"/>
              </w:rPr>
            </w:pPr>
            <w:r w:rsidRPr="003841FA">
              <w:rPr>
                <w:sz w:val="28"/>
                <w:szCs w:val="28"/>
              </w:rPr>
              <w:t>1%</w:t>
            </w:r>
          </w:p>
        </w:tc>
      </w:tr>
      <w:tr w:rsidR="004B1ADB" w:rsidRPr="003841FA" w:rsidTr="00D51EEB">
        <w:trPr>
          <w:trHeight w:val="347"/>
        </w:trPr>
        <w:tc>
          <w:tcPr>
            <w:tcW w:w="3261" w:type="dxa"/>
            <w:tcBorders>
              <w:top w:val="nil"/>
              <w:left w:val="single" w:sz="8" w:space="0" w:color="auto"/>
              <w:bottom w:val="single" w:sz="4" w:space="0" w:color="auto"/>
              <w:right w:val="single" w:sz="4" w:space="0" w:color="auto"/>
            </w:tcBorders>
            <w:shd w:val="clear" w:color="auto" w:fill="auto"/>
            <w:noWrap/>
            <w:vAlign w:val="bottom"/>
            <w:hideMark/>
          </w:tcPr>
          <w:p w:rsidR="004B1ADB" w:rsidRPr="003841FA" w:rsidRDefault="004B1ADB" w:rsidP="004B1ADB">
            <w:pPr>
              <w:ind w:right="283"/>
              <w:rPr>
                <w:sz w:val="28"/>
                <w:szCs w:val="28"/>
              </w:rPr>
            </w:pPr>
            <w:r w:rsidRPr="003841FA">
              <w:rPr>
                <w:sz w:val="28"/>
                <w:szCs w:val="28"/>
              </w:rPr>
              <w:t>Procurarea maşinilor şi utilajelor</w:t>
            </w:r>
          </w:p>
        </w:tc>
        <w:tc>
          <w:tcPr>
            <w:tcW w:w="1560" w:type="dxa"/>
            <w:tcBorders>
              <w:top w:val="nil"/>
              <w:left w:val="nil"/>
              <w:bottom w:val="single" w:sz="4" w:space="0" w:color="auto"/>
              <w:right w:val="single" w:sz="4" w:space="0" w:color="auto"/>
            </w:tcBorders>
            <w:shd w:val="clear" w:color="auto" w:fill="auto"/>
            <w:noWrap/>
            <w:vAlign w:val="bottom"/>
            <w:hideMark/>
          </w:tcPr>
          <w:p w:rsidR="004B1ADB" w:rsidRPr="003841FA" w:rsidRDefault="004B1ADB" w:rsidP="004B1ADB">
            <w:pPr>
              <w:ind w:right="283"/>
              <w:jc w:val="right"/>
              <w:rPr>
                <w:sz w:val="28"/>
                <w:szCs w:val="28"/>
              </w:rPr>
            </w:pPr>
            <w:r w:rsidRPr="003841FA">
              <w:rPr>
                <w:sz w:val="28"/>
                <w:szCs w:val="28"/>
              </w:rPr>
              <w:t>12119,5</w:t>
            </w:r>
          </w:p>
        </w:tc>
        <w:tc>
          <w:tcPr>
            <w:tcW w:w="1701" w:type="dxa"/>
            <w:tcBorders>
              <w:top w:val="nil"/>
              <w:left w:val="nil"/>
              <w:bottom w:val="single" w:sz="4" w:space="0" w:color="auto"/>
              <w:right w:val="single" w:sz="4" w:space="0" w:color="auto"/>
            </w:tcBorders>
            <w:shd w:val="clear" w:color="auto" w:fill="auto"/>
            <w:noWrap/>
            <w:vAlign w:val="bottom"/>
            <w:hideMark/>
          </w:tcPr>
          <w:p w:rsidR="004B1ADB" w:rsidRPr="003841FA" w:rsidRDefault="004B1ADB" w:rsidP="004B1ADB">
            <w:pPr>
              <w:ind w:right="283"/>
              <w:jc w:val="right"/>
              <w:rPr>
                <w:sz w:val="28"/>
                <w:szCs w:val="28"/>
              </w:rPr>
            </w:pPr>
            <w:r w:rsidRPr="003841FA">
              <w:rPr>
                <w:sz w:val="28"/>
                <w:szCs w:val="28"/>
              </w:rPr>
              <w:t> </w:t>
            </w:r>
          </w:p>
        </w:tc>
        <w:tc>
          <w:tcPr>
            <w:tcW w:w="2268" w:type="dxa"/>
            <w:tcBorders>
              <w:top w:val="nil"/>
              <w:left w:val="nil"/>
              <w:bottom w:val="single" w:sz="4" w:space="0" w:color="auto"/>
              <w:right w:val="single" w:sz="4" w:space="0" w:color="auto"/>
            </w:tcBorders>
            <w:shd w:val="clear" w:color="auto" w:fill="auto"/>
            <w:noWrap/>
            <w:vAlign w:val="bottom"/>
            <w:hideMark/>
          </w:tcPr>
          <w:p w:rsidR="004B1ADB" w:rsidRPr="003841FA" w:rsidRDefault="004B1ADB" w:rsidP="004B1ADB">
            <w:pPr>
              <w:ind w:right="283"/>
              <w:jc w:val="right"/>
              <w:rPr>
                <w:sz w:val="28"/>
                <w:szCs w:val="28"/>
              </w:rPr>
            </w:pPr>
            <w:r w:rsidRPr="003841FA">
              <w:rPr>
                <w:sz w:val="28"/>
                <w:szCs w:val="28"/>
              </w:rPr>
              <w:t>-12119,5</w:t>
            </w:r>
          </w:p>
        </w:tc>
        <w:tc>
          <w:tcPr>
            <w:tcW w:w="1984" w:type="dxa"/>
            <w:tcBorders>
              <w:top w:val="nil"/>
              <w:left w:val="nil"/>
              <w:bottom w:val="single" w:sz="4" w:space="0" w:color="auto"/>
              <w:right w:val="single" w:sz="4" w:space="0" w:color="auto"/>
            </w:tcBorders>
            <w:shd w:val="clear" w:color="auto" w:fill="auto"/>
            <w:noWrap/>
            <w:vAlign w:val="bottom"/>
            <w:hideMark/>
          </w:tcPr>
          <w:p w:rsidR="004B1ADB" w:rsidRPr="003841FA" w:rsidRDefault="004B1ADB" w:rsidP="004B1ADB">
            <w:pPr>
              <w:ind w:right="283"/>
              <w:rPr>
                <w:sz w:val="28"/>
                <w:szCs w:val="28"/>
              </w:rPr>
            </w:pPr>
            <w:r w:rsidRPr="003841FA">
              <w:rPr>
                <w:sz w:val="28"/>
                <w:szCs w:val="28"/>
              </w:rPr>
              <w:t> </w:t>
            </w:r>
          </w:p>
        </w:tc>
      </w:tr>
      <w:tr w:rsidR="004B1ADB" w:rsidRPr="003841FA" w:rsidTr="00D51EEB">
        <w:trPr>
          <w:trHeight w:val="347"/>
        </w:trPr>
        <w:tc>
          <w:tcPr>
            <w:tcW w:w="3261" w:type="dxa"/>
            <w:tcBorders>
              <w:top w:val="nil"/>
              <w:left w:val="single" w:sz="8" w:space="0" w:color="auto"/>
              <w:bottom w:val="single" w:sz="4" w:space="0" w:color="auto"/>
              <w:right w:val="single" w:sz="4" w:space="0" w:color="auto"/>
            </w:tcBorders>
            <w:shd w:val="clear" w:color="auto" w:fill="auto"/>
            <w:noWrap/>
            <w:vAlign w:val="bottom"/>
            <w:hideMark/>
          </w:tcPr>
          <w:p w:rsidR="004B1ADB" w:rsidRPr="003841FA" w:rsidRDefault="004B1ADB" w:rsidP="004B1ADB">
            <w:pPr>
              <w:ind w:right="283"/>
              <w:rPr>
                <w:sz w:val="28"/>
                <w:szCs w:val="28"/>
              </w:rPr>
            </w:pPr>
            <w:r w:rsidRPr="003841FA">
              <w:rPr>
                <w:sz w:val="28"/>
                <w:szCs w:val="28"/>
              </w:rPr>
              <w:t>Procurarea mijloacelor de transport</w:t>
            </w:r>
          </w:p>
        </w:tc>
        <w:tc>
          <w:tcPr>
            <w:tcW w:w="1560" w:type="dxa"/>
            <w:tcBorders>
              <w:top w:val="nil"/>
              <w:left w:val="nil"/>
              <w:bottom w:val="single" w:sz="4" w:space="0" w:color="auto"/>
              <w:right w:val="single" w:sz="4" w:space="0" w:color="auto"/>
            </w:tcBorders>
            <w:shd w:val="clear" w:color="auto" w:fill="auto"/>
            <w:noWrap/>
            <w:vAlign w:val="bottom"/>
            <w:hideMark/>
          </w:tcPr>
          <w:p w:rsidR="004B1ADB" w:rsidRPr="003841FA" w:rsidRDefault="004B1ADB" w:rsidP="004B1ADB">
            <w:pPr>
              <w:ind w:right="283"/>
              <w:jc w:val="right"/>
              <w:rPr>
                <w:sz w:val="28"/>
                <w:szCs w:val="28"/>
              </w:rPr>
            </w:pPr>
            <w:r w:rsidRPr="003841FA">
              <w:rPr>
                <w:sz w:val="28"/>
                <w:szCs w:val="28"/>
              </w:rPr>
              <w:t>729,1</w:t>
            </w:r>
          </w:p>
        </w:tc>
        <w:tc>
          <w:tcPr>
            <w:tcW w:w="1701" w:type="dxa"/>
            <w:tcBorders>
              <w:top w:val="nil"/>
              <w:left w:val="nil"/>
              <w:bottom w:val="single" w:sz="4" w:space="0" w:color="auto"/>
              <w:right w:val="single" w:sz="4" w:space="0" w:color="auto"/>
            </w:tcBorders>
            <w:shd w:val="clear" w:color="auto" w:fill="auto"/>
            <w:noWrap/>
            <w:vAlign w:val="bottom"/>
            <w:hideMark/>
          </w:tcPr>
          <w:p w:rsidR="004B1ADB" w:rsidRPr="003841FA" w:rsidRDefault="004B1ADB" w:rsidP="004B1ADB">
            <w:pPr>
              <w:ind w:right="283"/>
              <w:jc w:val="right"/>
              <w:rPr>
                <w:sz w:val="28"/>
                <w:szCs w:val="28"/>
              </w:rPr>
            </w:pPr>
            <w:r w:rsidRPr="003841FA">
              <w:rPr>
                <w:sz w:val="28"/>
                <w:szCs w:val="28"/>
              </w:rPr>
              <w:t> </w:t>
            </w:r>
          </w:p>
        </w:tc>
        <w:tc>
          <w:tcPr>
            <w:tcW w:w="2268" w:type="dxa"/>
            <w:tcBorders>
              <w:top w:val="nil"/>
              <w:left w:val="nil"/>
              <w:bottom w:val="single" w:sz="4" w:space="0" w:color="auto"/>
              <w:right w:val="single" w:sz="4" w:space="0" w:color="auto"/>
            </w:tcBorders>
            <w:shd w:val="clear" w:color="auto" w:fill="auto"/>
            <w:noWrap/>
            <w:vAlign w:val="bottom"/>
            <w:hideMark/>
          </w:tcPr>
          <w:p w:rsidR="004B1ADB" w:rsidRPr="003841FA" w:rsidRDefault="004B1ADB" w:rsidP="004B1ADB">
            <w:pPr>
              <w:ind w:right="283"/>
              <w:jc w:val="right"/>
              <w:rPr>
                <w:sz w:val="28"/>
                <w:szCs w:val="28"/>
              </w:rPr>
            </w:pPr>
            <w:r w:rsidRPr="003841FA">
              <w:rPr>
                <w:sz w:val="28"/>
                <w:szCs w:val="28"/>
              </w:rPr>
              <w:t>-729,1</w:t>
            </w:r>
          </w:p>
        </w:tc>
        <w:tc>
          <w:tcPr>
            <w:tcW w:w="1984" w:type="dxa"/>
            <w:tcBorders>
              <w:top w:val="nil"/>
              <w:left w:val="nil"/>
              <w:bottom w:val="single" w:sz="4" w:space="0" w:color="auto"/>
              <w:right w:val="single" w:sz="4" w:space="0" w:color="auto"/>
            </w:tcBorders>
            <w:shd w:val="clear" w:color="auto" w:fill="auto"/>
            <w:noWrap/>
            <w:vAlign w:val="bottom"/>
            <w:hideMark/>
          </w:tcPr>
          <w:p w:rsidR="004B1ADB" w:rsidRPr="003841FA" w:rsidRDefault="004B1ADB" w:rsidP="004B1ADB">
            <w:pPr>
              <w:ind w:right="283"/>
              <w:rPr>
                <w:sz w:val="28"/>
                <w:szCs w:val="28"/>
              </w:rPr>
            </w:pPr>
            <w:r w:rsidRPr="003841FA">
              <w:rPr>
                <w:sz w:val="28"/>
                <w:szCs w:val="28"/>
              </w:rPr>
              <w:t> </w:t>
            </w:r>
          </w:p>
        </w:tc>
      </w:tr>
      <w:tr w:rsidR="004B1ADB" w:rsidRPr="003841FA" w:rsidTr="00D51EEB">
        <w:trPr>
          <w:trHeight w:val="377"/>
        </w:trPr>
        <w:tc>
          <w:tcPr>
            <w:tcW w:w="3261" w:type="dxa"/>
            <w:tcBorders>
              <w:top w:val="nil"/>
              <w:left w:val="single" w:sz="8" w:space="0" w:color="auto"/>
              <w:bottom w:val="single" w:sz="4" w:space="0" w:color="auto"/>
              <w:right w:val="single" w:sz="4" w:space="0" w:color="auto"/>
            </w:tcBorders>
            <w:shd w:val="clear" w:color="auto" w:fill="auto"/>
            <w:vAlign w:val="bottom"/>
            <w:hideMark/>
          </w:tcPr>
          <w:p w:rsidR="004B1ADB" w:rsidRPr="003841FA" w:rsidRDefault="004B1ADB" w:rsidP="004B1ADB">
            <w:pPr>
              <w:ind w:right="283"/>
              <w:rPr>
                <w:sz w:val="28"/>
                <w:szCs w:val="28"/>
                <w:lang w:val="en-US"/>
              </w:rPr>
            </w:pPr>
            <w:r w:rsidRPr="003841FA">
              <w:rPr>
                <w:sz w:val="28"/>
                <w:szCs w:val="28"/>
                <w:lang w:val="en-US"/>
              </w:rPr>
              <w:t>Procurarea uneltelor şi sculelor, inventarului de producere şi gospodăresc</w:t>
            </w:r>
          </w:p>
        </w:tc>
        <w:tc>
          <w:tcPr>
            <w:tcW w:w="1560" w:type="dxa"/>
            <w:tcBorders>
              <w:top w:val="nil"/>
              <w:left w:val="nil"/>
              <w:bottom w:val="single" w:sz="4" w:space="0" w:color="auto"/>
              <w:right w:val="single" w:sz="4" w:space="0" w:color="auto"/>
            </w:tcBorders>
            <w:shd w:val="clear" w:color="auto" w:fill="auto"/>
            <w:noWrap/>
            <w:vAlign w:val="bottom"/>
            <w:hideMark/>
          </w:tcPr>
          <w:p w:rsidR="004B1ADB" w:rsidRPr="003841FA" w:rsidRDefault="004B1ADB" w:rsidP="004B1ADB">
            <w:pPr>
              <w:ind w:right="283"/>
              <w:jc w:val="right"/>
              <w:rPr>
                <w:sz w:val="28"/>
                <w:szCs w:val="28"/>
              </w:rPr>
            </w:pPr>
            <w:r w:rsidRPr="003841FA">
              <w:rPr>
                <w:sz w:val="28"/>
                <w:szCs w:val="28"/>
              </w:rPr>
              <w:t>344,0</w:t>
            </w:r>
          </w:p>
        </w:tc>
        <w:tc>
          <w:tcPr>
            <w:tcW w:w="1701" w:type="dxa"/>
            <w:tcBorders>
              <w:top w:val="nil"/>
              <w:left w:val="nil"/>
              <w:bottom w:val="single" w:sz="4" w:space="0" w:color="auto"/>
              <w:right w:val="single" w:sz="4" w:space="0" w:color="auto"/>
            </w:tcBorders>
            <w:shd w:val="clear" w:color="auto" w:fill="auto"/>
            <w:noWrap/>
            <w:vAlign w:val="bottom"/>
            <w:hideMark/>
          </w:tcPr>
          <w:p w:rsidR="004B1ADB" w:rsidRPr="003841FA" w:rsidRDefault="004B1ADB" w:rsidP="004B1ADB">
            <w:pPr>
              <w:ind w:right="283"/>
              <w:jc w:val="right"/>
              <w:rPr>
                <w:sz w:val="28"/>
                <w:szCs w:val="28"/>
              </w:rPr>
            </w:pPr>
            <w:r w:rsidRPr="003841FA">
              <w:rPr>
                <w:sz w:val="28"/>
                <w:szCs w:val="28"/>
              </w:rPr>
              <w:t> </w:t>
            </w:r>
          </w:p>
        </w:tc>
        <w:tc>
          <w:tcPr>
            <w:tcW w:w="2268" w:type="dxa"/>
            <w:tcBorders>
              <w:top w:val="nil"/>
              <w:left w:val="nil"/>
              <w:bottom w:val="single" w:sz="4" w:space="0" w:color="auto"/>
              <w:right w:val="single" w:sz="4" w:space="0" w:color="auto"/>
            </w:tcBorders>
            <w:shd w:val="clear" w:color="auto" w:fill="auto"/>
            <w:noWrap/>
            <w:vAlign w:val="bottom"/>
            <w:hideMark/>
          </w:tcPr>
          <w:p w:rsidR="004B1ADB" w:rsidRPr="003841FA" w:rsidRDefault="004B1ADB" w:rsidP="004B1ADB">
            <w:pPr>
              <w:ind w:right="283"/>
              <w:jc w:val="right"/>
              <w:rPr>
                <w:sz w:val="28"/>
                <w:szCs w:val="28"/>
              </w:rPr>
            </w:pPr>
            <w:r w:rsidRPr="003841FA">
              <w:rPr>
                <w:sz w:val="28"/>
                <w:szCs w:val="28"/>
              </w:rPr>
              <w:t>-344,0</w:t>
            </w:r>
          </w:p>
        </w:tc>
        <w:tc>
          <w:tcPr>
            <w:tcW w:w="1984" w:type="dxa"/>
            <w:tcBorders>
              <w:top w:val="nil"/>
              <w:left w:val="nil"/>
              <w:bottom w:val="single" w:sz="4" w:space="0" w:color="auto"/>
              <w:right w:val="single" w:sz="4" w:space="0" w:color="auto"/>
            </w:tcBorders>
            <w:shd w:val="clear" w:color="auto" w:fill="auto"/>
            <w:noWrap/>
            <w:vAlign w:val="bottom"/>
            <w:hideMark/>
          </w:tcPr>
          <w:p w:rsidR="004B1ADB" w:rsidRPr="003841FA" w:rsidRDefault="004B1ADB" w:rsidP="004B1ADB">
            <w:pPr>
              <w:ind w:right="283"/>
              <w:rPr>
                <w:sz w:val="28"/>
                <w:szCs w:val="28"/>
              </w:rPr>
            </w:pPr>
            <w:r w:rsidRPr="003841FA">
              <w:rPr>
                <w:sz w:val="28"/>
                <w:szCs w:val="28"/>
              </w:rPr>
              <w:t> </w:t>
            </w:r>
          </w:p>
        </w:tc>
      </w:tr>
      <w:tr w:rsidR="004B1ADB" w:rsidRPr="003841FA" w:rsidTr="00D51EEB">
        <w:trPr>
          <w:trHeight w:val="317"/>
        </w:trPr>
        <w:tc>
          <w:tcPr>
            <w:tcW w:w="3261" w:type="dxa"/>
            <w:tcBorders>
              <w:top w:val="nil"/>
              <w:left w:val="single" w:sz="8" w:space="0" w:color="auto"/>
              <w:bottom w:val="single" w:sz="4" w:space="0" w:color="auto"/>
              <w:right w:val="single" w:sz="4" w:space="0" w:color="auto"/>
            </w:tcBorders>
            <w:shd w:val="clear" w:color="auto" w:fill="auto"/>
            <w:noWrap/>
            <w:vAlign w:val="bottom"/>
            <w:hideMark/>
          </w:tcPr>
          <w:p w:rsidR="004B1ADB" w:rsidRPr="003841FA" w:rsidRDefault="004B1ADB" w:rsidP="004B1ADB">
            <w:pPr>
              <w:ind w:right="283"/>
              <w:rPr>
                <w:sz w:val="28"/>
                <w:szCs w:val="28"/>
              </w:rPr>
            </w:pPr>
            <w:r w:rsidRPr="003841FA">
              <w:rPr>
                <w:sz w:val="28"/>
                <w:szCs w:val="28"/>
              </w:rPr>
              <w:t>Procurarea activelor nemateriale</w:t>
            </w:r>
          </w:p>
        </w:tc>
        <w:tc>
          <w:tcPr>
            <w:tcW w:w="1560" w:type="dxa"/>
            <w:tcBorders>
              <w:top w:val="nil"/>
              <w:left w:val="nil"/>
              <w:bottom w:val="single" w:sz="4" w:space="0" w:color="auto"/>
              <w:right w:val="single" w:sz="4" w:space="0" w:color="auto"/>
            </w:tcBorders>
            <w:shd w:val="clear" w:color="auto" w:fill="auto"/>
            <w:noWrap/>
            <w:vAlign w:val="bottom"/>
            <w:hideMark/>
          </w:tcPr>
          <w:p w:rsidR="004B1ADB" w:rsidRPr="003841FA" w:rsidRDefault="004B1ADB" w:rsidP="004B1ADB">
            <w:pPr>
              <w:ind w:right="283"/>
              <w:jc w:val="right"/>
              <w:rPr>
                <w:sz w:val="28"/>
                <w:szCs w:val="28"/>
              </w:rPr>
            </w:pPr>
            <w:r w:rsidRPr="003841FA">
              <w:rPr>
                <w:sz w:val="28"/>
                <w:szCs w:val="28"/>
              </w:rPr>
              <w:t>2792,1</w:t>
            </w:r>
          </w:p>
        </w:tc>
        <w:tc>
          <w:tcPr>
            <w:tcW w:w="1701" w:type="dxa"/>
            <w:tcBorders>
              <w:top w:val="nil"/>
              <w:left w:val="nil"/>
              <w:bottom w:val="single" w:sz="4" w:space="0" w:color="auto"/>
              <w:right w:val="single" w:sz="4" w:space="0" w:color="auto"/>
            </w:tcBorders>
            <w:shd w:val="clear" w:color="auto" w:fill="auto"/>
            <w:noWrap/>
            <w:vAlign w:val="bottom"/>
            <w:hideMark/>
          </w:tcPr>
          <w:p w:rsidR="004B1ADB" w:rsidRPr="003841FA" w:rsidRDefault="004B1ADB" w:rsidP="004B1ADB">
            <w:pPr>
              <w:ind w:right="283"/>
              <w:jc w:val="right"/>
              <w:rPr>
                <w:sz w:val="28"/>
                <w:szCs w:val="28"/>
              </w:rPr>
            </w:pPr>
            <w:r w:rsidRPr="003841FA">
              <w:rPr>
                <w:sz w:val="28"/>
                <w:szCs w:val="28"/>
              </w:rPr>
              <w:t>825,4</w:t>
            </w:r>
          </w:p>
        </w:tc>
        <w:tc>
          <w:tcPr>
            <w:tcW w:w="2268" w:type="dxa"/>
            <w:tcBorders>
              <w:top w:val="nil"/>
              <w:left w:val="nil"/>
              <w:bottom w:val="single" w:sz="4" w:space="0" w:color="auto"/>
              <w:right w:val="single" w:sz="4" w:space="0" w:color="auto"/>
            </w:tcBorders>
            <w:shd w:val="clear" w:color="auto" w:fill="auto"/>
            <w:noWrap/>
            <w:vAlign w:val="bottom"/>
            <w:hideMark/>
          </w:tcPr>
          <w:p w:rsidR="004B1ADB" w:rsidRPr="003841FA" w:rsidRDefault="004B1ADB" w:rsidP="004B1ADB">
            <w:pPr>
              <w:ind w:right="283"/>
              <w:jc w:val="right"/>
              <w:rPr>
                <w:sz w:val="28"/>
                <w:szCs w:val="28"/>
              </w:rPr>
            </w:pPr>
            <w:r w:rsidRPr="003841FA">
              <w:rPr>
                <w:sz w:val="28"/>
                <w:szCs w:val="28"/>
              </w:rPr>
              <w:t>-1966,7</w:t>
            </w:r>
          </w:p>
        </w:tc>
        <w:tc>
          <w:tcPr>
            <w:tcW w:w="1984" w:type="dxa"/>
            <w:tcBorders>
              <w:top w:val="nil"/>
              <w:left w:val="nil"/>
              <w:bottom w:val="single" w:sz="4" w:space="0" w:color="auto"/>
              <w:right w:val="single" w:sz="4" w:space="0" w:color="auto"/>
            </w:tcBorders>
            <w:shd w:val="clear" w:color="auto" w:fill="auto"/>
            <w:noWrap/>
            <w:vAlign w:val="bottom"/>
            <w:hideMark/>
          </w:tcPr>
          <w:p w:rsidR="004B1ADB" w:rsidRPr="003841FA" w:rsidRDefault="004B1ADB" w:rsidP="004B1ADB">
            <w:pPr>
              <w:ind w:right="283"/>
              <w:jc w:val="right"/>
              <w:rPr>
                <w:sz w:val="28"/>
                <w:szCs w:val="28"/>
              </w:rPr>
            </w:pPr>
            <w:r w:rsidRPr="003841FA">
              <w:rPr>
                <w:sz w:val="28"/>
                <w:szCs w:val="28"/>
              </w:rPr>
              <w:t>30%</w:t>
            </w:r>
          </w:p>
        </w:tc>
      </w:tr>
      <w:tr w:rsidR="004B1ADB" w:rsidRPr="003841FA" w:rsidTr="00D51EEB">
        <w:trPr>
          <w:trHeight w:val="317"/>
        </w:trPr>
        <w:tc>
          <w:tcPr>
            <w:tcW w:w="3261" w:type="dxa"/>
            <w:tcBorders>
              <w:top w:val="nil"/>
              <w:left w:val="single" w:sz="8" w:space="0" w:color="auto"/>
              <w:bottom w:val="single" w:sz="4" w:space="0" w:color="auto"/>
              <w:right w:val="single" w:sz="4" w:space="0" w:color="auto"/>
            </w:tcBorders>
            <w:shd w:val="clear" w:color="auto" w:fill="auto"/>
            <w:noWrap/>
            <w:vAlign w:val="bottom"/>
            <w:hideMark/>
          </w:tcPr>
          <w:p w:rsidR="004B1ADB" w:rsidRPr="003841FA" w:rsidRDefault="004B1ADB" w:rsidP="004B1ADB">
            <w:pPr>
              <w:ind w:right="283"/>
              <w:rPr>
                <w:sz w:val="28"/>
                <w:szCs w:val="28"/>
              </w:rPr>
            </w:pPr>
            <w:r w:rsidRPr="003841FA">
              <w:rPr>
                <w:sz w:val="28"/>
                <w:szCs w:val="28"/>
              </w:rPr>
              <w:t>Procurarea altor mijloace fixe</w:t>
            </w:r>
          </w:p>
        </w:tc>
        <w:tc>
          <w:tcPr>
            <w:tcW w:w="1560" w:type="dxa"/>
            <w:tcBorders>
              <w:top w:val="nil"/>
              <w:left w:val="nil"/>
              <w:bottom w:val="single" w:sz="4" w:space="0" w:color="auto"/>
              <w:right w:val="single" w:sz="4" w:space="0" w:color="auto"/>
            </w:tcBorders>
            <w:shd w:val="clear" w:color="auto" w:fill="auto"/>
            <w:noWrap/>
            <w:vAlign w:val="bottom"/>
            <w:hideMark/>
          </w:tcPr>
          <w:p w:rsidR="004B1ADB" w:rsidRPr="003841FA" w:rsidRDefault="004B1ADB" w:rsidP="004B1ADB">
            <w:pPr>
              <w:ind w:right="283"/>
              <w:jc w:val="right"/>
              <w:rPr>
                <w:sz w:val="28"/>
                <w:szCs w:val="28"/>
              </w:rPr>
            </w:pPr>
            <w:r w:rsidRPr="003841FA">
              <w:rPr>
                <w:sz w:val="28"/>
                <w:szCs w:val="28"/>
              </w:rPr>
              <w:t>239,9</w:t>
            </w:r>
          </w:p>
        </w:tc>
        <w:tc>
          <w:tcPr>
            <w:tcW w:w="1701" w:type="dxa"/>
            <w:tcBorders>
              <w:top w:val="nil"/>
              <w:left w:val="nil"/>
              <w:bottom w:val="single" w:sz="4" w:space="0" w:color="auto"/>
              <w:right w:val="single" w:sz="4" w:space="0" w:color="auto"/>
            </w:tcBorders>
            <w:shd w:val="clear" w:color="auto" w:fill="auto"/>
            <w:noWrap/>
            <w:vAlign w:val="bottom"/>
            <w:hideMark/>
          </w:tcPr>
          <w:p w:rsidR="004B1ADB" w:rsidRPr="003841FA" w:rsidRDefault="004B1ADB" w:rsidP="004B1ADB">
            <w:pPr>
              <w:ind w:right="283"/>
              <w:jc w:val="right"/>
              <w:rPr>
                <w:sz w:val="28"/>
                <w:szCs w:val="28"/>
              </w:rPr>
            </w:pPr>
            <w:r w:rsidRPr="003841FA">
              <w:rPr>
                <w:sz w:val="28"/>
                <w:szCs w:val="28"/>
              </w:rPr>
              <w:t>112,8</w:t>
            </w:r>
          </w:p>
        </w:tc>
        <w:tc>
          <w:tcPr>
            <w:tcW w:w="2268" w:type="dxa"/>
            <w:tcBorders>
              <w:top w:val="nil"/>
              <w:left w:val="nil"/>
              <w:bottom w:val="single" w:sz="4" w:space="0" w:color="auto"/>
              <w:right w:val="single" w:sz="4" w:space="0" w:color="auto"/>
            </w:tcBorders>
            <w:shd w:val="clear" w:color="auto" w:fill="auto"/>
            <w:noWrap/>
            <w:vAlign w:val="bottom"/>
            <w:hideMark/>
          </w:tcPr>
          <w:p w:rsidR="004B1ADB" w:rsidRPr="003841FA" w:rsidRDefault="004B1ADB" w:rsidP="004B1ADB">
            <w:pPr>
              <w:ind w:right="283"/>
              <w:jc w:val="right"/>
              <w:rPr>
                <w:sz w:val="28"/>
                <w:szCs w:val="28"/>
              </w:rPr>
            </w:pPr>
            <w:r w:rsidRPr="003841FA">
              <w:rPr>
                <w:sz w:val="28"/>
                <w:szCs w:val="28"/>
              </w:rPr>
              <w:t>-127,1</w:t>
            </w:r>
          </w:p>
        </w:tc>
        <w:tc>
          <w:tcPr>
            <w:tcW w:w="1984" w:type="dxa"/>
            <w:tcBorders>
              <w:top w:val="nil"/>
              <w:left w:val="nil"/>
              <w:bottom w:val="single" w:sz="4" w:space="0" w:color="auto"/>
              <w:right w:val="single" w:sz="4" w:space="0" w:color="auto"/>
            </w:tcBorders>
            <w:shd w:val="clear" w:color="auto" w:fill="auto"/>
            <w:noWrap/>
            <w:vAlign w:val="bottom"/>
            <w:hideMark/>
          </w:tcPr>
          <w:p w:rsidR="004B1ADB" w:rsidRPr="003841FA" w:rsidRDefault="004B1ADB" w:rsidP="004B1ADB">
            <w:pPr>
              <w:ind w:right="283"/>
              <w:jc w:val="right"/>
              <w:rPr>
                <w:sz w:val="28"/>
                <w:szCs w:val="28"/>
              </w:rPr>
            </w:pPr>
            <w:r w:rsidRPr="003841FA">
              <w:rPr>
                <w:sz w:val="28"/>
                <w:szCs w:val="28"/>
              </w:rPr>
              <w:t>47%</w:t>
            </w:r>
          </w:p>
        </w:tc>
      </w:tr>
      <w:tr w:rsidR="004B1ADB" w:rsidRPr="003841FA" w:rsidTr="00D51EEB">
        <w:trPr>
          <w:trHeight w:val="317"/>
        </w:trPr>
        <w:tc>
          <w:tcPr>
            <w:tcW w:w="3261" w:type="dxa"/>
            <w:tcBorders>
              <w:top w:val="nil"/>
              <w:left w:val="single" w:sz="8" w:space="0" w:color="auto"/>
              <w:bottom w:val="single" w:sz="4" w:space="0" w:color="auto"/>
              <w:right w:val="single" w:sz="4" w:space="0" w:color="auto"/>
            </w:tcBorders>
            <w:shd w:val="clear" w:color="000000" w:fill="A5A5A5"/>
            <w:noWrap/>
            <w:vAlign w:val="bottom"/>
            <w:hideMark/>
          </w:tcPr>
          <w:p w:rsidR="004B1ADB" w:rsidRPr="003841FA" w:rsidRDefault="004B1ADB" w:rsidP="004B1ADB">
            <w:pPr>
              <w:ind w:right="283"/>
              <w:rPr>
                <w:b/>
                <w:bCs/>
                <w:i/>
                <w:sz w:val="28"/>
                <w:szCs w:val="28"/>
              </w:rPr>
            </w:pPr>
            <w:r w:rsidRPr="003841FA">
              <w:rPr>
                <w:b/>
                <w:bCs/>
                <w:i/>
                <w:sz w:val="28"/>
                <w:szCs w:val="28"/>
              </w:rPr>
              <w:t>STOCURI DE MATERIALE CIRCULANTE</w:t>
            </w:r>
          </w:p>
        </w:tc>
        <w:tc>
          <w:tcPr>
            <w:tcW w:w="1560" w:type="dxa"/>
            <w:tcBorders>
              <w:top w:val="nil"/>
              <w:left w:val="nil"/>
              <w:bottom w:val="single" w:sz="4" w:space="0" w:color="auto"/>
              <w:right w:val="single" w:sz="4" w:space="0" w:color="auto"/>
            </w:tcBorders>
            <w:shd w:val="clear" w:color="000000" w:fill="A5A5A5"/>
            <w:noWrap/>
            <w:vAlign w:val="bottom"/>
            <w:hideMark/>
          </w:tcPr>
          <w:p w:rsidR="004B1ADB" w:rsidRPr="003841FA" w:rsidRDefault="004B1ADB" w:rsidP="004B1ADB">
            <w:pPr>
              <w:ind w:right="283"/>
              <w:jc w:val="right"/>
              <w:rPr>
                <w:b/>
                <w:bCs/>
                <w:sz w:val="28"/>
                <w:szCs w:val="28"/>
              </w:rPr>
            </w:pPr>
            <w:r w:rsidRPr="003841FA">
              <w:rPr>
                <w:b/>
                <w:bCs/>
                <w:sz w:val="28"/>
                <w:szCs w:val="28"/>
              </w:rPr>
              <w:t>3273,7</w:t>
            </w:r>
          </w:p>
        </w:tc>
        <w:tc>
          <w:tcPr>
            <w:tcW w:w="1701" w:type="dxa"/>
            <w:tcBorders>
              <w:top w:val="nil"/>
              <w:left w:val="nil"/>
              <w:bottom w:val="single" w:sz="4" w:space="0" w:color="auto"/>
              <w:right w:val="single" w:sz="4" w:space="0" w:color="auto"/>
            </w:tcBorders>
            <w:shd w:val="clear" w:color="000000" w:fill="A5A5A5"/>
            <w:noWrap/>
            <w:vAlign w:val="bottom"/>
            <w:hideMark/>
          </w:tcPr>
          <w:p w:rsidR="004B1ADB" w:rsidRPr="003841FA" w:rsidRDefault="004B1ADB" w:rsidP="004B1ADB">
            <w:pPr>
              <w:ind w:right="283"/>
              <w:jc w:val="right"/>
              <w:rPr>
                <w:b/>
                <w:bCs/>
                <w:sz w:val="28"/>
                <w:szCs w:val="28"/>
              </w:rPr>
            </w:pPr>
            <w:r w:rsidRPr="003841FA">
              <w:rPr>
                <w:b/>
                <w:bCs/>
                <w:sz w:val="28"/>
                <w:szCs w:val="28"/>
              </w:rPr>
              <w:t>2008,6</w:t>
            </w:r>
          </w:p>
        </w:tc>
        <w:tc>
          <w:tcPr>
            <w:tcW w:w="2268" w:type="dxa"/>
            <w:tcBorders>
              <w:top w:val="nil"/>
              <w:left w:val="nil"/>
              <w:bottom w:val="single" w:sz="4" w:space="0" w:color="auto"/>
              <w:right w:val="single" w:sz="4" w:space="0" w:color="auto"/>
            </w:tcBorders>
            <w:shd w:val="clear" w:color="000000" w:fill="A5A5A5"/>
            <w:noWrap/>
            <w:vAlign w:val="bottom"/>
            <w:hideMark/>
          </w:tcPr>
          <w:p w:rsidR="004B1ADB" w:rsidRPr="003841FA" w:rsidRDefault="004B1ADB" w:rsidP="004B1ADB">
            <w:pPr>
              <w:ind w:right="283"/>
              <w:jc w:val="right"/>
              <w:rPr>
                <w:b/>
                <w:bCs/>
                <w:sz w:val="28"/>
                <w:szCs w:val="28"/>
              </w:rPr>
            </w:pPr>
            <w:r w:rsidRPr="003841FA">
              <w:rPr>
                <w:b/>
                <w:bCs/>
                <w:sz w:val="28"/>
                <w:szCs w:val="28"/>
              </w:rPr>
              <w:t>-1265,1</w:t>
            </w:r>
          </w:p>
        </w:tc>
        <w:tc>
          <w:tcPr>
            <w:tcW w:w="1984" w:type="dxa"/>
            <w:tcBorders>
              <w:top w:val="nil"/>
              <w:left w:val="nil"/>
              <w:bottom w:val="single" w:sz="4" w:space="0" w:color="auto"/>
              <w:right w:val="single" w:sz="4" w:space="0" w:color="auto"/>
            </w:tcBorders>
            <w:shd w:val="clear" w:color="000000" w:fill="A5A5A5"/>
            <w:noWrap/>
            <w:vAlign w:val="bottom"/>
            <w:hideMark/>
          </w:tcPr>
          <w:p w:rsidR="004B1ADB" w:rsidRPr="003841FA" w:rsidRDefault="004B1ADB" w:rsidP="004B1ADB">
            <w:pPr>
              <w:ind w:right="283"/>
              <w:jc w:val="right"/>
              <w:rPr>
                <w:b/>
                <w:bCs/>
                <w:sz w:val="28"/>
                <w:szCs w:val="28"/>
              </w:rPr>
            </w:pPr>
            <w:r w:rsidRPr="003841FA">
              <w:rPr>
                <w:b/>
                <w:bCs/>
                <w:sz w:val="28"/>
                <w:szCs w:val="28"/>
              </w:rPr>
              <w:t>61%</w:t>
            </w:r>
          </w:p>
        </w:tc>
      </w:tr>
      <w:tr w:rsidR="004B1ADB" w:rsidRPr="003841FA" w:rsidTr="00D51EEB">
        <w:trPr>
          <w:trHeight w:val="317"/>
        </w:trPr>
        <w:tc>
          <w:tcPr>
            <w:tcW w:w="3261" w:type="dxa"/>
            <w:tcBorders>
              <w:top w:val="nil"/>
              <w:left w:val="single" w:sz="8" w:space="0" w:color="auto"/>
              <w:bottom w:val="single" w:sz="4" w:space="0" w:color="auto"/>
              <w:right w:val="single" w:sz="4" w:space="0" w:color="auto"/>
            </w:tcBorders>
            <w:shd w:val="clear" w:color="auto" w:fill="auto"/>
            <w:noWrap/>
            <w:vAlign w:val="bottom"/>
            <w:hideMark/>
          </w:tcPr>
          <w:p w:rsidR="004B1ADB" w:rsidRPr="003841FA" w:rsidRDefault="004B1ADB" w:rsidP="004B1ADB">
            <w:pPr>
              <w:ind w:right="283"/>
              <w:rPr>
                <w:sz w:val="28"/>
                <w:szCs w:val="28"/>
                <w:lang w:val="en-US"/>
              </w:rPr>
            </w:pPr>
            <w:r w:rsidRPr="003841FA">
              <w:rPr>
                <w:sz w:val="28"/>
                <w:szCs w:val="28"/>
                <w:lang w:val="en-US"/>
              </w:rPr>
              <w:t>Procurarea combustibilului, carburanţilor şi lubrifianţilor</w:t>
            </w:r>
          </w:p>
        </w:tc>
        <w:tc>
          <w:tcPr>
            <w:tcW w:w="1560" w:type="dxa"/>
            <w:tcBorders>
              <w:top w:val="nil"/>
              <w:left w:val="nil"/>
              <w:bottom w:val="single" w:sz="4" w:space="0" w:color="auto"/>
              <w:right w:val="single" w:sz="4" w:space="0" w:color="auto"/>
            </w:tcBorders>
            <w:shd w:val="clear" w:color="auto" w:fill="auto"/>
            <w:noWrap/>
            <w:vAlign w:val="bottom"/>
            <w:hideMark/>
          </w:tcPr>
          <w:p w:rsidR="004B1ADB" w:rsidRPr="003841FA" w:rsidRDefault="004B1ADB" w:rsidP="004B1ADB">
            <w:pPr>
              <w:ind w:right="283"/>
              <w:jc w:val="right"/>
              <w:rPr>
                <w:sz w:val="28"/>
                <w:szCs w:val="28"/>
              </w:rPr>
            </w:pPr>
            <w:r w:rsidRPr="003841FA">
              <w:rPr>
                <w:sz w:val="28"/>
                <w:szCs w:val="28"/>
              </w:rPr>
              <w:t>761,7</w:t>
            </w:r>
          </w:p>
        </w:tc>
        <w:tc>
          <w:tcPr>
            <w:tcW w:w="1701" w:type="dxa"/>
            <w:tcBorders>
              <w:top w:val="nil"/>
              <w:left w:val="nil"/>
              <w:bottom w:val="single" w:sz="4" w:space="0" w:color="auto"/>
              <w:right w:val="single" w:sz="4" w:space="0" w:color="auto"/>
            </w:tcBorders>
            <w:shd w:val="clear" w:color="auto" w:fill="auto"/>
            <w:noWrap/>
            <w:vAlign w:val="bottom"/>
            <w:hideMark/>
          </w:tcPr>
          <w:p w:rsidR="004B1ADB" w:rsidRPr="003841FA" w:rsidRDefault="004B1ADB" w:rsidP="004B1ADB">
            <w:pPr>
              <w:ind w:right="283"/>
              <w:jc w:val="right"/>
              <w:rPr>
                <w:sz w:val="28"/>
                <w:szCs w:val="28"/>
              </w:rPr>
            </w:pPr>
            <w:r w:rsidRPr="003841FA">
              <w:rPr>
                <w:sz w:val="28"/>
                <w:szCs w:val="28"/>
              </w:rPr>
              <w:t>605,9</w:t>
            </w:r>
          </w:p>
        </w:tc>
        <w:tc>
          <w:tcPr>
            <w:tcW w:w="2268" w:type="dxa"/>
            <w:tcBorders>
              <w:top w:val="nil"/>
              <w:left w:val="nil"/>
              <w:bottom w:val="single" w:sz="4" w:space="0" w:color="auto"/>
              <w:right w:val="single" w:sz="4" w:space="0" w:color="auto"/>
            </w:tcBorders>
            <w:shd w:val="clear" w:color="auto" w:fill="auto"/>
            <w:noWrap/>
            <w:vAlign w:val="bottom"/>
            <w:hideMark/>
          </w:tcPr>
          <w:p w:rsidR="004B1ADB" w:rsidRPr="003841FA" w:rsidRDefault="004B1ADB" w:rsidP="004B1ADB">
            <w:pPr>
              <w:ind w:right="283"/>
              <w:jc w:val="right"/>
              <w:rPr>
                <w:sz w:val="28"/>
                <w:szCs w:val="28"/>
              </w:rPr>
            </w:pPr>
            <w:r w:rsidRPr="003841FA">
              <w:rPr>
                <w:sz w:val="28"/>
                <w:szCs w:val="28"/>
              </w:rPr>
              <w:t>-155,8</w:t>
            </w:r>
          </w:p>
        </w:tc>
        <w:tc>
          <w:tcPr>
            <w:tcW w:w="1984" w:type="dxa"/>
            <w:tcBorders>
              <w:top w:val="nil"/>
              <w:left w:val="nil"/>
              <w:bottom w:val="single" w:sz="4" w:space="0" w:color="auto"/>
              <w:right w:val="single" w:sz="4" w:space="0" w:color="auto"/>
            </w:tcBorders>
            <w:shd w:val="clear" w:color="auto" w:fill="auto"/>
            <w:noWrap/>
            <w:vAlign w:val="bottom"/>
            <w:hideMark/>
          </w:tcPr>
          <w:p w:rsidR="004B1ADB" w:rsidRPr="003841FA" w:rsidRDefault="004B1ADB" w:rsidP="004B1ADB">
            <w:pPr>
              <w:ind w:right="283"/>
              <w:jc w:val="right"/>
              <w:rPr>
                <w:sz w:val="28"/>
                <w:szCs w:val="28"/>
              </w:rPr>
            </w:pPr>
            <w:r w:rsidRPr="003841FA">
              <w:rPr>
                <w:sz w:val="28"/>
                <w:szCs w:val="28"/>
              </w:rPr>
              <w:t>80%</w:t>
            </w:r>
          </w:p>
        </w:tc>
      </w:tr>
      <w:tr w:rsidR="004B1ADB" w:rsidRPr="003841FA" w:rsidTr="00D51EEB">
        <w:trPr>
          <w:trHeight w:val="317"/>
        </w:trPr>
        <w:tc>
          <w:tcPr>
            <w:tcW w:w="3261" w:type="dxa"/>
            <w:tcBorders>
              <w:top w:val="nil"/>
              <w:left w:val="single" w:sz="8" w:space="0" w:color="auto"/>
              <w:bottom w:val="single" w:sz="4" w:space="0" w:color="auto"/>
              <w:right w:val="single" w:sz="4" w:space="0" w:color="auto"/>
            </w:tcBorders>
            <w:shd w:val="clear" w:color="auto" w:fill="auto"/>
            <w:noWrap/>
            <w:vAlign w:val="bottom"/>
            <w:hideMark/>
          </w:tcPr>
          <w:p w:rsidR="004B1ADB" w:rsidRPr="003841FA" w:rsidRDefault="004B1ADB" w:rsidP="004B1ADB">
            <w:pPr>
              <w:ind w:right="283"/>
              <w:rPr>
                <w:sz w:val="28"/>
                <w:szCs w:val="28"/>
              </w:rPr>
            </w:pPr>
            <w:r w:rsidRPr="003841FA">
              <w:rPr>
                <w:sz w:val="28"/>
                <w:szCs w:val="28"/>
              </w:rPr>
              <w:t>Procurarea pieselor de schimb</w:t>
            </w:r>
          </w:p>
        </w:tc>
        <w:tc>
          <w:tcPr>
            <w:tcW w:w="1560" w:type="dxa"/>
            <w:tcBorders>
              <w:top w:val="nil"/>
              <w:left w:val="nil"/>
              <w:bottom w:val="single" w:sz="4" w:space="0" w:color="auto"/>
              <w:right w:val="single" w:sz="4" w:space="0" w:color="auto"/>
            </w:tcBorders>
            <w:shd w:val="clear" w:color="auto" w:fill="auto"/>
            <w:noWrap/>
            <w:vAlign w:val="bottom"/>
            <w:hideMark/>
          </w:tcPr>
          <w:p w:rsidR="004B1ADB" w:rsidRPr="003841FA" w:rsidRDefault="004B1ADB" w:rsidP="004B1ADB">
            <w:pPr>
              <w:ind w:right="283"/>
              <w:jc w:val="right"/>
              <w:rPr>
                <w:sz w:val="28"/>
                <w:szCs w:val="28"/>
              </w:rPr>
            </w:pPr>
            <w:r w:rsidRPr="003841FA">
              <w:rPr>
                <w:sz w:val="28"/>
                <w:szCs w:val="28"/>
              </w:rPr>
              <w:t>814,4</w:t>
            </w:r>
          </w:p>
        </w:tc>
        <w:tc>
          <w:tcPr>
            <w:tcW w:w="1701" w:type="dxa"/>
            <w:tcBorders>
              <w:top w:val="nil"/>
              <w:left w:val="nil"/>
              <w:bottom w:val="single" w:sz="4" w:space="0" w:color="auto"/>
              <w:right w:val="single" w:sz="4" w:space="0" w:color="auto"/>
            </w:tcBorders>
            <w:shd w:val="clear" w:color="auto" w:fill="auto"/>
            <w:noWrap/>
            <w:vAlign w:val="bottom"/>
            <w:hideMark/>
          </w:tcPr>
          <w:p w:rsidR="004B1ADB" w:rsidRPr="003841FA" w:rsidRDefault="004B1ADB" w:rsidP="004B1ADB">
            <w:pPr>
              <w:ind w:right="283"/>
              <w:jc w:val="right"/>
              <w:rPr>
                <w:sz w:val="28"/>
                <w:szCs w:val="28"/>
              </w:rPr>
            </w:pPr>
            <w:r w:rsidRPr="003841FA">
              <w:rPr>
                <w:sz w:val="28"/>
                <w:szCs w:val="28"/>
              </w:rPr>
              <w:t>406,7</w:t>
            </w:r>
          </w:p>
        </w:tc>
        <w:tc>
          <w:tcPr>
            <w:tcW w:w="2268" w:type="dxa"/>
            <w:tcBorders>
              <w:top w:val="nil"/>
              <w:left w:val="nil"/>
              <w:bottom w:val="single" w:sz="4" w:space="0" w:color="auto"/>
              <w:right w:val="single" w:sz="4" w:space="0" w:color="auto"/>
            </w:tcBorders>
            <w:shd w:val="clear" w:color="auto" w:fill="auto"/>
            <w:noWrap/>
            <w:vAlign w:val="bottom"/>
            <w:hideMark/>
          </w:tcPr>
          <w:p w:rsidR="004B1ADB" w:rsidRPr="003841FA" w:rsidRDefault="004B1ADB" w:rsidP="004B1ADB">
            <w:pPr>
              <w:ind w:right="283"/>
              <w:jc w:val="right"/>
              <w:rPr>
                <w:sz w:val="28"/>
                <w:szCs w:val="28"/>
              </w:rPr>
            </w:pPr>
            <w:r w:rsidRPr="003841FA">
              <w:rPr>
                <w:sz w:val="28"/>
                <w:szCs w:val="28"/>
              </w:rPr>
              <w:t>-407,7</w:t>
            </w:r>
          </w:p>
        </w:tc>
        <w:tc>
          <w:tcPr>
            <w:tcW w:w="1984" w:type="dxa"/>
            <w:tcBorders>
              <w:top w:val="nil"/>
              <w:left w:val="nil"/>
              <w:bottom w:val="single" w:sz="4" w:space="0" w:color="auto"/>
              <w:right w:val="single" w:sz="4" w:space="0" w:color="auto"/>
            </w:tcBorders>
            <w:shd w:val="clear" w:color="auto" w:fill="auto"/>
            <w:noWrap/>
            <w:vAlign w:val="bottom"/>
            <w:hideMark/>
          </w:tcPr>
          <w:p w:rsidR="004B1ADB" w:rsidRPr="003841FA" w:rsidRDefault="004B1ADB" w:rsidP="004B1ADB">
            <w:pPr>
              <w:ind w:right="283"/>
              <w:jc w:val="right"/>
              <w:rPr>
                <w:sz w:val="28"/>
                <w:szCs w:val="28"/>
              </w:rPr>
            </w:pPr>
            <w:r w:rsidRPr="003841FA">
              <w:rPr>
                <w:sz w:val="28"/>
                <w:szCs w:val="28"/>
              </w:rPr>
              <w:t>50%</w:t>
            </w:r>
          </w:p>
        </w:tc>
      </w:tr>
      <w:tr w:rsidR="004B1ADB" w:rsidRPr="003841FA" w:rsidTr="00D51EEB">
        <w:trPr>
          <w:trHeight w:val="317"/>
        </w:trPr>
        <w:tc>
          <w:tcPr>
            <w:tcW w:w="3261" w:type="dxa"/>
            <w:tcBorders>
              <w:top w:val="nil"/>
              <w:left w:val="single" w:sz="8" w:space="0" w:color="auto"/>
              <w:bottom w:val="single" w:sz="4" w:space="0" w:color="auto"/>
              <w:right w:val="single" w:sz="4" w:space="0" w:color="auto"/>
            </w:tcBorders>
            <w:shd w:val="clear" w:color="auto" w:fill="auto"/>
            <w:noWrap/>
            <w:vAlign w:val="bottom"/>
            <w:hideMark/>
          </w:tcPr>
          <w:p w:rsidR="004B1ADB" w:rsidRPr="003841FA" w:rsidRDefault="004B1ADB" w:rsidP="004B1ADB">
            <w:pPr>
              <w:ind w:right="283"/>
              <w:rPr>
                <w:sz w:val="28"/>
                <w:szCs w:val="28"/>
              </w:rPr>
            </w:pPr>
            <w:r w:rsidRPr="003841FA">
              <w:rPr>
                <w:sz w:val="28"/>
                <w:szCs w:val="28"/>
              </w:rPr>
              <w:t>Procurarea produselor alimentare</w:t>
            </w:r>
          </w:p>
        </w:tc>
        <w:tc>
          <w:tcPr>
            <w:tcW w:w="1560" w:type="dxa"/>
            <w:tcBorders>
              <w:top w:val="nil"/>
              <w:left w:val="nil"/>
              <w:bottom w:val="single" w:sz="4" w:space="0" w:color="auto"/>
              <w:right w:val="single" w:sz="4" w:space="0" w:color="auto"/>
            </w:tcBorders>
            <w:shd w:val="clear" w:color="auto" w:fill="auto"/>
            <w:noWrap/>
            <w:vAlign w:val="bottom"/>
            <w:hideMark/>
          </w:tcPr>
          <w:p w:rsidR="004B1ADB" w:rsidRPr="003841FA" w:rsidRDefault="004B1ADB" w:rsidP="004B1ADB">
            <w:pPr>
              <w:ind w:right="283"/>
              <w:jc w:val="right"/>
              <w:rPr>
                <w:sz w:val="28"/>
                <w:szCs w:val="28"/>
              </w:rPr>
            </w:pPr>
            <w:r w:rsidRPr="003841FA">
              <w:rPr>
                <w:sz w:val="28"/>
                <w:szCs w:val="28"/>
              </w:rPr>
              <w:t>276,3</w:t>
            </w:r>
          </w:p>
        </w:tc>
        <w:tc>
          <w:tcPr>
            <w:tcW w:w="1701" w:type="dxa"/>
            <w:tcBorders>
              <w:top w:val="nil"/>
              <w:left w:val="nil"/>
              <w:bottom w:val="single" w:sz="4" w:space="0" w:color="auto"/>
              <w:right w:val="single" w:sz="4" w:space="0" w:color="auto"/>
            </w:tcBorders>
            <w:shd w:val="clear" w:color="auto" w:fill="auto"/>
            <w:noWrap/>
            <w:vAlign w:val="bottom"/>
            <w:hideMark/>
          </w:tcPr>
          <w:p w:rsidR="004B1ADB" w:rsidRPr="003841FA" w:rsidRDefault="004B1ADB" w:rsidP="004B1ADB">
            <w:pPr>
              <w:ind w:right="283"/>
              <w:jc w:val="right"/>
              <w:rPr>
                <w:sz w:val="28"/>
                <w:szCs w:val="28"/>
              </w:rPr>
            </w:pPr>
            <w:r w:rsidRPr="003841FA">
              <w:rPr>
                <w:sz w:val="28"/>
                <w:szCs w:val="28"/>
              </w:rPr>
              <w:t>195,5</w:t>
            </w:r>
          </w:p>
        </w:tc>
        <w:tc>
          <w:tcPr>
            <w:tcW w:w="2268" w:type="dxa"/>
            <w:tcBorders>
              <w:top w:val="nil"/>
              <w:left w:val="nil"/>
              <w:bottom w:val="single" w:sz="4" w:space="0" w:color="auto"/>
              <w:right w:val="single" w:sz="4" w:space="0" w:color="auto"/>
            </w:tcBorders>
            <w:shd w:val="clear" w:color="auto" w:fill="auto"/>
            <w:noWrap/>
            <w:vAlign w:val="bottom"/>
            <w:hideMark/>
          </w:tcPr>
          <w:p w:rsidR="004B1ADB" w:rsidRPr="003841FA" w:rsidRDefault="004B1ADB" w:rsidP="004B1ADB">
            <w:pPr>
              <w:ind w:right="283"/>
              <w:jc w:val="right"/>
              <w:rPr>
                <w:sz w:val="28"/>
                <w:szCs w:val="28"/>
              </w:rPr>
            </w:pPr>
            <w:r w:rsidRPr="003841FA">
              <w:rPr>
                <w:sz w:val="28"/>
                <w:szCs w:val="28"/>
              </w:rPr>
              <w:t>-80,8</w:t>
            </w:r>
          </w:p>
        </w:tc>
        <w:tc>
          <w:tcPr>
            <w:tcW w:w="1984" w:type="dxa"/>
            <w:tcBorders>
              <w:top w:val="nil"/>
              <w:left w:val="nil"/>
              <w:bottom w:val="single" w:sz="4" w:space="0" w:color="auto"/>
              <w:right w:val="single" w:sz="4" w:space="0" w:color="auto"/>
            </w:tcBorders>
            <w:shd w:val="clear" w:color="auto" w:fill="auto"/>
            <w:noWrap/>
            <w:vAlign w:val="bottom"/>
            <w:hideMark/>
          </w:tcPr>
          <w:p w:rsidR="004B1ADB" w:rsidRPr="003841FA" w:rsidRDefault="004B1ADB" w:rsidP="004B1ADB">
            <w:pPr>
              <w:ind w:right="283"/>
              <w:jc w:val="right"/>
              <w:rPr>
                <w:sz w:val="28"/>
                <w:szCs w:val="28"/>
              </w:rPr>
            </w:pPr>
            <w:r w:rsidRPr="003841FA">
              <w:rPr>
                <w:sz w:val="28"/>
                <w:szCs w:val="28"/>
              </w:rPr>
              <w:t>71%</w:t>
            </w:r>
          </w:p>
        </w:tc>
      </w:tr>
      <w:tr w:rsidR="004B1ADB" w:rsidRPr="003841FA" w:rsidTr="00D51EEB">
        <w:trPr>
          <w:trHeight w:val="317"/>
        </w:trPr>
        <w:tc>
          <w:tcPr>
            <w:tcW w:w="3261" w:type="dxa"/>
            <w:tcBorders>
              <w:top w:val="nil"/>
              <w:left w:val="single" w:sz="8" w:space="0" w:color="auto"/>
              <w:bottom w:val="single" w:sz="4" w:space="0" w:color="auto"/>
              <w:right w:val="single" w:sz="4" w:space="0" w:color="auto"/>
            </w:tcBorders>
            <w:shd w:val="clear" w:color="auto" w:fill="auto"/>
            <w:vAlign w:val="bottom"/>
            <w:hideMark/>
          </w:tcPr>
          <w:p w:rsidR="004B1ADB" w:rsidRPr="003841FA" w:rsidRDefault="004B1ADB" w:rsidP="004B1ADB">
            <w:pPr>
              <w:ind w:right="283"/>
              <w:rPr>
                <w:sz w:val="28"/>
                <w:szCs w:val="28"/>
                <w:lang w:val="en-US"/>
              </w:rPr>
            </w:pPr>
            <w:r w:rsidRPr="003841FA">
              <w:rPr>
                <w:sz w:val="28"/>
                <w:szCs w:val="28"/>
                <w:lang w:val="en-US"/>
              </w:rPr>
              <w:t>Procurarea medicamentelor şi materialelor sanitare</w:t>
            </w:r>
          </w:p>
        </w:tc>
        <w:tc>
          <w:tcPr>
            <w:tcW w:w="1560" w:type="dxa"/>
            <w:tcBorders>
              <w:top w:val="nil"/>
              <w:left w:val="nil"/>
              <w:bottom w:val="single" w:sz="4" w:space="0" w:color="auto"/>
              <w:right w:val="single" w:sz="4" w:space="0" w:color="auto"/>
            </w:tcBorders>
            <w:shd w:val="clear" w:color="auto" w:fill="auto"/>
            <w:noWrap/>
            <w:vAlign w:val="bottom"/>
            <w:hideMark/>
          </w:tcPr>
          <w:p w:rsidR="004B1ADB" w:rsidRPr="003841FA" w:rsidRDefault="004B1ADB" w:rsidP="004B1ADB">
            <w:pPr>
              <w:ind w:right="283"/>
              <w:jc w:val="right"/>
              <w:rPr>
                <w:sz w:val="28"/>
                <w:szCs w:val="28"/>
              </w:rPr>
            </w:pPr>
            <w:r w:rsidRPr="003841FA">
              <w:rPr>
                <w:sz w:val="28"/>
                <w:szCs w:val="28"/>
              </w:rPr>
              <w:t>8,0</w:t>
            </w:r>
          </w:p>
        </w:tc>
        <w:tc>
          <w:tcPr>
            <w:tcW w:w="1701" w:type="dxa"/>
            <w:tcBorders>
              <w:top w:val="nil"/>
              <w:left w:val="nil"/>
              <w:bottom w:val="single" w:sz="4" w:space="0" w:color="auto"/>
              <w:right w:val="single" w:sz="4" w:space="0" w:color="auto"/>
            </w:tcBorders>
            <w:shd w:val="clear" w:color="auto" w:fill="auto"/>
            <w:noWrap/>
            <w:vAlign w:val="bottom"/>
            <w:hideMark/>
          </w:tcPr>
          <w:p w:rsidR="004B1ADB" w:rsidRPr="003841FA" w:rsidRDefault="004B1ADB" w:rsidP="004B1ADB">
            <w:pPr>
              <w:ind w:right="283"/>
              <w:jc w:val="right"/>
              <w:rPr>
                <w:sz w:val="28"/>
                <w:szCs w:val="28"/>
              </w:rPr>
            </w:pPr>
            <w:r w:rsidRPr="003841FA">
              <w:rPr>
                <w:sz w:val="28"/>
                <w:szCs w:val="28"/>
              </w:rPr>
              <w:t>0,1</w:t>
            </w:r>
          </w:p>
        </w:tc>
        <w:tc>
          <w:tcPr>
            <w:tcW w:w="2268" w:type="dxa"/>
            <w:tcBorders>
              <w:top w:val="nil"/>
              <w:left w:val="nil"/>
              <w:bottom w:val="single" w:sz="4" w:space="0" w:color="auto"/>
              <w:right w:val="single" w:sz="4" w:space="0" w:color="auto"/>
            </w:tcBorders>
            <w:shd w:val="clear" w:color="auto" w:fill="auto"/>
            <w:noWrap/>
            <w:vAlign w:val="bottom"/>
            <w:hideMark/>
          </w:tcPr>
          <w:p w:rsidR="004B1ADB" w:rsidRPr="003841FA" w:rsidRDefault="004B1ADB" w:rsidP="004B1ADB">
            <w:pPr>
              <w:ind w:right="283"/>
              <w:jc w:val="right"/>
              <w:rPr>
                <w:sz w:val="28"/>
                <w:szCs w:val="28"/>
              </w:rPr>
            </w:pPr>
            <w:r w:rsidRPr="003841FA">
              <w:rPr>
                <w:sz w:val="28"/>
                <w:szCs w:val="28"/>
              </w:rPr>
              <w:t>-7,9</w:t>
            </w:r>
          </w:p>
        </w:tc>
        <w:tc>
          <w:tcPr>
            <w:tcW w:w="1984" w:type="dxa"/>
            <w:tcBorders>
              <w:top w:val="nil"/>
              <w:left w:val="nil"/>
              <w:bottom w:val="single" w:sz="4" w:space="0" w:color="auto"/>
              <w:right w:val="single" w:sz="4" w:space="0" w:color="auto"/>
            </w:tcBorders>
            <w:shd w:val="clear" w:color="auto" w:fill="auto"/>
            <w:noWrap/>
            <w:vAlign w:val="bottom"/>
            <w:hideMark/>
          </w:tcPr>
          <w:p w:rsidR="004B1ADB" w:rsidRPr="003841FA" w:rsidRDefault="004B1ADB" w:rsidP="004B1ADB">
            <w:pPr>
              <w:ind w:right="283"/>
              <w:jc w:val="right"/>
              <w:rPr>
                <w:sz w:val="28"/>
                <w:szCs w:val="28"/>
              </w:rPr>
            </w:pPr>
            <w:r w:rsidRPr="003841FA">
              <w:rPr>
                <w:sz w:val="28"/>
                <w:szCs w:val="28"/>
              </w:rPr>
              <w:t>1%</w:t>
            </w:r>
          </w:p>
        </w:tc>
      </w:tr>
      <w:tr w:rsidR="004B1ADB" w:rsidRPr="003841FA" w:rsidTr="00D51EEB">
        <w:trPr>
          <w:trHeight w:val="483"/>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1ADB" w:rsidRPr="003841FA" w:rsidRDefault="004B1ADB" w:rsidP="004B1ADB">
            <w:pPr>
              <w:ind w:right="283"/>
              <w:rPr>
                <w:sz w:val="28"/>
                <w:szCs w:val="28"/>
                <w:lang w:val="en-US"/>
              </w:rPr>
            </w:pPr>
            <w:r w:rsidRPr="003841FA">
              <w:rPr>
                <w:sz w:val="28"/>
                <w:szCs w:val="28"/>
                <w:lang w:val="en-US"/>
              </w:rPr>
              <w:t xml:space="preserve"> Procurarea materialelor de uz gospodăresc și rechizitelor de birou</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4B1ADB" w:rsidRPr="003841FA" w:rsidRDefault="004B1ADB" w:rsidP="004B1ADB">
            <w:pPr>
              <w:ind w:right="283"/>
              <w:jc w:val="right"/>
              <w:rPr>
                <w:sz w:val="28"/>
                <w:szCs w:val="28"/>
              </w:rPr>
            </w:pPr>
            <w:r w:rsidRPr="003841FA">
              <w:rPr>
                <w:sz w:val="28"/>
                <w:szCs w:val="28"/>
              </w:rPr>
              <w:t>618,1</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4B1ADB" w:rsidRPr="003841FA" w:rsidRDefault="004B1ADB" w:rsidP="004B1ADB">
            <w:pPr>
              <w:ind w:right="283"/>
              <w:jc w:val="right"/>
              <w:rPr>
                <w:sz w:val="28"/>
                <w:szCs w:val="28"/>
              </w:rPr>
            </w:pPr>
            <w:r w:rsidRPr="003841FA">
              <w:rPr>
                <w:sz w:val="28"/>
                <w:szCs w:val="28"/>
              </w:rPr>
              <w:t>531,0</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rsidR="004B1ADB" w:rsidRPr="003841FA" w:rsidRDefault="004B1ADB" w:rsidP="004B1ADB">
            <w:pPr>
              <w:ind w:right="283"/>
              <w:jc w:val="right"/>
              <w:rPr>
                <w:sz w:val="28"/>
                <w:szCs w:val="28"/>
              </w:rPr>
            </w:pPr>
            <w:r w:rsidRPr="003841FA">
              <w:rPr>
                <w:sz w:val="28"/>
                <w:szCs w:val="28"/>
              </w:rPr>
              <w:t>-87,1</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4B1ADB" w:rsidRPr="003841FA" w:rsidRDefault="004B1ADB" w:rsidP="004B1ADB">
            <w:pPr>
              <w:ind w:right="283"/>
              <w:jc w:val="right"/>
              <w:rPr>
                <w:sz w:val="28"/>
                <w:szCs w:val="28"/>
              </w:rPr>
            </w:pPr>
            <w:r w:rsidRPr="003841FA">
              <w:rPr>
                <w:sz w:val="28"/>
                <w:szCs w:val="28"/>
              </w:rPr>
              <w:t>86%</w:t>
            </w:r>
          </w:p>
        </w:tc>
      </w:tr>
      <w:tr w:rsidR="004B1ADB" w:rsidRPr="003841FA" w:rsidTr="00D51EEB">
        <w:trPr>
          <w:trHeight w:val="317"/>
        </w:trPr>
        <w:tc>
          <w:tcPr>
            <w:tcW w:w="3261" w:type="dxa"/>
            <w:tcBorders>
              <w:top w:val="nil"/>
              <w:left w:val="single" w:sz="8" w:space="0" w:color="auto"/>
              <w:bottom w:val="single" w:sz="4" w:space="0" w:color="auto"/>
              <w:right w:val="single" w:sz="4" w:space="0" w:color="auto"/>
            </w:tcBorders>
            <w:shd w:val="clear" w:color="auto" w:fill="auto"/>
            <w:noWrap/>
            <w:vAlign w:val="bottom"/>
            <w:hideMark/>
          </w:tcPr>
          <w:p w:rsidR="004B1ADB" w:rsidRPr="003841FA" w:rsidRDefault="004B1ADB" w:rsidP="004B1ADB">
            <w:pPr>
              <w:ind w:right="283"/>
              <w:rPr>
                <w:sz w:val="28"/>
                <w:szCs w:val="28"/>
              </w:rPr>
            </w:pPr>
            <w:r w:rsidRPr="003841FA">
              <w:rPr>
                <w:sz w:val="28"/>
                <w:szCs w:val="28"/>
              </w:rPr>
              <w:lastRenderedPageBreak/>
              <w:t>Procurarea materialelor de construcţie</w:t>
            </w:r>
          </w:p>
        </w:tc>
        <w:tc>
          <w:tcPr>
            <w:tcW w:w="1560" w:type="dxa"/>
            <w:tcBorders>
              <w:top w:val="nil"/>
              <w:left w:val="nil"/>
              <w:bottom w:val="single" w:sz="4" w:space="0" w:color="auto"/>
              <w:right w:val="single" w:sz="4" w:space="0" w:color="auto"/>
            </w:tcBorders>
            <w:shd w:val="clear" w:color="auto" w:fill="auto"/>
            <w:noWrap/>
            <w:vAlign w:val="bottom"/>
            <w:hideMark/>
          </w:tcPr>
          <w:p w:rsidR="004B1ADB" w:rsidRPr="003841FA" w:rsidRDefault="004B1ADB" w:rsidP="004B1ADB">
            <w:pPr>
              <w:ind w:right="283"/>
              <w:jc w:val="right"/>
              <w:rPr>
                <w:sz w:val="28"/>
                <w:szCs w:val="28"/>
              </w:rPr>
            </w:pPr>
            <w:r w:rsidRPr="003841FA">
              <w:rPr>
                <w:sz w:val="28"/>
                <w:szCs w:val="28"/>
              </w:rPr>
              <w:t>500,5</w:t>
            </w:r>
          </w:p>
        </w:tc>
        <w:tc>
          <w:tcPr>
            <w:tcW w:w="1701" w:type="dxa"/>
            <w:tcBorders>
              <w:top w:val="nil"/>
              <w:left w:val="nil"/>
              <w:bottom w:val="single" w:sz="4" w:space="0" w:color="auto"/>
              <w:right w:val="single" w:sz="4" w:space="0" w:color="auto"/>
            </w:tcBorders>
            <w:shd w:val="clear" w:color="auto" w:fill="auto"/>
            <w:noWrap/>
            <w:vAlign w:val="bottom"/>
            <w:hideMark/>
          </w:tcPr>
          <w:p w:rsidR="004B1ADB" w:rsidRPr="003841FA" w:rsidRDefault="004B1ADB" w:rsidP="004B1ADB">
            <w:pPr>
              <w:ind w:right="283"/>
              <w:jc w:val="right"/>
              <w:rPr>
                <w:sz w:val="28"/>
                <w:szCs w:val="28"/>
              </w:rPr>
            </w:pPr>
            <w:r w:rsidRPr="003841FA">
              <w:rPr>
                <w:sz w:val="28"/>
                <w:szCs w:val="28"/>
              </w:rPr>
              <w:t>113,6</w:t>
            </w:r>
          </w:p>
        </w:tc>
        <w:tc>
          <w:tcPr>
            <w:tcW w:w="2268" w:type="dxa"/>
            <w:tcBorders>
              <w:top w:val="nil"/>
              <w:left w:val="nil"/>
              <w:bottom w:val="single" w:sz="4" w:space="0" w:color="auto"/>
              <w:right w:val="single" w:sz="4" w:space="0" w:color="auto"/>
            </w:tcBorders>
            <w:shd w:val="clear" w:color="auto" w:fill="auto"/>
            <w:noWrap/>
            <w:vAlign w:val="bottom"/>
            <w:hideMark/>
          </w:tcPr>
          <w:p w:rsidR="004B1ADB" w:rsidRPr="003841FA" w:rsidRDefault="004B1ADB" w:rsidP="004B1ADB">
            <w:pPr>
              <w:ind w:right="283"/>
              <w:jc w:val="right"/>
              <w:rPr>
                <w:sz w:val="28"/>
                <w:szCs w:val="28"/>
              </w:rPr>
            </w:pPr>
            <w:r w:rsidRPr="003841FA">
              <w:rPr>
                <w:sz w:val="28"/>
                <w:szCs w:val="28"/>
              </w:rPr>
              <w:t>-386,9</w:t>
            </w:r>
          </w:p>
        </w:tc>
        <w:tc>
          <w:tcPr>
            <w:tcW w:w="1984" w:type="dxa"/>
            <w:tcBorders>
              <w:top w:val="nil"/>
              <w:left w:val="nil"/>
              <w:bottom w:val="single" w:sz="4" w:space="0" w:color="auto"/>
              <w:right w:val="single" w:sz="4" w:space="0" w:color="auto"/>
            </w:tcBorders>
            <w:shd w:val="clear" w:color="auto" w:fill="auto"/>
            <w:noWrap/>
            <w:vAlign w:val="bottom"/>
            <w:hideMark/>
          </w:tcPr>
          <w:p w:rsidR="004B1ADB" w:rsidRPr="003841FA" w:rsidRDefault="004B1ADB" w:rsidP="004B1ADB">
            <w:pPr>
              <w:ind w:right="283"/>
              <w:jc w:val="right"/>
              <w:rPr>
                <w:sz w:val="28"/>
                <w:szCs w:val="28"/>
              </w:rPr>
            </w:pPr>
            <w:r w:rsidRPr="003841FA">
              <w:rPr>
                <w:sz w:val="28"/>
                <w:szCs w:val="28"/>
              </w:rPr>
              <w:t>23%</w:t>
            </w:r>
          </w:p>
        </w:tc>
      </w:tr>
      <w:tr w:rsidR="004B1ADB" w:rsidRPr="003841FA" w:rsidTr="00D51EEB">
        <w:trPr>
          <w:trHeight w:val="317"/>
        </w:trPr>
        <w:tc>
          <w:tcPr>
            <w:tcW w:w="3261" w:type="dxa"/>
            <w:tcBorders>
              <w:top w:val="nil"/>
              <w:left w:val="single" w:sz="8" w:space="0" w:color="auto"/>
              <w:bottom w:val="single" w:sz="4" w:space="0" w:color="auto"/>
              <w:right w:val="single" w:sz="4" w:space="0" w:color="auto"/>
            </w:tcBorders>
            <w:shd w:val="clear" w:color="auto" w:fill="auto"/>
            <w:vAlign w:val="bottom"/>
            <w:hideMark/>
          </w:tcPr>
          <w:p w:rsidR="004B1ADB" w:rsidRPr="003841FA" w:rsidRDefault="004B1ADB" w:rsidP="004B1ADB">
            <w:pPr>
              <w:ind w:right="283"/>
              <w:rPr>
                <w:sz w:val="28"/>
                <w:szCs w:val="28"/>
                <w:lang w:val="en-US"/>
              </w:rPr>
            </w:pPr>
            <w:r w:rsidRPr="003841FA">
              <w:rPr>
                <w:sz w:val="28"/>
                <w:szCs w:val="28"/>
                <w:lang w:val="en-US"/>
              </w:rPr>
              <w:t>Procurarea accesorilor de pat, îmbrăcămintei, încălţămintei</w:t>
            </w:r>
          </w:p>
        </w:tc>
        <w:tc>
          <w:tcPr>
            <w:tcW w:w="1560" w:type="dxa"/>
            <w:tcBorders>
              <w:top w:val="nil"/>
              <w:left w:val="nil"/>
              <w:bottom w:val="single" w:sz="4" w:space="0" w:color="auto"/>
              <w:right w:val="single" w:sz="4" w:space="0" w:color="auto"/>
            </w:tcBorders>
            <w:shd w:val="clear" w:color="auto" w:fill="auto"/>
            <w:noWrap/>
            <w:vAlign w:val="bottom"/>
            <w:hideMark/>
          </w:tcPr>
          <w:p w:rsidR="004B1ADB" w:rsidRPr="003841FA" w:rsidRDefault="004B1ADB" w:rsidP="004B1ADB">
            <w:pPr>
              <w:ind w:right="283"/>
              <w:jc w:val="right"/>
              <w:rPr>
                <w:sz w:val="28"/>
                <w:szCs w:val="28"/>
              </w:rPr>
            </w:pPr>
            <w:r w:rsidRPr="003841FA">
              <w:rPr>
                <w:sz w:val="28"/>
                <w:szCs w:val="28"/>
              </w:rPr>
              <w:t>172,3</w:t>
            </w:r>
          </w:p>
        </w:tc>
        <w:tc>
          <w:tcPr>
            <w:tcW w:w="1701" w:type="dxa"/>
            <w:tcBorders>
              <w:top w:val="nil"/>
              <w:left w:val="nil"/>
              <w:bottom w:val="single" w:sz="4" w:space="0" w:color="auto"/>
              <w:right w:val="single" w:sz="4" w:space="0" w:color="auto"/>
            </w:tcBorders>
            <w:shd w:val="clear" w:color="auto" w:fill="auto"/>
            <w:noWrap/>
            <w:vAlign w:val="bottom"/>
            <w:hideMark/>
          </w:tcPr>
          <w:p w:rsidR="004B1ADB" w:rsidRPr="003841FA" w:rsidRDefault="004B1ADB" w:rsidP="004B1ADB">
            <w:pPr>
              <w:ind w:right="283"/>
              <w:jc w:val="right"/>
              <w:rPr>
                <w:sz w:val="28"/>
                <w:szCs w:val="28"/>
              </w:rPr>
            </w:pPr>
            <w:r w:rsidRPr="003841FA">
              <w:rPr>
                <w:sz w:val="28"/>
                <w:szCs w:val="28"/>
              </w:rPr>
              <w:t>84,5</w:t>
            </w:r>
          </w:p>
        </w:tc>
        <w:tc>
          <w:tcPr>
            <w:tcW w:w="2268" w:type="dxa"/>
            <w:tcBorders>
              <w:top w:val="nil"/>
              <w:left w:val="nil"/>
              <w:bottom w:val="single" w:sz="4" w:space="0" w:color="auto"/>
              <w:right w:val="single" w:sz="4" w:space="0" w:color="auto"/>
            </w:tcBorders>
            <w:shd w:val="clear" w:color="auto" w:fill="auto"/>
            <w:noWrap/>
            <w:vAlign w:val="bottom"/>
            <w:hideMark/>
          </w:tcPr>
          <w:p w:rsidR="004B1ADB" w:rsidRPr="003841FA" w:rsidRDefault="004B1ADB" w:rsidP="004B1ADB">
            <w:pPr>
              <w:ind w:right="283"/>
              <w:jc w:val="right"/>
              <w:rPr>
                <w:sz w:val="28"/>
                <w:szCs w:val="28"/>
              </w:rPr>
            </w:pPr>
            <w:r w:rsidRPr="003841FA">
              <w:rPr>
                <w:sz w:val="28"/>
                <w:szCs w:val="28"/>
              </w:rPr>
              <w:t>-87,8</w:t>
            </w:r>
          </w:p>
        </w:tc>
        <w:tc>
          <w:tcPr>
            <w:tcW w:w="1984" w:type="dxa"/>
            <w:tcBorders>
              <w:top w:val="nil"/>
              <w:left w:val="nil"/>
              <w:bottom w:val="single" w:sz="4" w:space="0" w:color="auto"/>
              <w:right w:val="single" w:sz="4" w:space="0" w:color="auto"/>
            </w:tcBorders>
            <w:shd w:val="clear" w:color="auto" w:fill="auto"/>
            <w:noWrap/>
            <w:vAlign w:val="bottom"/>
            <w:hideMark/>
          </w:tcPr>
          <w:p w:rsidR="004B1ADB" w:rsidRPr="003841FA" w:rsidRDefault="004B1ADB" w:rsidP="004B1ADB">
            <w:pPr>
              <w:ind w:right="283"/>
              <w:jc w:val="right"/>
              <w:rPr>
                <w:sz w:val="28"/>
                <w:szCs w:val="28"/>
              </w:rPr>
            </w:pPr>
            <w:r w:rsidRPr="003841FA">
              <w:rPr>
                <w:sz w:val="28"/>
                <w:szCs w:val="28"/>
              </w:rPr>
              <w:t>49%</w:t>
            </w:r>
          </w:p>
        </w:tc>
      </w:tr>
      <w:tr w:rsidR="004B1ADB" w:rsidRPr="003841FA" w:rsidTr="00D51EEB">
        <w:trPr>
          <w:trHeight w:val="317"/>
        </w:trPr>
        <w:tc>
          <w:tcPr>
            <w:tcW w:w="3261" w:type="dxa"/>
            <w:tcBorders>
              <w:top w:val="nil"/>
              <w:left w:val="single" w:sz="8" w:space="0" w:color="auto"/>
              <w:bottom w:val="single" w:sz="4" w:space="0" w:color="auto"/>
              <w:right w:val="single" w:sz="4" w:space="0" w:color="auto"/>
            </w:tcBorders>
            <w:shd w:val="clear" w:color="auto" w:fill="auto"/>
            <w:noWrap/>
            <w:vAlign w:val="bottom"/>
            <w:hideMark/>
          </w:tcPr>
          <w:p w:rsidR="004B1ADB" w:rsidRPr="003841FA" w:rsidRDefault="004B1ADB" w:rsidP="004B1ADB">
            <w:pPr>
              <w:ind w:right="283"/>
              <w:rPr>
                <w:sz w:val="28"/>
                <w:szCs w:val="28"/>
              </w:rPr>
            </w:pPr>
            <w:r w:rsidRPr="003841FA">
              <w:rPr>
                <w:sz w:val="28"/>
                <w:szCs w:val="28"/>
              </w:rPr>
              <w:t>Procurarea altor materiale</w:t>
            </w:r>
          </w:p>
        </w:tc>
        <w:tc>
          <w:tcPr>
            <w:tcW w:w="1560" w:type="dxa"/>
            <w:tcBorders>
              <w:top w:val="nil"/>
              <w:left w:val="nil"/>
              <w:bottom w:val="single" w:sz="4" w:space="0" w:color="auto"/>
              <w:right w:val="single" w:sz="4" w:space="0" w:color="auto"/>
            </w:tcBorders>
            <w:shd w:val="clear" w:color="auto" w:fill="auto"/>
            <w:noWrap/>
            <w:vAlign w:val="bottom"/>
            <w:hideMark/>
          </w:tcPr>
          <w:p w:rsidR="004B1ADB" w:rsidRPr="003841FA" w:rsidRDefault="004B1ADB" w:rsidP="004B1ADB">
            <w:pPr>
              <w:ind w:right="283"/>
              <w:jc w:val="right"/>
              <w:rPr>
                <w:sz w:val="28"/>
                <w:szCs w:val="28"/>
              </w:rPr>
            </w:pPr>
            <w:r w:rsidRPr="003841FA">
              <w:rPr>
                <w:sz w:val="28"/>
                <w:szCs w:val="28"/>
              </w:rPr>
              <w:t>122,4</w:t>
            </w:r>
          </w:p>
        </w:tc>
        <w:tc>
          <w:tcPr>
            <w:tcW w:w="1701" w:type="dxa"/>
            <w:tcBorders>
              <w:top w:val="nil"/>
              <w:left w:val="nil"/>
              <w:bottom w:val="single" w:sz="4" w:space="0" w:color="auto"/>
              <w:right w:val="single" w:sz="4" w:space="0" w:color="auto"/>
            </w:tcBorders>
            <w:shd w:val="clear" w:color="auto" w:fill="auto"/>
            <w:noWrap/>
            <w:vAlign w:val="bottom"/>
            <w:hideMark/>
          </w:tcPr>
          <w:p w:rsidR="004B1ADB" w:rsidRPr="003841FA" w:rsidRDefault="004B1ADB" w:rsidP="004B1ADB">
            <w:pPr>
              <w:ind w:right="283"/>
              <w:jc w:val="right"/>
              <w:rPr>
                <w:sz w:val="28"/>
                <w:szCs w:val="28"/>
              </w:rPr>
            </w:pPr>
            <w:r w:rsidRPr="003841FA">
              <w:rPr>
                <w:sz w:val="28"/>
                <w:szCs w:val="28"/>
              </w:rPr>
              <w:t>71,3</w:t>
            </w:r>
          </w:p>
        </w:tc>
        <w:tc>
          <w:tcPr>
            <w:tcW w:w="2268" w:type="dxa"/>
            <w:tcBorders>
              <w:top w:val="nil"/>
              <w:left w:val="nil"/>
              <w:bottom w:val="single" w:sz="4" w:space="0" w:color="auto"/>
              <w:right w:val="single" w:sz="4" w:space="0" w:color="auto"/>
            </w:tcBorders>
            <w:shd w:val="clear" w:color="auto" w:fill="auto"/>
            <w:noWrap/>
            <w:vAlign w:val="bottom"/>
            <w:hideMark/>
          </w:tcPr>
          <w:p w:rsidR="004B1ADB" w:rsidRPr="003841FA" w:rsidRDefault="004B1ADB" w:rsidP="004B1ADB">
            <w:pPr>
              <w:ind w:right="283"/>
              <w:jc w:val="right"/>
              <w:rPr>
                <w:sz w:val="28"/>
                <w:szCs w:val="28"/>
              </w:rPr>
            </w:pPr>
            <w:r w:rsidRPr="003841FA">
              <w:rPr>
                <w:sz w:val="28"/>
                <w:szCs w:val="28"/>
              </w:rPr>
              <w:t>-51,1</w:t>
            </w:r>
          </w:p>
        </w:tc>
        <w:tc>
          <w:tcPr>
            <w:tcW w:w="1984" w:type="dxa"/>
            <w:tcBorders>
              <w:top w:val="nil"/>
              <w:left w:val="nil"/>
              <w:bottom w:val="single" w:sz="4" w:space="0" w:color="auto"/>
              <w:right w:val="single" w:sz="4" w:space="0" w:color="auto"/>
            </w:tcBorders>
            <w:shd w:val="clear" w:color="auto" w:fill="auto"/>
            <w:noWrap/>
            <w:vAlign w:val="bottom"/>
            <w:hideMark/>
          </w:tcPr>
          <w:p w:rsidR="004B1ADB" w:rsidRPr="003841FA" w:rsidRDefault="004B1ADB" w:rsidP="004B1ADB">
            <w:pPr>
              <w:ind w:right="283"/>
              <w:jc w:val="right"/>
              <w:rPr>
                <w:sz w:val="28"/>
                <w:szCs w:val="28"/>
              </w:rPr>
            </w:pPr>
            <w:r w:rsidRPr="003841FA">
              <w:rPr>
                <w:sz w:val="28"/>
                <w:szCs w:val="28"/>
              </w:rPr>
              <w:t>58%</w:t>
            </w:r>
          </w:p>
        </w:tc>
      </w:tr>
      <w:tr w:rsidR="004B1ADB" w:rsidRPr="003841FA" w:rsidTr="00D51EEB">
        <w:trPr>
          <w:trHeight w:val="317"/>
        </w:trPr>
        <w:tc>
          <w:tcPr>
            <w:tcW w:w="3261" w:type="dxa"/>
            <w:tcBorders>
              <w:top w:val="nil"/>
              <w:left w:val="single" w:sz="8" w:space="0" w:color="auto"/>
              <w:bottom w:val="single" w:sz="4" w:space="0" w:color="auto"/>
              <w:right w:val="single" w:sz="4" w:space="0" w:color="auto"/>
            </w:tcBorders>
            <w:shd w:val="clear" w:color="000000" w:fill="A5A5A5"/>
            <w:noWrap/>
            <w:vAlign w:val="bottom"/>
            <w:hideMark/>
          </w:tcPr>
          <w:p w:rsidR="004B1ADB" w:rsidRPr="003841FA" w:rsidRDefault="004B1ADB" w:rsidP="004B1ADB">
            <w:pPr>
              <w:ind w:right="283"/>
              <w:rPr>
                <w:b/>
                <w:bCs/>
                <w:i/>
                <w:sz w:val="28"/>
                <w:szCs w:val="28"/>
              </w:rPr>
            </w:pPr>
            <w:r w:rsidRPr="003841FA">
              <w:rPr>
                <w:b/>
                <w:bCs/>
                <w:i/>
                <w:sz w:val="28"/>
                <w:szCs w:val="28"/>
              </w:rPr>
              <w:t>Uzura mijloacelor fixe</w:t>
            </w:r>
          </w:p>
        </w:tc>
        <w:tc>
          <w:tcPr>
            <w:tcW w:w="1560" w:type="dxa"/>
            <w:tcBorders>
              <w:top w:val="nil"/>
              <w:left w:val="nil"/>
              <w:bottom w:val="single" w:sz="4" w:space="0" w:color="auto"/>
              <w:right w:val="single" w:sz="4" w:space="0" w:color="auto"/>
            </w:tcBorders>
            <w:shd w:val="clear" w:color="000000" w:fill="A5A5A5"/>
            <w:noWrap/>
            <w:vAlign w:val="bottom"/>
            <w:hideMark/>
          </w:tcPr>
          <w:p w:rsidR="004B1ADB" w:rsidRPr="003841FA" w:rsidRDefault="004B1ADB" w:rsidP="004B1ADB">
            <w:pPr>
              <w:ind w:right="283"/>
              <w:rPr>
                <w:b/>
                <w:bCs/>
                <w:sz w:val="28"/>
                <w:szCs w:val="28"/>
              </w:rPr>
            </w:pPr>
            <w:r w:rsidRPr="003841FA">
              <w:rPr>
                <w:b/>
                <w:bCs/>
                <w:sz w:val="28"/>
                <w:szCs w:val="28"/>
              </w:rPr>
              <w:t> </w:t>
            </w:r>
          </w:p>
        </w:tc>
        <w:tc>
          <w:tcPr>
            <w:tcW w:w="1701" w:type="dxa"/>
            <w:tcBorders>
              <w:top w:val="nil"/>
              <w:left w:val="nil"/>
              <w:bottom w:val="single" w:sz="4" w:space="0" w:color="auto"/>
              <w:right w:val="single" w:sz="4" w:space="0" w:color="auto"/>
            </w:tcBorders>
            <w:shd w:val="clear" w:color="000000" w:fill="A5A5A5"/>
            <w:noWrap/>
            <w:vAlign w:val="bottom"/>
            <w:hideMark/>
          </w:tcPr>
          <w:p w:rsidR="004B1ADB" w:rsidRPr="003841FA" w:rsidRDefault="004B1ADB" w:rsidP="004B1ADB">
            <w:pPr>
              <w:ind w:right="283"/>
              <w:jc w:val="right"/>
              <w:rPr>
                <w:b/>
                <w:bCs/>
                <w:sz w:val="28"/>
                <w:szCs w:val="28"/>
              </w:rPr>
            </w:pPr>
            <w:r w:rsidRPr="003841FA">
              <w:rPr>
                <w:b/>
                <w:bCs/>
                <w:sz w:val="28"/>
                <w:szCs w:val="28"/>
              </w:rPr>
              <w:t>8089,4</w:t>
            </w:r>
          </w:p>
        </w:tc>
        <w:tc>
          <w:tcPr>
            <w:tcW w:w="2268" w:type="dxa"/>
            <w:tcBorders>
              <w:top w:val="nil"/>
              <w:left w:val="nil"/>
              <w:bottom w:val="single" w:sz="4" w:space="0" w:color="auto"/>
              <w:right w:val="single" w:sz="4" w:space="0" w:color="auto"/>
            </w:tcBorders>
            <w:shd w:val="clear" w:color="000000" w:fill="A5A5A5"/>
            <w:noWrap/>
            <w:vAlign w:val="bottom"/>
            <w:hideMark/>
          </w:tcPr>
          <w:p w:rsidR="004B1ADB" w:rsidRPr="003841FA" w:rsidRDefault="004B1ADB" w:rsidP="004B1ADB">
            <w:pPr>
              <w:ind w:right="283"/>
              <w:jc w:val="right"/>
              <w:rPr>
                <w:b/>
                <w:bCs/>
                <w:sz w:val="28"/>
                <w:szCs w:val="28"/>
              </w:rPr>
            </w:pPr>
            <w:r w:rsidRPr="003841FA">
              <w:rPr>
                <w:b/>
                <w:bCs/>
                <w:sz w:val="28"/>
                <w:szCs w:val="28"/>
              </w:rPr>
              <w:t>8089,4</w:t>
            </w:r>
          </w:p>
        </w:tc>
        <w:tc>
          <w:tcPr>
            <w:tcW w:w="1984" w:type="dxa"/>
            <w:tcBorders>
              <w:top w:val="nil"/>
              <w:left w:val="nil"/>
              <w:bottom w:val="single" w:sz="4" w:space="0" w:color="auto"/>
              <w:right w:val="single" w:sz="4" w:space="0" w:color="auto"/>
            </w:tcBorders>
            <w:shd w:val="clear" w:color="000000" w:fill="A5A5A5"/>
            <w:noWrap/>
            <w:vAlign w:val="bottom"/>
            <w:hideMark/>
          </w:tcPr>
          <w:p w:rsidR="004B1ADB" w:rsidRPr="003841FA" w:rsidRDefault="004B1ADB" w:rsidP="004B1ADB">
            <w:pPr>
              <w:ind w:right="283"/>
              <w:rPr>
                <w:b/>
                <w:bCs/>
                <w:sz w:val="28"/>
                <w:szCs w:val="28"/>
              </w:rPr>
            </w:pPr>
            <w:r w:rsidRPr="003841FA">
              <w:rPr>
                <w:b/>
                <w:bCs/>
                <w:sz w:val="28"/>
                <w:szCs w:val="28"/>
              </w:rPr>
              <w:t> </w:t>
            </w:r>
          </w:p>
        </w:tc>
      </w:tr>
      <w:tr w:rsidR="004B1ADB" w:rsidRPr="003841FA" w:rsidTr="00D51EEB">
        <w:trPr>
          <w:trHeight w:val="317"/>
        </w:trPr>
        <w:tc>
          <w:tcPr>
            <w:tcW w:w="3261" w:type="dxa"/>
            <w:tcBorders>
              <w:top w:val="nil"/>
              <w:left w:val="single" w:sz="8" w:space="0" w:color="auto"/>
              <w:bottom w:val="single" w:sz="4" w:space="0" w:color="auto"/>
              <w:right w:val="single" w:sz="4" w:space="0" w:color="auto"/>
            </w:tcBorders>
            <w:shd w:val="clear" w:color="000000" w:fill="A5A5A5"/>
            <w:noWrap/>
            <w:vAlign w:val="bottom"/>
            <w:hideMark/>
          </w:tcPr>
          <w:p w:rsidR="004B1ADB" w:rsidRPr="003841FA" w:rsidRDefault="004B1ADB" w:rsidP="004B1ADB">
            <w:pPr>
              <w:ind w:right="283"/>
              <w:rPr>
                <w:b/>
                <w:bCs/>
                <w:i/>
                <w:sz w:val="28"/>
                <w:szCs w:val="28"/>
              </w:rPr>
            </w:pPr>
            <w:r w:rsidRPr="003841FA">
              <w:rPr>
                <w:b/>
                <w:bCs/>
                <w:i/>
                <w:sz w:val="28"/>
                <w:szCs w:val="28"/>
              </w:rPr>
              <w:t>Uzura activelor nemateriale</w:t>
            </w:r>
          </w:p>
        </w:tc>
        <w:tc>
          <w:tcPr>
            <w:tcW w:w="1560" w:type="dxa"/>
            <w:tcBorders>
              <w:top w:val="nil"/>
              <w:left w:val="nil"/>
              <w:bottom w:val="single" w:sz="4" w:space="0" w:color="auto"/>
              <w:right w:val="single" w:sz="4" w:space="0" w:color="auto"/>
            </w:tcBorders>
            <w:shd w:val="clear" w:color="000000" w:fill="A5A5A5"/>
            <w:noWrap/>
            <w:vAlign w:val="bottom"/>
            <w:hideMark/>
          </w:tcPr>
          <w:p w:rsidR="004B1ADB" w:rsidRPr="003841FA" w:rsidRDefault="004B1ADB" w:rsidP="004B1ADB">
            <w:pPr>
              <w:ind w:right="283"/>
              <w:rPr>
                <w:b/>
                <w:bCs/>
                <w:sz w:val="28"/>
                <w:szCs w:val="28"/>
              </w:rPr>
            </w:pPr>
            <w:r w:rsidRPr="003841FA">
              <w:rPr>
                <w:b/>
                <w:bCs/>
                <w:sz w:val="28"/>
                <w:szCs w:val="28"/>
              </w:rPr>
              <w:t> </w:t>
            </w:r>
          </w:p>
        </w:tc>
        <w:tc>
          <w:tcPr>
            <w:tcW w:w="1701" w:type="dxa"/>
            <w:tcBorders>
              <w:top w:val="nil"/>
              <w:left w:val="nil"/>
              <w:bottom w:val="single" w:sz="4" w:space="0" w:color="auto"/>
              <w:right w:val="single" w:sz="4" w:space="0" w:color="auto"/>
            </w:tcBorders>
            <w:shd w:val="clear" w:color="000000" w:fill="A5A5A5"/>
            <w:noWrap/>
            <w:vAlign w:val="bottom"/>
            <w:hideMark/>
          </w:tcPr>
          <w:p w:rsidR="004B1ADB" w:rsidRPr="003841FA" w:rsidRDefault="004B1ADB" w:rsidP="004B1ADB">
            <w:pPr>
              <w:ind w:right="283"/>
              <w:jc w:val="right"/>
              <w:rPr>
                <w:b/>
                <w:bCs/>
                <w:sz w:val="28"/>
                <w:szCs w:val="28"/>
              </w:rPr>
            </w:pPr>
            <w:r w:rsidRPr="003841FA">
              <w:rPr>
                <w:b/>
                <w:bCs/>
                <w:sz w:val="28"/>
                <w:szCs w:val="28"/>
              </w:rPr>
              <w:t>172,0</w:t>
            </w:r>
          </w:p>
        </w:tc>
        <w:tc>
          <w:tcPr>
            <w:tcW w:w="2268" w:type="dxa"/>
            <w:tcBorders>
              <w:top w:val="nil"/>
              <w:left w:val="nil"/>
              <w:bottom w:val="single" w:sz="4" w:space="0" w:color="auto"/>
              <w:right w:val="single" w:sz="4" w:space="0" w:color="auto"/>
            </w:tcBorders>
            <w:shd w:val="clear" w:color="000000" w:fill="A5A5A5"/>
            <w:noWrap/>
            <w:vAlign w:val="bottom"/>
            <w:hideMark/>
          </w:tcPr>
          <w:p w:rsidR="004B1ADB" w:rsidRPr="003841FA" w:rsidRDefault="004B1ADB" w:rsidP="004B1ADB">
            <w:pPr>
              <w:ind w:right="283"/>
              <w:jc w:val="right"/>
              <w:rPr>
                <w:b/>
                <w:bCs/>
                <w:sz w:val="28"/>
                <w:szCs w:val="28"/>
              </w:rPr>
            </w:pPr>
            <w:r w:rsidRPr="003841FA">
              <w:rPr>
                <w:b/>
                <w:bCs/>
                <w:sz w:val="28"/>
                <w:szCs w:val="28"/>
              </w:rPr>
              <w:t>172,0</w:t>
            </w:r>
          </w:p>
        </w:tc>
        <w:tc>
          <w:tcPr>
            <w:tcW w:w="1984" w:type="dxa"/>
            <w:tcBorders>
              <w:top w:val="nil"/>
              <w:left w:val="nil"/>
              <w:bottom w:val="single" w:sz="4" w:space="0" w:color="auto"/>
              <w:right w:val="single" w:sz="4" w:space="0" w:color="auto"/>
            </w:tcBorders>
            <w:shd w:val="clear" w:color="000000" w:fill="A5A5A5"/>
            <w:noWrap/>
            <w:vAlign w:val="bottom"/>
            <w:hideMark/>
          </w:tcPr>
          <w:p w:rsidR="004B1ADB" w:rsidRPr="003841FA" w:rsidRDefault="004B1ADB" w:rsidP="004B1ADB">
            <w:pPr>
              <w:ind w:right="283"/>
              <w:rPr>
                <w:b/>
                <w:bCs/>
                <w:sz w:val="28"/>
                <w:szCs w:val="28"/>
              </w:rPr>
            </w:pPr>
            <w:r w:rsidRPr="003841FA">
              <w:rPr>
                <w:b/>
                <w:bCs/>
                <w:sz w:val="28"/>
                <w:szCs w:val="28"/>
              </w:rPr>
              <w:t> </w:t>
            </w:r>
          </w:p>
        </w:tc>
      </w:tr>
      <w:tr w:rsidR="004B1ADB" w:rsidRPr="003841FA" w:rsidTr="00D51EEB">
        <w:trPr>
          <w:trHeight w:val="271"/>
        </w:trPr>
        <w:tc>
          <w:tcPr>
            <w:tcW w:w="3261" w:type="dxa"/>
            <w:tcBorders>
              <w:top w:val="nil"/>
              <w:left w:val="single" w:sz="8" w:space="0" w:color="auto"/>
              <w:bottom w:val="single" w:sz="8" w:space="0" w:color="auto"/>
              <w:right w:val="single" w:sz="4" w:space="0" w:color="auto"/>
            </w:tcBorders>
            <w:shd w:val="clear" w:color="000000" w:fill="A5A5A5"/>
            <w:noWrap/>
            <w:vAlign w:val="bottom"/>
            <w:hideMark/>
          </w:tcPr>
          <w:p w:rsidR="004B1ADB" w:rsidRPr="003841FA" w:rsidRDefault="004B1ADB" w:rsidP="004B1ADB">
            <w:pPr>
              <w:ind w:right="283"/>
              <w:rPr>
                <w:b/>
                <w:bCs/>
                <w:i/>
                <w:sz w:val="28"/>
                <w:szCs w:val="28"/>
                <w:lang w:val="en-US"/>
              </w:rPr>
            </w:pPr>
            <w:r w:rsidRPr="003841FA">
              <w:rPr>
                <w:b/>
                <w:bCs/>
                <w:i/>
                <w:sz w:val="28"/>
                <w:szCs w:val="28"/>
                <w:lang w:val="en-US"/>
              </w:rPr>
              <w:t>Provizioane pentru bunuri şi piese</w:t>
            </w:r>
          </w:p>
        </w:tc>
        <w:tc>
          <w:tcPr>
            <w:tcW w:w="1560" w:type="dxa"/>
            <w:tcBorders>
              <w:top w:val="nil"/>
              <w:left w:val="nil"/>
              <w:bottom w:val="single" w:sz="8" w:space="0" w:color="auto"/>
              <w:right w:val="single" w:sz="4" w:space="0" w:color="auto"/>
            </w:tcBorders>
            <w:shd w:val="clear" w:color="000000" w:fill="A5A5A5"/>
            <w:noWrap/>
            <w:vAlign w:val="bottom"/>
            <w:hideMark/>
          </w:tcPr>
          <w:p w:rsidR="004B1ADB" w:rsidRPr="003841FA" w:rsidRDefault="004B1ADB" w:rsidP="004B1ADB">
            <w:pPr>
              <w:ind w:right="283"/>
              <w:rPr>
                <w:sz w:val="28"/>
                <w:szCs w:val="28"/>
                <w:lang w:val="en-US"/>
              </w:rPr>
            </w:pPr>
            <w:r w:rsidRPr="003841FA">
              <w:rPr>
                <w:sz w:val="28"/>
                <w:szCs w:val="28"/>
                <w:lang w:val="en-US"/>
              </w:rPr>
              <w:t> </w:t>
            </w:r>
          </w:p>
        </w:tc>
        <w:tc>
          <w:tcPr>
            <w:tcW w:w="1701" w:type="dxa"/>
            <w:tcBorders>
              <w:top w:val="nil"/>
              <w:left w:val="nil"/>
              <w:bottom w:val="single" w:sz="8" w:space="0" w:color="auto"/>
              <w:right w:val="single" w:sz="4" w:space="0" w:color="auto"/>
            </w:tcBorders>
            <w:shd w:val="clear" w:color="000000" w:fill="A5A5A5"/>
            <w:noWrap/>
            <w:vAlign w:val="bottom"/>
            <w:hideMark/>
          </w:tcPr>
          <w:p w:rsidR="004B1ADB" w:rsidRPr="003841FA" w:rsidRDefault="004B1ADB" w:rsidP="004B1ADB">
            <w:pPr>
              <w:ind w:right="283"/>
              <w:jc w:val="right"/>
              <w:rPr>
                <w:b/>
                <w:bCs/>
                <w:sz w:val="28"/>
                <w:szCs w:val="28"/>
              </w:rPr>
            </w:pPr>
            <w:r w:rsidRPr="003841FA">
              <w:rPr>
                <w:b/>
                <w:bCs/>
                <w:sz w:val="28"/>
                <w:szCs w:val="28"/>
              </w:rPr>
              <w:t>397,9</w:t>
            </w:r>
          </w:p>
        </w:tc>
        <w:tc>
          <w:tcPr>
            <w:tcW w:w="2268" w:type="dxa"/>
            <w:tcBorders>
              <w:top w:val="nil"/>
              <w:left w:val="nil"/>
              <w:bottom w:val="single" w:sz="8" w:space="0" w:color="auto"/>
              <w:right w:val="single" w:sz="4" w:space="0" w:color="auto"/>
            </w:tcBorders>
            <w:shd w:val="clear" w:color="000000" w:fill="A5A5A5"/>
            <w:noWrap/>
            <w:vAlign w:val="bottom"/>
            <w:hideMark/>
          </w:tcPr>
          <w:p w:rsidR="004B1ADB" w:rsidRPr="003841FA" w:rsidRDefault="004B1ADB" w:rsidP="004B1ADB">
            <w:pPr>
              <w:ind w:right="283"/>
              <w:jc w:val="right"/>
              <w:rPr>
                <w:b/>
                <w:bCs/>
                <w:sz w:val="28"/>
                <w:szCs w:val="28"/>
              </w:rPr>
            </w:pPr>
            <w:r w:rsidRPr="003841FA">
              <w:rPr>
                <w:b/>
                <w:bCs/>
                <w:sz w:val="28"/>
                <w:szCs w:val="28"/>
              </w:rPr>
              <w:t>397,9</w:t>
            </w:r>
          </w:p>
        </w:tc>
        <w:tc>
          <w:tcPr>
            <w:tcW w:w="1984" w:type="dxa"/>
            <w:tcBorders>
              <w:top w:val="nil"/>
              <w:left w:val="nil"/>
              <w:bottom w:val="single" w:sz="8" w:space="0" w:color="auto"/>
              <w:right w:val="single" w:sz="4" w:space="0" w:color="auto"/>
            </w:tcBorders>
            <w:shd w:val="clear" w:color="000000" w:fill="A5A5A5"/>
            <w:noWrap/>
            <w:vAlign w:val="bottom"/>
            <w:hideMark/>
          </w:tcPr>
          <w:p w:rsidR="004B1ADB" w:rsidRPr="003841FA" w:rsidRDefault="004B1ADB" w:rsidP="004B1ADB">
            <w:pPr>
              <w:ind w:right="283"/>
              <w:rPr>
                <w:b/>
                <w:bCs/>
                <w:sz w:val="28"/>
                <w:szCs w:val="28"/>
              </w:rPr>
            </w:pPr>
            <w:r w:rsidRPr="003841FA">
              <w:rPr>
                <w:b/>
                <w:bCs/>
                <w:sz w:val="28"/>
                <w:szCs w:val="28"/>
              </w:rPr>
              <w:t> </w:t>
            </w:r>
          </w:p>
        </w:tc>
      </w:tr>
    </w:tbl>
    <w:p w:rsidR="004B1ADB" w:rsidRPr="003841FA" w:rsidRDefault="004B1ADB" w:rsidP="004B1ADB">
      <w:pPr>
        <w:spacing w:line="240" w:lineRule="atLeast"/>
        <w:ind w:left="-426" w:right="283"/>
        <w:jc w:val="both"/>
        <w:rPr>
          <w:sz w:val="28"/>
          <w:szCs w:val="28"/>
        </w:rPr>
      </w:pPr>
    </w:p>
    <w:p w:rsidR="004B1ADB" w:rsidRPr="003841FA" w:rsidRDefault="004B1ADB" w:rsidP="005B5E0C">
      <w:pPr>
        <w:spacing w:line="240" w:lineRule="auto"/>
        <w:ind w:right="-1" w:firstLine="567"/>
        <w:jc w:val="both"/>
        <w:rPr>
          <w:sz w:val="28"/>
          <w:szCs w:val="28"/>
          <w:lang w:val="en-US"/>
        </w:rPr>
      </w:pPr>
      <w:r w:rsidRPr="003841FA">
        <w:rPr>
          <w:sz w:val="28"/>
          <w:szCs w:val="28"/>
          <w:lang w:val="en-US"/>
        </w:rPr>
        <w:t xml:space="preserve">Economia înregistrată la categoria </w:t>
      </w:r>
      <w:r w:rsidRPr="003841FA">
        <w:rPr>
          <w:i/>
          <w:sz w:val="28"/>
          <w:szCs w:val="28"/>
          <w:lang w:val="en-US"/>
        </w:rPr>
        <w:t>cheltuielile de personal</w:t>
      </w:r>
      <w:r w:rsidRPr="003841FA">
        <w:rPr>
          <w:sz w:val="28"/>
          <w:szCs w:val="28"/>
          <w:lang w:val="en-US"/>
        </w:rPr>
        <w:t xml:space="preserve"> se explică prin implementarea măsurilor de optimizare a cheltuielilor şi fluctuaţia de personal. La categoria </w:t>
      </w:r>
      <w:r w:rsidRPr="003841FA">
        <w:rPr>
          <w:i/>
          <w:sz w:val="28"/>
          <w:szCs w:val="28"/>
          <w:lang w:val="en-US"/>
        </w:rPr>
        <w:t xml:space="preserve">bunuri şi servicii </w:t>
      </w:r>
      <w:r w:rsidRPr="003841FA">
        <w:rPr>
          <w:sz w:val="28"/>
          <w:szCs w:val="28"/>
          <w:lang w:val="en-US"/>
        </w:rPr>
        <w:t xml:space="preserve">practic la toate articolele de cheltuieli s-a înregistrat economie în sumă totală de 1105,1 mii lei. </w:t>
      </w:r>
    </w:p>
    <w:p w:rsidR="004B1ADB" w:rsidRPr="003841FA" w:rsidRDefault="004B1ADB" w:rsidP="005B5E0C">
      <w:pPr>
        <w:spacing w:line="240" w:lineRule="auto"/>
        <w:ind w:right="-1" w:firstLine="567"/>
        <w:jc w:val="both"/>
        <w:rPr>
          <w:sz w:val="28"/>
          <w:szCs w:val="28"/>
          <w:lang w:val="en-US"/>
        </w:rPr>
      </w:pPr>
      <w:r w:rsidRPr="003841FA">
        <w:rPr>
          <w:sz w:val="28"/>
          <w:szCs w:val="28"/>
          <w:lang w:val="en-US"/>
        </w:rPr>
        <w:t xml:space="preserve">La fel pentru perioada raportată s–au înregistrat economii la categoria </w:t>
      </w:r>
      <w:r w:rsidRPr="003841FA">
        <w:rPr>
          <w:i/>
          <w:sz w:val="28"/>
          <w:szCs w:val="28"/>
          <w:lang w:val="en-US"/>
        </w:rPr>
        <w:t>alte cheltuieli</w:t>
      </w:r>
      <w:r w:rsidRPr="003841FA">
        <w:rPr>
          <w:sz w:val="28"/>
          <w:szCs w:val="28"/>
          <w:lang w:val="en-US"/>
        </w:rPr>
        <w:t xml:space="preserve">, care includ cheltuieli pentru cotizaţiile în organizaţiile internaţionalele. Economia formată se explică prin deprecierea valutelor (dolarul SUA, Euro şi francul Elveţian) faţă de moneda naţională. </w:t>
      </w:r>
    </w:p>
    <w:p w:rsidR="004B1ADB" w:rsidRPr="003841FA" w:rsidRDefault="004B1ADB" w:rsidP="005B5E0C">
      <w:pPr>
        <w:spacing w:line="240" w:lineRule="auto"/>
        <w:ind w:right="-1" w:firstLine="567"/>
        <w:jc w:val="both"/>
        <w:rPr>
          <w:sz w:val="28"/>
          <w:szCs w:val="28"/>
          <w:lang w:val="en-US"/>
        </w:rPr>
      </w:pPr>
      <w:r w:rsidRPr="003841FA">
        <w:rPr>
          <w:sz w:val="28"/>
          <w:szCs w:val="28"/>
          <w:lang w:val="en-US"/>
        </w:rPr>
        <w:t xml:space="preserve">Cheltuielile la categoria </w:t>
      </w:r>
      <w:r w:rsidRPr="003841FA">
        <w:rPr>
          <w:i/>
          <w:sz w:val="28"/>
          <w:szCs w:val="28"/>
          <w:lang w:val="en-US"/>
        </w:rPr>
        <w:t>mijloace fixe</w:t>
      </w:r>
      <w:r w:rsidRPr="003841FA">
        <w:rPr>
          <w:sz w:val="28"/>
          <w:szCs w:val="28"/>
          <w:lang w:val="en-US"/>
        </w:rPr>
        <w:t xml:space="preserve"> au constituit 1392,9 mii lei faţă de 21773,9 mii lei planificat. Diferenţa de sumă se explică prin achiziţionarea bunurilor şi serviciilor în a doua jumătate a anului, decontarea cheltuielilor pentru drepturile de difuzare a filmelor conform transmiterii lor pe postul de televiziune. Al doilea factor care a influenţat, sunt concursurile repetate privind achiziţionarea bunurilor şi serviciilor de proiectare pentru construcţia sistemului de condiţionare a aerului, dotarea încăperilor ST-1 şi ST-2 cu sisteme de stingere automată a incendiilor, la care n-au participat niciun operator economic, elaborarea şi verificarea proiectului de schimbare a cablurilor de alimentare al PD 735 de la PDC- 19. </w:t>
      </w:r>
    </w:p>
    <w:p w:rsidR="004B1ADB" w:rsidRPr="003841FA" w:rsidRDefault="004B1ADB" w:rsidP="005B5E0C">
      <w:pPr>
        <w:spacing w:line="240" w:lineRule="auto"/>
        <w:ind w:right="-1" w:firstLine="567"/>
        <w:jc w:val="both"/>
        <w:rPr>
          <w:sz w:val="28"/>
          <w:szCs w:val="28"/>
          <w:lang w:val="en-US"/>
        </w:rPr>
      </w:pPr>
      <w:r w:rsidRPr="003841FA">
        <w:rPr>
          <w:sz w:val="28"/>
          <w:szCs w:val="28"/>
          <w:lang w:val="en-US"/>
        </w:rPr>
        <w:t>Cheltuielile atribuite la categoria „</w:t>
      </w:r>
      <w:r w:rsidRPr="003841FA">
        <w:rPr>
          <w:i/>
          <w:sz w:val="28"/>
          <w:szCs w:val="28"/>
          <w:lang w:val="en-US"/>
        </w:rPr>
        <w:t>stocuri de materiale circulante</w:t>
      </w:r>
      <w:r w:rsidRPr="003841FA">
        <w:rPr>
          <w:sz w:val="28"/>
          <w:szCs w:val="28"/>
          <w:lang w:val="en-US"/>
        </w:rPr>
        <w:t xml:space="preserve">” au însumat valori de 2008,6 mii lei sau 1,6 la sută din totalul cheltuielilor şi au fost direcţionate pentru procurarea combustibilului, pieselor de schimb, produselor alimentare, medicamentelor, materialelor de uz gospodăresc şi rechizitelor de birou, materialelor de construcţie, îmbrăcămintei şi încălţămintei speciale, altor materiale. </w:t>
      </w:r>
    </w:p>
    <w:p w:rsidR="004B1ADB" w:rsidRPr="003841FA" w:rsidRDefault="004B1ADB" w:rsidP="005B5E0C">
      <w:pPr>
        <w:spacing w:line="240" w:lineRule="auto"/>
        <w:ind w:right="-1" w:firstLine="567"/>
        <w:jc w:val="both"/>
        <w:rPr>
          <w:sz w:val="28"/>
          <w:szCs w:val="28"/>
          <w:lang w:val="en-US"/>
        </w:rPr>
      </w:pPr>
      <w:r w:rsidRPr="003841FA">
        <w:rPr>
          <w:sz w:val="28"/>
          <w:szCs w:val="28"/>
          <w:lang w:val="en-US"/>
        </w:rPr>
        <w:lastRenderedPageBreak/>
        <w:t xml:space="preserve">Cheltuielile pe categoria </w:t>
      </w:r>
      <w:r w:rsidRPr="003841FA">
        <w:rPr>
          <w:i/>
          <w:sz w:val="28"/>
          <w:szCs w:val="28"/>
          <w:lang w:val="en-US"/>
        </w:rPr>
        <w:t>prestaţii sociale ale angajatorilor</w:t>
      </w:r>
      <w:r w:rsidRPr="003841FA">
        <w:rPr>
          <w:sz w:val="28"/>
          <w:szCs w:val="28"/>
          <w:lang w:val="en-US"/>
        </w:rPr>
        <w:t xml:space="preserve"> au constituit 339,2 mii lei, care au depăşit plafonul stabilit cu 2,1 mii lei.</w:t>
      </w:r>
    </w:p>
    <w:p w:rsidR="004B1ADB" w:rsidRPr="00D51EEB" w:rsidRDefault="004B1ADB" w:rsidP="00D51EEB">
      <w:pPr>
        <w:ind w:right="-1" w:firstLine="567"/>
        <w:jc w:val="both"/>
        <w:rPr>
          <w:sz w:val="28"/>
          <w:szCs w:val="28"/>
          <w:lang w:val="en-US"/>
        </w:rPr>
      </w:pPr>
      <w:r w:rsidRPr="003841FA">
        <w:rPr>
          <w:i/>
          <w:sz w:val="28"/>
          <w:szCs w:val="28"/>
          <w:lang w:val="en-US"/>
        </w:rPr>
        <w:t>Uzura</w:t>
      </w:r>
      <w:r w:rsidRPr="003841FA">
        <w:rPr>
          <w:sz w:val="28"/>
          <w:szCs w:val="28"/>
          <w:lang w:val="en-US"/>
        </w:rPr>
        <w:t xml:space="preserve"> mijloacelor fixe şi activelor materiale constituie 8261,4 mii lei sau 6,7 la sută. </w:t>
      </w:r>
    </w:p>
    <w:p w:rsidR="004B1ADB" w:rsidRPr="003841FA" w:rsidRDefault="005B5E0C" w:rsidP="004B1ADB">
      <w:pPr>
        <w:ind w:right="283"/>
        <w:jc w:val="both"/>
        <w:rPr>
          <w:b/>
          <w:i/>
          <w:sz w:val="28"/>
          <w:szCs w:val="28"/>
          <w:lang w:val="en-US"/>
        </w:rPr>
      </w:pPr>
      <w:r>
        <w:rPr>
          <w:b/>
          <w:i/>
          <w:sz w:val="28"/>
          <w:szCs w:val="28"/>
          <w:lang w:val="en-US"/>
        </w:rPr>
        <w:t xml:space="preserve">      </w:t>
      </w:r>
      <w:r w:rsidR="004B1ADB" w:rsidRPr="003841FA">
        <w:rPr>
          <w:b/>
          <w:i/>
          <w:sz w:val="28"/>
          <w:szCs w:val="28"/>
          <w:lang w:val="en-US"/>
        </w:rPr>
        <w:t>Analiza sistemului de salarizare</w:t>
      </w:r>
    </w:p>
    <w:p w:rsidR="004B1ADB" w:rsidRPr="003841FA" w:rsidRDefault="004B1ADB" w:rsidP="005B5E0C">
      <w:pPr>
        <w:spacing w:line="240" w:lineRule="auto"/>
        <w:ind w:right="-1" w:firstLine="357"/>
        <w:jc w:val="both"/>
        <w:rPr>
          <w:sz w:val="28"/>
          <w:szCs w:val="28"/>
          <w:lang w:val="en-US"/>
        </w:rPr>
      </w:pPr>
      <w:r w:rsidRPr="003841FA">
        <w:rPr>
          <w:sz w:val="28"/>
          <w:szCs w:val="28"/>
          <w:lang w:val="en-US"/>
        </w:rPr>
        <w:t xml:space="preserve">Remunerarea muncii salariaţilor Companiei în anul 2018 a fost efectuată în baza Regulamentului privind sistemul de salarizare, aprobat prin Hotărârea Consiliului de Observatori nr. 17 din 29.02.2012, cu modificările ulterioare. Regulamentul susmenţionat prevede stabilirea salariilor de funcţie pentru personalul Companiei conform nivelurilor şi treptelor de salarizare, premierea salariaţilor, achitarea suplimentelor pentru proiectele comerciale, adaosurilor stabilite de legislaţie pentru condiţii nefavorabile, nocturne, plata pentru lucrul efectuat în zile de repaus şi cele de sărbătoare nelucrătoare, precum şi acordarea bonusului de fidelitate. </w:t>
      </w:r>
    </w:p>
    <w:p w:rsidR="004B1ADB" w:rsidRPr="003841FA" w:rsidRDefault="004B1ADB" w:rsidP="005B5E0C">
      <w:pPr>
        <w:spacing w:line="240" w:lineRule="auto"/>
        <w:ind w:right="283" w:firstLine="708"/>
        <w:jc w:val="both"/>
        <w:rPr>
          <w:sz w:val="28"/>
          <w:szCs w:val="28"/>
          <w:lang w:val="en-US"/>
        </w:rPr>
      </w:pPr>
      <w:r w:rsidRPr="003841FA">
        <w:rPr>
          <w:sz w:val="28"/>
          <w:szCs w:val="28"/>
          <w:lang w:val="en-US"/>
        </w:rPr>
        <w:t>Pentru remunerarea muncii salariaţilor Companiei în anul 2018 au fost cheltuite 53148,4 mii lei.</w:t>
      </w:r>
    </w:p>
    <w:p w:rsidR="004B1ADB" w:rsidRPr="005B5E0C" w:rsidRDefault="004B1ADB" w:rsidP="005B5E0C">
      <w:pPr>
        <w:pStyle w:val="Title"/>
        <w:ind w:right="283" w:firstLine="567"/>
        <w:jc w:val="both"/>
        <w:rPr>
          <w:sz w:val="28"/>
          <w:szCs w:val="28"/>
        </w:rPr>
      </w:pPr>
      <w:r w:rsidRPr="005B5E0C">
        <w:rPr>
          <w:color w:val="000000" w:themeColor="text1"/>
          <w:sz w:val="28"/>
          <w:szCs w:val="28"/>
        </w:rPr>
        <w:t>Aceste mijloace financiare au fost direcţionate pentru achitarea salariilor de funcţie şi ajutorului material angajaţilor Companiei în sumă de 43990,2 mii lei, ce reprezintă 82,7 la sută din volumul total al mijloacelor financiare destinate remunerării muncii, 5298,7 mii lei sau 10 la sută pentru acordarea sporurilor şi suplimentelor la salariul funcţiei, 1226,6 mii lei sau 2,3 la sută pentru premierea şi acordarea bonusurlui de fidelitate. Restul mijloacelor financiare în sumă de 2632</w:t>
      </w:r>
      <w:r w:rsidRPr="005B5E0C">
        <w:rPr>
          <w:sz w:val="28"/>
          <w:szCs w:val="28"/>
        </w:rPr>
        <w:t>,9 mii lei sau 5 la sută au fost destinate remunerării muncii temporare conform contractelor individuale de muncă privind îndeplinirea anumitor lucrări, remunerarea membrilor CO şi achitărilor onorariului persoanelor în afară statelor de personal.</w:t>
      </w:r>
    </w:p>
    <w:p w:rsidR="004B1ADB" w:rsidRPr="005B5E0C" w:rsidRDefault="004B1ADB" w:rsidP="005B5E0C">
      <w:pPr>
        <w:pStyle w:val="Title"/>
        <w:ind w:right="283" w:firstLine="567"/>
        <w:jc w:val="both"/>
        <w:rPr>
          <w:sz w:val="28"/>
          <w:szCs w:val="28"/>
        </w:rPr>
      </w:pPr>
    </w:p>
    <w:p w:rsidR="004B1ADB" w:rsidRPr="003841FA" w:rsidRDefault="004B1ADB" w:rsidP="004B1ADB">
      <w:pPr>
        <w:pStyle w:val="Title"/>
        <w:ind w:left="-567" w:right="283" w:firstLine="567"/>
        <w:rPr>
          <w:b w:val="0"/>
          <w:bCs w:val="0"/>
          <w:i/>
          <w:iCs/>
          <w:szCs w:val="28"/>
        </w:rPr>
      </w:pPr>
      <w:r w:rsidRPr="003841FA">
        <w:rPr>
          <w:b w:val="0"/>
          <w:bCs w:val="0"/>
          <w:i/>
          <w:iCs/>
          <w:szCs w:val="28"/>
        </w:rPr>
        <w:t>Remunerarea muncii</w:t>
      </w:r>
    </w:p>
    <w:p w:rsidR="004B1ADB" w:rsidRPr="00D51EEB" w:rsidRDefault="004B1ADB" w:rsidP="00D51EEB">
      <w:pPr>
        <w:ind w:right="283"/>
        <w:jc w:val="right"/>
        <w:rPr>
          <w:b/>
          <w:color w:val="000000" w:themeColor="text1"/>
          <w:sz w:val="28"/>
          <w:szCs w:val="28"/>
        </w:rPr>
      </w:pPr>
      <w:r w:rsidRPr="003841FA">
        <w:rPr>
          <w:b/>
          <w:color w:val="000000" w:themeColor="text1"/>
          <w:sz w:val="28"/>
          <w:szCs w:val="28"/>
        </w:rPr>
        <w:t>Tabel nr. 5</w:t>
      </w:r>
    </w:p>
    <w:tbl>
      <w:tblPr>
        <w:tblW w:w="9781" w:type="dxa"/>
        <w:tblInd w:w="108" w:type="dxa"/>
        <w:tblLook w:val="04A0" w:firstRow="1" w:lastRow="0" w:firstColumn="1" w:lastColumn="0" w:noHBand="0" w:noVBand="1"/>
      </w:tblPr>
      <w:tblGrid>
        <w:gridCol w:w="3402"/>
        <w:gridCol w:w="1701"/>
        <w:gridCol w:w="1418"/>
        <w:gridCol w:w="1701"/>
        <w:gridCol w:w="1559"/>
      </w:tblGrid>
      <w:tr w:rsidR="004B1ADB" w:rsidRPr="003841FA" w:rsidTr="005B5E0C">
        <w:trPr>
          <w:trHeight w:val="398"/>
        </w:trPr>
        <w:tc>
          <w:tcPr>
            <w:tcW w:w="3402" w:type="dxa"/>
            <w:tcBorders>
              <w:top w:val="single" w:sz="8" w:space="0" w:color="auto"/>
              <w:left w:val="single" w:sz="8" w:space="0" w:color="auto"/>
              <w:bottom w:val="single" w:sz="4" w:space="0" w:color="auto"/>
              <w:right w:val="nil"/>
            </w:tcBorders>
            <w:shd w:val="clear" w:color="auto" w:fill="auto"/>
            <w:vAlign w:val="center"/>
            <w:hideMark/>
          </w:tcPr>
          <w:p w:rsidR="004B1ADB" w:rsidRPr="00AB3598" w:rsidRDefault="004B1ADB" w:rsidP="004B1ADB">
            <w:pPr>
              <w:ind w:right="283"/>
              <w:jc w:val="center"/>
              <w:rPr>
                <w:b/>
                <w:sz w:val="28"/>
                <w:szCs w:val="28"/>
              </w:rPr>
            </w:pPr>
            <w:r w:rsidRPr="00AB3598">
              <w:rPr>
                <w:b/>
                <w:sz w:val="28"/>
                <w:szCs w:val="28"/>
              </w:rPr>
              <w:t>Denumirea indicatorilor</w:t>
            </w:r>
          </w:p>
        </w:tc>
        <w:tc>
          <w:tcPr>
            <w:tcW w:w="1701"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4B1ADB" w:rsidRPr="00AB3598" w:rsidRDefault="004B1ADB" w:rsidP="004B1ADB">
            <w:pPr>
              <w:ind w:right="283"/>
              <w:jc w:val="center"/>
              <w:rPr>
                <w:b/>
                <w:sz w:val="28"/>
                <w:szCs w:val="28"/>
              </w:rPr>
            </w:pPr>
            <w:r w:rsidRPr="00AB3598">
              <w:rPr>
                <w:b/>
                <w:sz w:val="28"/>
                <w:szCs w:val="28"/>
              </w:rPr>
              <w:t>Procentaj</w:t>
            </w:r>
          </w:p>
          <w:p w:rsidR="004B1ADB" w:rsidRPr="00AB3598" w:rsidRDefault="004B1ADB" w:rsidP="004B1ADB">
            <w:pPr>
              <w:ind w:right="283"/>
              <w:jc w:val="center"/>
              <w:rPr>
                <w:b/>
                <w:sz w:val="28"/>
                <w:szCs w:val="28"/>
              </w:rPr>
            </w:pPr>
            <w:r w:rsidRPr="00AB3598">
              <w:rPr>
                <w:b/>
                <w:sz w:val="28"/>
                <w:szCs w:val="28"/>
              </w:rPr>
              <w:t>%</w:t>
            </w:r>
          </w:p>
        </w:tc>
        <w:tc>
          <w:tcPr>
            <w:tcW w:w="1418" w:type="dxa"/>
            <w:vMerge w:val="restart"/>
            <w:tcBorders>
              <w:top w:val="single" w:sz="8" w:space="0" w:color="auto"/>
              <w:left w:val="nil"/>
              <w:bottom w:val="single" w:sz="8" w:space="0" w:color="000000"/>
              <w:right w:val="single" w:sz="4" w:space="0" w:color="auto"/>
            </w:tcBorders>
            <w:shd w:val="clear" w:color="auto" w:fill="auto"/>
            <w:vAlign w:val="center"/>
            <w:hideMark/>
          </w:tcPr>
          <w:p w:rsidR="004B1ADB" w:rsidRPr="00AB3598" w:rsidRDefault="004B1ADB" w:rsidP="004B1ADB">
            <w:pPr>
              <w:ind w:right="283"/>
              <w:jc w:val="center"/>
              <w:rPr>
                <w:b/>
                <w:sz w:val="28"/>
                <w:szCs w:val="28"/>
              </w:rPr>
            </w:pPr>
            <w:r w:rsidRPr="00AB3598">
              <w:rPr>
                <w:b/>
                <w:sz w:val="28"/>
                <w:szCs w:val="28"/>
              </w:rPr>
              <w:t>Total</w:t>
            </w:r>
          </w:p>
          <w:p w:rsidR="004B1ADB" w:rsidRPr="00AB3598" w:rsidRDefault="004B1ADB" w:rsidP="004B1ADB">
            <w:pPr>
              <w:ind w:right="283"/>
              <w:jc w:val="center"/>
              <w:rPr>
                <w:b/>
                <w:sz w:val="28"/>
                <w:szCs w:val="28"/>
              </w:rPr>
            </w:pPr>
            <w:r w:rsidRPr="00AB3598">
              <w:rPr>
                <w:b/>
                <w:sz w:val="28"/>
                <w:szCs w:val="28"/>
              </w:rPr>
              <w:t>mii lei</w:t>
            </w:r>
          </w:p>
        </w:tc>
        <w:tc>
          <w:tcPr>
            <w:tcW w:w="1701"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4B1ADB" w:rsidRPr="00AB3598" w:rsidRDefault="004B1ADB" w:rsidP="004B1ADB">
            <w:pPr>
              <w:ind w:right="283"/>
              <w:jc w:val="center"/>
              <w:rPr>
                <w:b/>
                <w:sz w:val="28"/>
                <w:szCs w:val="28"/>
              </w:rPr>
            </w:pPr>
            <w:r w:rsidRPr="00AB3598">
              <w:rPr>
                <w:b/>
                <w:sz w:val="28"/>
                <w:szCs w:val="28"/>
              </w:rPr>
              <w:t>Subvenţii bugetare</w:t>
            </w:r>
          </w:p>
          <w:p w:rsidR="004B1ADB" w:rsidRPr="00AB3598" w:rsidRDefault="004B1ADB" w:rsidP="004B1ADB">
            <w:pPr>
              <w:ind w:right="283"/>
              <w:jc w:val="center"/>
              <w:rPr>
                <w:b/>
                <w:sz w:val="28"/>
                <w:szCs w:val="28"/>
              </w:rPr>
            </w:pPr>
            <w:r w:rsidRPr="00AB3598">
              <w:rPr>
                <w:b/>
                <w:sz w:val="28"/>
                <w:szCs w:val="28"/>
              </w:rPr>
              <w:t>mii lei</w:t>
            </w:r>
          </w:p>
        </w:tc>
        <w:tc>
          <w:tcPr>
            <w:tcW w:w="1559" w:type="dxa"/>
            <w:vMerge w:val="restart"/>
            <w:tcBorders>
              <w:top w:val="single" w:sz="8" w:space="0" w:color="auto"/>
              <w:left w:val="single" w:sz="4" w:space="0" w:color="auto"/>
              <w:bottom w:val="single" w:sz="8" w:space="0" w:color="000000"/>
              <w:right w:val="single" w:sz="8" w:space="0" w:color="auto"/>
            </w:tcBorders>
            <w:shd w:val="clear" w:color="auto" w:fill="auto"/>
            <w:vAlign w:val="center"/>
            <w:hideMark/>
          </w:tcPr>
          <w:p w:rsidR="004B1ADB" w:rsidRPr="00AB3598" w:rsidRDefault="004B1ADB" w:rsidP="004B1ADB">
            <w:pPr>
              <w:ind w:right="283"/>
              <w:jc w:val="center"/>
              <w:rPr>
                <w:b/>
                <w:sz w:val="28"/>
                <w:szCs w:val="28"/>
              </w:rPr>
            </w:pPr>
            <w:r w:rsidRPr="00AB3598">
              <w:rPr>
                <w:b/>
                <w:sz w:val="28"/>
                <w:szCs w:val="28"/>
              </w:rPr>
              <w:t>Venituri proprii</w:t>
            </w:r>
          </w:p>
          <w:p w:rsidR="004B1ADB" w:rsidRPr="00AB3598" w:rsidRDefault="004B1ADB" w:rsidP="004B1ADB">
            <w:pPr>
              <w:ind w:right="283"/>
              <w:jc w:val="center"/>
              <w:rPr>
                <w:b/>
                <w:sz w:val="28"/>
                <w:szCs w:val="28"/>
              </w:rPr>
            </w:pPr>
            <w:r w:rsidRPr="00AB3598">
              <w:rPr>
                <w:b/>
                <w:sz w:val="28"/>
                <w:szCs w:val="28"/>
              </w:rPr>
              <w:t>mii lei</w:t>
            </w:r>
          </w:p>
        </w:tc>
      </w:tr>
      <w:tr w:rsidR="004B1ADB" w:rsidRPr="003841FA" w:rsidTr="005B5E0C">
        <w:trPr>
          <w:trHeight w:val="520"/>
        </w:trPr>
        <w:tc>
          <w:tcPr>
            <w:tcW w:w="3402" w:type="dxa"/>
            <w:tcBorders>
              <w:top w:val="single" w:sz="4" w:space="0" w:color="auto"/>
              <w:left w:val="single" w:sz="4" w:space="0" w:color="auto"/>
              <w:bottom w:val="single" w:sz="4" w:space="0" w:color="auto"/>
              <w:right w:val="nil"/>
            </w:tcBorders>
            <w:shd w:val="clear" w:color="auto" w:fill="auto"/>
            <w:noWrap/>
            <w:vAlign w:val="bottom"/>
            <w:hideMark/>
          </w:tcPr>
          <w:p w:rsidR="004B1ADB" w:rsidRPr="00AB3598" w:rsidRDefault="004B1ADB" w:rsidP="004B1ADB">
            <w:pPr>
              <w:ind w:right="283"/>
              <w:rPr>
                <w:b/>
                <w:bCs/>
                <w:sz w:val="28"/>
                <w:szCs w:val="28"/>
              </w:rPr>
            </w:pPr>
            <w:r w:rsidRPr="00AB3598">
              <w:rPr>
                <w:b/>
                <w:bCs/>
                <w:sz w:val="28"/>
                <w:szCs w:val="28"/>
              </w:rPr>
              <w:t> </w:t>
            </w:r>
          </w:p>
        </w:tc>
        <w:tc>
          <w:tcPr>
            <w:tcW w:w="1701" w:type="dxa"/>
            <w:vMerge/>
            <w:tcBorders>
              <w:top w:val="single" w:sz="8" w:space="0" w:color="auto"/>
              <w:left w:val="single" w:sz="4" w:space="0" w:color="auto"/>
              <w:bottom w:val="single" w:sz="8" w:space="0" w:color="000000"/>
              <w:right w:val="single" w:sz="4" w:space="0" w:color="auto"/>
            </w:tcBorders>
            <w:vAlign w:val="center"/>
            <w:hideMark/>
          </w:tcPr>
          <w:p w:rsidR="004B1ADB" w:rsidRPr="00AB3598" w:rsidRDefault="004B1ADB" w:rsidP="004B1ADB">
            <w:pPr>
              <w:ind w:right="283"/>
              <w:rPr>
                <w:b/>
                <w:sz w:val="28"/>
                <w:szCs w:val="28"/>
              </w:rPr>
            </w:pPr>
          </w:p>
        </w:tc>
        <w:tc>
          <w:tcPr>
            <w:tcW w:w="1418" w:type="dxa"/>
            <w:vMerge/>
            <w:tcBorders>
              <w:top w:val="single" w:sz="8" w:space="0" w:color="auto"/>
              <w:left w:val="nil"/>
              <w:bottom w:val="single" w:sz="8" w:space="0" w:color="000000"/>
              <w:right w:val="single" w:sz="4" w:space="0" w:color="auto"/>
            </w:tcBorders>
            <w:vAlign w:val="center"/>
            <w:hideMark/>
          </w:tcPr>
          <w:p w:rsidR="004B1ADB" w:rsidRPr="00AB3598" w:rsidRDefault="004B1ADB" w:rsidP="004B1ADB">
            <w:pPr>
              <w:ind w:right="283"/>
              <w:rPr>
                <w:b/>
                <w:sz w:val="28"/>
                <w:szCs w:val="28"/>
              </w:rPr>
            </w:pPr>
          </w:p>
        </w:tc>
        <w:tc>
          <w:tcPr>
            <w:tcW w:w="1701" w:type="dxa"/>
            <w:vMerge/>
            <w:tcBorders>
              <w:top w:val="single" w:sz="8" w:space="0" w:color="auto"/>
              <w:left w:val="single" w:sz="4" w:space="0" w:color="auto"/>
              <w:bottom w:val="single" w:sz="8" w:space="0" w:color="000000"/>
              <w:right w:val="single" w:sz="4" w:space="0" w:color="auto"/>
            </w:tcBorders>
            <w:vAlign w:val="center"/>
            <w:hideMark/>
          </w:tcPr>
          <w:p w:rsidR="004B1ADB" w:rsidRPr="00AB3598" w:rsidRDefault="004B1ADB" w:rsidP="004B1ADB">
            <w:pPr>
              <w:ind w:right="283"/>
              <w:rPr>
                <w:b/>
                <w:sz w:val="28"/>
                <w:szCs w:val="28"/>
              </w:rPr>
            </w:pPr>
          </w:p>
        </w:tc>
        <w:tc>
          <w:tcPr>
            <w:tcW w:w="1559" w:type="dxa"/>
            <w:vMerge/>
            <w:tcBorders>
              <w:top w:val="single" w:sz="8" w:space="0" w:color="auto"/>
              <w:left w:val="single" w:sz="4" w:space="0" w:color="auto"/>
              <w:bottom w:val="single" w:sz="8" w:space="0" w:color="000000"/>
              <w:right w:val="single" w:sz="8" w:space="0" w:color="auto"/>
            </w:tcBorders>
            <w:vAlign w:val="center"/>
            <w:hideMark/>
          </w:tcPr>
          <w:p w:rsidR="004B1ADB" w:rsidRPr="00AB3598" w:rsidRDefault="004B1ADB" w:rsidP="004B1ADB">
            <w:pPr>
              <w:ind w:right="283"/>
              <w:rPr>
                <w:b/>
                <w:sz w:val="28"/>
                <w:szCs w:val="28"/>
              </w:rPr>
            </w:pPr>
          </w:p>
        </w:tc>
      </w:tr>
      <w:tr w:rsidR="004B1ADB" w:rsidRPr="003841FA" w:rsidTr="005B5E0C">
        <w:trPr>
          <w:trHeight w:val="336"/>
        </w:trPr>
        <w:tc>
          <w:tcPr>
            <w:tcW w:w="3402"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4B1ADB" w:rsidRPr="003841FA" w:rsidRDefault="004B1ADB" w:rsidP="004B1ADB">
            <w:pPr>
              <w:ind w:right="283"/>
              <w:rPr>
                <w:b/>
                <w:bCs/>
                <w:i/>
                <w:iCs/>
                <w:sz w:val="28"/>
                <w:szCs w:val="28"/>
              </w:rPr>
            </w:pPr>
            <w:r w:rsidRPr="003841FA">
              <w:rPr>
                <w:b/>
                <w:bCs/>
                <w:i/>
                <w:iCs/>
                <w:sz w:val="28"/>
                <w:szCs w:val="28"/>
              </w:rPr>
              <w:t xml:space="preserve"> Remunerarea muncii in total</w:t>
            </w:r>
          </w:p>
        </w:tc>
        <w:tc>
          <w:tcPr>
            <w:tcW w:w="1701" w:type="dxa"/>
            <w:tcBorders>
              <w:top w:val="nil"/>
              <w:left w:val="nil"/>
              <w:bottom w:val="single" w:sz="4" w:space="0" w:color="auto"/>
              <w:right w:val="single" w:sz="4" w:space="0" w:color="auto"/>
            </w:tcBorders>
            <w:shd w:val="clear" w:color="000000" w:fill="FFFFFF"/>
            <w:vAlign w:val="bottom"/>
            <w:hideMark/>
          </w:tcPr>
          <w:p w:rsidR="004B1ADB" w:rsidRPr="003841FA" w:rsidRDefault="004B1ADB" w:rsidP="004B1ADB">
            <w:pPr>
              <w:ind w:right="283"/>
              <w:jc w:val="center"/>
              <w:rPr>
                <w:b/>
                <w:bCs/>
                <w:i/>
                <w:iCs/>
                <w:sz w:val="28"/>
                <w:szCs w:val="28"/>
              </w:rPr>
            </w:pPr>
            <w:r w:rsidRPr="003841FA">
              <w:rPr>
                <w:b/>
                <w:bCs/>
                <w:i/>
                <w:iCs/>
                <w:sz w:val="28"/>
                <w:szCs w:val="28"/>
              </w:rPr>
              <w:t>100</w:t>
            </w:r>
          </w:p>
        </w:tc>
        <w:tc>
          <w:tcPr>
            <w:tcW w:w="1418" w:type="dxa"/>
            <w:tcBorders>
              <w:top w:val="nil"/>
              <w:left w:val="nil"/>
              <w:bottom w:val="single" w:sz="4" w:space="0" w:color="auto"/>
              <w:right w:val="single" w:sz="4" w:space="0" w:color="auto"/>
            </w:tcBorders>
            <w:shd w:val="clear" w:color="auto" w:fill="auto"/>
            <w:noWrap/>
            <w:vAlign w:val="bottom"/>
            <w:hideMark/>
          </w:tcPr>
          <w:p w:rsidR="004B1ADB" w:rsidRPr="003841FA" w:rsidRDefault="004B1ADB" w:rsidP="004B1ADB">
            <w:pPr>
              <w:ind w:right="283"/>
              <w:jc w:val="right"/>
              <w:rPr>
                <w:b/>
                <w:bCs/>
                <w:sz w:val="28"/>
                <w:szCs w:val="28"/>
              </w:rPr>
            </w:pPr>
            <w:r w:rsidRPr="003841FA">
              <w:rPr>
                <w:b/>
                <w:bCs/>
                <w:sz w:val="28"/>
                <w:szCs w:val="28"/>
              </w:rPr>
              <w:t>53148,4</w:t>
            </w:r>
          </w:p>
        </w:tc>
        <w:tc>
          <w:tcPr>
            <w:tcW w:w="1701" w:type="dxa"/>
            <w:tcBorders>
              <w:top w:val="nil"/>
              <w:left w:val="nil"/>
              <w:bottom w:val="single" w:sz="4" w:space="0" w:color="auto"/>
              <w:right w:val="single" w:sz="4" w:space="0" w:color="auto"/>
            </w:tcBorders>
            <w:shd w:val="clear" w:color="auto" w:fill="auto"/>
            <w:noWrap/>
            <w:vAlign w:val="bottom"/>
            <w:hideMark/>
          </w:tcPr>
          <w:p w:rsidR="004B1ADB" w:rsidRPr="003841FA" w:rsidRDefault="004B1ADB" w:rsidP="004B1ADB">
            <w:pPr>
              <w:ind w:right="283"/>
              <w:jc w:val="right"/>
              <w:rPr>
                <w:b/>
                <w:bCs/>
                <w:sz w:val="28"/>
                <w:szCs w:val="28"/>
              </w:rPr>
            </w:pPr>
            <w:r w:rsidRPr="003841FA">
              <w:rPr>
                <w:b/>
                <w:bCs/>
                <w:sz w:val="28"/>
                <w:szCs w:val="28"/>
              </w:rPr>
              <w:t>49677,9</w:t>
            </w:r>
          </w:p>
        </w:tc>
        <w:tc>
          <w:tcPr>
            <w:tcW w:w="1559" w:type="dxa"/>
            <w:tcBorders>
              <w:top w:val="nil"/>
              <w:left w:val="nil"/>
              <w:bottom w:val="single" w:sz="4" w:space="0" w:color="auto"/>
              <w:right w:val="single" w:sz="4" w:space="0" w:color="auto"/>
            </w:tcBorders>
            <w:shd w:val="clear" w:color="auto" w:fill="auto"/>
            <w:noWrap/>
            <w:vAlign w:val="bottom"/>
            <w:hideMark/>
          </w:tcPr>
          <w:p w:rsidR="004B1ADB" w:rsidRPr="003841FA" w:rsidRDefault="004B1ADB" w:rsidP="004B1ADB">
            <w:pPr>
              <w:ind w:right="283"/>
              <w:jc w:val="right"/>
              <w:rPr>
                <w:b/>
                <w:bCs/>
                <w:sz w:val="28"/>
                <w:szCs w:val="28"/>
              </w:rPr>
            </w:pPr>
            <w:r w:rsidRPr="003841FA">
              <w:rPr>
                <w:b/>
                <w:bCs/>
                <w:sz w:val="28"/>
                <w:szCs w:val="28"/>
              </w:rPr>
              <w:t>3470,5</w:t>
            </w:r>
          </w:p>
        </w:tc>
      </w:tr>
      <w:tr w:rsidR="004B1ADB" w:rsidRPr="003841FA" w:rsidTr="005B5E0C">
        <w:trPr>
          <w:trHeight w:val="336"/>
        </w:trPr>
        <w:tc>
          <w:tcPr>
            <w:tcW w:w="3402" w:type="dxa"/>
            <w:tcBorders>
              <w:top w:val="nil"/>
              <w:left w:val="single" w:sz="8" w:space="0" w:color="auto"/>
              <w:bottom w:val="single" w:sz="4" w:space="0" w:color="auto"/>
              <w:right w:val="single" w:sz="4" w:space="0" w:color="auto"/>
            </w:tcBorders>
            <w:shd w:val="clear" w:color="000000" w:fill="FFFFFF"/>
            <w:vAlign w:val="bottom"/>
            <w:hideMark/>
          </w:tcPr>
          <w:p w:rsidR="004B1ADB" w:rsidRPr="003841FA" w:rsidRDefault="004B1ADB" w:rsidP="004B1ADB">
            <w:pPr>
              <w:ind w:right="283"/>
              <w:rPr>
                <w:b/>
                <w:bCs/>
                <w:i/>
                <w:iCs/>
                <w:sz w:val="28"/>
                <w:szCs w:val="28"/>
                <w:lang w:val="en-US"/>
              </w:rPr>
            </w:pPr>
            <w:r w:rsidRPr="003841FA">
              <w:rPr>
                <w:b/>
                <w:bCs/>
                <w:i/>
                <w:iCs/>
                <w:sz w:val="28"/>
                <w:szCs w:val="28"/>
                <w:lang w:val="en-US"/>
              </w:rPr>
              <w:lastRenderedPageBreak/>
              <w:t>Remunerarea muncii angajaţilor conform statelor, total</w:t>
            </w:r>
          </w:p>
        </w:tc>
        <w:tc>
          <w:tcPr>
            <w:tcW w:w="1701" w:type="dxa"/>
            <w:tcBorders>
              <w:top w:val="nil"/>
              <w:left w:val="nil"/>
              <w:bottom w:val="single" w:sz="4" w:space="0" w:color="auto"/>
              <w:right w:val="single" w:sz="4" w:space="0" w:color="auto"/>
            </w:tcBorders>
            <w:shd w:val="clear" w:color="000000" w:fill="FFFFFF"/>
            <w:vAlign w:val="bottom"/>
            <w:hideMark/>
          </w:tcPr>
          <w:p w:rsidR="004B1ADB" w:rsidRPr="003841FA" w:rsidRDefault="004B1ADB" w:rsidP="004B1ADB">
            <w:pPr>
              <w:ind w:right="283"/>
              <w:jc w:val="center"/>
              <w:rPr>
                <w:b/>
                <w:bCs/>
                <w:i/>
                <w:iCs/>
                <w:sz w:val="28"/>
                <w:szCs w:val="28"/>
              </w:rPr>
            </w:pPr>
            <w:r w:rsidRPr="003841FA">
              <w:rPr>
                <w:b/>
                <w:bCs/>
                <w:i/>
                <w:iCs/>
                <w:sz w:val="28"/>
                <w:szCs w:val="28"/>
              </w:rPr>
              <w:t>95,0</w:t>
            </w:r>
          </w:p>
        </w:tc>
        <w:tc>
          <w:tcPr>
            <w:tcW w:w="1418" w:type="dxa"/>
            <w:tcBorders>
              <w:top w:val="nil"/>
              <w:left w:val="nil"/>
              <w:bottom w:val="single" w:sz="4" w:space="0" w:color="auto"/>
              <w:right w:val="single" w:sz="4" w:space="0" w:color="auto"/>
            </w:tcBorders>
            <w:shd w:val="clear" w:color="000000" w:fill="FFFFFF"/>
            <w:noWrap/>
            <w:vAlign w:val="bottom"/>
            <w:hideMark/>
          </w:tcPr>
          <w:p w:rsidR="004B1ADB" w:rsidRPr="003841FA" w:rsidRDefault="004B1ADB" w:rsidP="004B1ADB">
            <w:pPr>
              <w:ind w:right="283"/>
              <w:jc w:val="right"/>
              <w:rPr>
                <w:b/>
                <w:bCs/>
                <w:i/>
                <w:iCs/>
                <w:sz w:val="28"/>
                <w:szCs w:val="28"/>
              </w:rPr>
            </w:pPr>
            <w:r w:rsidRPr="003841FA">
              <w:rPr>
                <w:b/>
                <w:bCs/>
                <w:i/>
                <w:iCs/>
                <w:sz w:val="28"/>
                <w:szCs w:val="28"/>
              </w:rPr>
              <w:t>50515,5</w:t>
            </w:r>
          </w:p>
        </w:tc>
        <w:tc>
          <w:tcPr>
            <w:tcW w:w="1701" w:type="dxa"/>
            <w:tcBorders>
              <w:top w:val="nil"/>
              <w:left w:val="nil"/>
              <w:bottom w:val="single" w:sz="4" w:space="0" w:color="auto"/>
              <w:right w:val="single" w:sz="4" w:space="0" w:color="auto"/>
            </w:tcBorders>
            <w:shd w:val="clear" w:color="000000" w:fill="FFFFFF"/>
            <w:noWrap/>
            <w:vAlign w:val="bottom"/>
            <w:hideMark/>
          </w:tcPr>
          <w:p w:rsidR="004B1ADB" w:rsidRPr="003841FA" w:rsidRDefault="004B1ADB" w:rsidP="004B1ADB">
            <w:pPr>
              <w:ind w:right="283"/>
              <w:jc w:val="right"/>
              <w:rPr>
                <w:b/>
                <w:bCs/>
                <w:i/>
                <w:iCs/>
                <w:sz w:val="28"/>
                <w:szCs w:val="28"/>
              </w:rPr>
            </w:pPr>
            <w:r w:rsidRPr="003841FA">
              <w:rPr>
                <w:b/>
                <w:bCs/>
                <w:i/>
                <w:iCs/>
                <w:sz w:val="28"/>
                <w:szCs w:val="28"/>
              </w:rPr>
              <w:t>48139,0</w:t>
            </w:r>
          </w:p>
        </w:tc>
        <w:tc>
          <w:tcPr>
            <w:tcW w:w="1559" w:type="dxa"/>
            <w:tcBorders>
              <w:top w:val="nil"/>
              <w:left w:val="nil"/>
              <w:bottom w:val="single" w:sz="4" w:space="0" w:color="auto"/>
              <w:right w:val="single" w:sz="4" w:space="0" w:color="auto"/>
            </w:tcBorders>
            <w:shd w:val="clear" w:color="000000" w:fill="FFFFFF"/>
            <w:noWrap/>
            <w:vAlign w:val="bottom"/>
            <w:hideMark/>
          </w:tcPr>
          <w:p w:rsidR="004B1ADB" w:rsidRPr="003841FA" w:rsidRDefault="004B1ADB" w:rsidP="004B1ADB">
            <w:pPr>
              <w:ind w:right="283"/>
              <w:jc w:val="right"/>
              <w:rPr>
                <w:b/>
                <w:bCs/>
                <w:i/>
                <w:iCs/>
                <w:sz w:val="28"/>
                <w:szCs w:val="28"/>
              </w:rPr>
            </w:pPr>
            <w:r w:rsidRPr="003841FA">
              <w:rPr>
                <w:b/>
                <w:bCs/>
                <w:i/>
                <w:iCs/>
                <w:sz w:val="28"/>
                <w:szCs w:val="28"/>
              </w:rPr>
              <w:t>2376,5</w:t>
            </w:r>
          </w:p>
        </w:tc>
      </w:tr>
      <w:tr w:rsidR="004B1ADB" w:rsidRPr="003841FA" w:rsidTr="005B5E0C">
        <w:trPr>
          <w:trHeight w:val="336"/>
        </w:trPr>
        <w:tc>
          <w:tcPr>
            <w:tcW w:w="3402" w:type="dxa"/>
            <w:tcBorders>
              <w:top w:val="nil"/>
              <w:left w:val="single" w:sz="8" w:space="0" w:color="auto"/>
              <w:bottom w:val="single" w:sz="4" w:space="0" w:color="auto"/>
              <w:right w:val="single" w:sz="4" w:space="0" w:color="auto"/>
            </w:tcBorders>
            <w:shd w:val="clear" w:color="000000" w:fill="FFFFFF"/>
            <w:vAlign w:val="bottom"/>
            <w:hideMark/>
          </w:tcPr>
          <w:p w:rsidR="004B1ADB" w:rsidRPr="003841FA" w:rsidRDefault="004B1ADB" w:rsidP="004B1ADB">
            <w:pPr>
              <w:ind w:right="283"/>
              <w:rPr>
                <w:sz w:val="28"/>
                <w:szCs w:val="28"/>
              </w:rPr>
            </w:pPr>
            <w:r>
              <w:rPr>
                <w:sz w:val="28"/>
                <w:szCs w:val="28"/>
              </w:rPr>
              <w:t>S</w:t>
            </w:r>
            <w:r w:rsidRPr="003841FA">
              <w:rPr>
                <w:sz w:val="28"/>
                <w:szCs w:val="28"/>
              </w:rPr>
              <w:t>alariu de bază</w:t>
            </w:r>
          </w:p>
        </w:tc>
        <w:tc>
          <w:tcPr>
            <w:tcW w:w="1701" w:type="dxa"/>
            <w:tcBorders>
              <w:top w:val="nil"/>
              <w:left w:val="nil"/>
              <w:bottom w:val="single" w:sz="4" w:space="0" w:color="auto"/>
              <w:right w:val="single" w:sz="4" w:space="0" w:color="auto"/>
            </w:tcBorders>
            <w:shd w:val="clear" w:color="000000" w:fill="FFFFFF"/>
            <w:vAlign w:val="bottom"/>
            <w:hideMark/>
          </w:tcPr>
          <w:p w:rsidR="004B1ADB" w:rsidRPr="003841FA" w:rsidRDefault="004B1ADB" w:rsidP="004B1ADB">
            <w:pPr>
              <w:ind w:right="283"/>
              <w:jc w:val="center"/>
              <w:rPr>
                <w:sz w:val="28"/>
                <w:szCs w:val="28"/>
              </w:rPr>
            </w:pPr>
            <w:r w:rsidRPr="003841FA">
              <w:rPr>
                <w:sz w:val="28"/>
                <w:szCs w:val="28"/>
              </w:rPr>
              <w:t>82,7</w:t>
            </w:r>
          </w:p>
        </w:tc>
        <w:tc>
          <w:tcPr>
            <w:tcW w:w="1418" w:type="dxa"/>
            <w:tcBorders>
              <w:top w:val="nil"/>
              <w:left w:val="nil"/>
              <w:bottom w:val="single" w:sz="4" w:space="0" w:color="auto"/>
              <w:right w:val="single" w:sz="4" w:space="0" w:color="auto"/>
            </w:tcBorders>
            <w:shd w:val="clear" w:color="000000" w:fill="FFFFFF"/>
            <w:noWrap/>
            <w:vAlign w:val="bottom"/>
            <w:hideMark/>
          </w:tcPr>
          <w:p w:rsidR="004B1ADB" w:rsidRPr="003841FA" w:rsidRDefault="004B1ADB" w:rsidP="004B1ADB">
            <w:pPr>
              <w:ind w:right="283"/>
              <w:jc w:val="right"/>
              <w:rPr>
                <w:sz w:val="28"/>
                <w:szCs w:val="28"/>
              </w:rPr>
            </w:pPr>
            <w:r w:rsidRPr="003841FA">
              <w:rPr>
                <w:sz w:val="28"/>
                <w:szCs w:val="28"/>
              </w:rPr>
              <w:t>43990,2</w:t>
            </w:r>
          </w:p>
        </w:tc>
        <w:tc>
          <w:tcPr>
            <w:tcW w:w="1701" w:type="dxa"/>
            <w:tcBorders>
              <w:top w:val="nil"/>
              <w:left w:val="nil"/>
              <w:bottom w:val="single" w:sz="4" w:space="0" w:color="auto"/>
              <w:right w:val="single" w:sz="4" w:space="0" w:color="auto"/>
            </w:tcBorders>
            <w:shd w:val="clear" w:color="000000" w:fill="FFFFFF"/>
            <w:noWrap/>
            <w:vAlign w:val="bottom"/>
            <w:hideMark/>
          </w:tcPr>
          <w:p w:rsidR="004B1ADB" w:rsidRPr="003841FA" w:rsidRDefault="004B1ADB" w:rsidP="004B1ADB">
            <w:pPr>
              <w:ind w:right="283"/>
              <w:jc w:val="right"/>
              <w:rPr>
                <w:sz w:val="28"/>
                <w:szCs w:val="28"/>
              </w:rPr>
            </w:pPr>
            <w:r w:rsidRPr="003841FA">
              <w:rPr>
                <w:sz w:val="28"/>
                <w:szCs w:val="28"/>
              </w:rPr>
              <w:t>43233,2</w:t>
            </w:r>
          </w:p>
        </w:tc>
        <w:tc>
          <w:tcPr>
            <w:tcW w:w="1559" w:type="dxa"/>
            <w:tcBorders>
              <w:top w:val="nil"/>
              <w:left w:val="nil"/>
              <w:bottom w:val="single" w:sz="4" w:space="0" w:color="auto"/>
              <w:right w:val="single" w:sz="4" w:space="0" w:color="auto"/>
            </w:tcBorders>
            <w:shd w:val="clear" w:color="000000" w:fill="FFFFFF"/>
            <w:noWrap/>
            <w:vAlign w:val="bottom"/>
            <w:hideMark/>
          </w:tcPr>
          <w:p w:rsidR="004B1ADB" w:rsidRPr="003841FA" w:rsidRDefault="004B1ADB" w:rsidP="004B1ADB">
            <w:pPr>
              <w:ind w:right="283"/>
              <w:jc w:val="right"/>
              <w:rPr>
                <w:sz w:val="28"/>
                <w:szCs w:val="28"/>
              </w:rPr>
            </w:pPr>
            <w:r w:rsidRPr="003841FA">
              <w:rPr>
                <w:sz w:val="28"/>
                <w:szCs w:val="28"/>
              </w:rPr>
              <w:t>757,0</w:t>
            </w:r>
          </w:p>
        </w:tc>
      </w:tr>
      <w:tr w:rsidR="004B1ADB" w:rsidRPr="003841FA" w:rsidTr="005B5E0C">
        <w:trPr>
          <w:trHeight w:val="336"/>
        </w:trPr>
        <w:tc>
          <w:tcPr>
            <w:tcW w:w="3402" w:type="dxa"/>
            <w:tcBorders>
              <w:top w:val="nil"/>
              <w:left w:val="single" w:sz="8" w:space="0" w:color="auto"/>
              <w:bottom w:val="single" w:sz="4" w:space="0" w:color="auto"/>
              <w:right w:val="single" w:sz="4" w:space="0" w:color="auto"/>
            </w:tcBorders>
            <w:shd w:val="clear" w:color="000000" w:fill="FFFFFF"/>
            <w:vAlign w:val="bottom"/>
            <w:hideMark/>
          </w:tcPr>
          <w:p w:rsidR="004B1ADB" w:rsidRPr="003841FA" w:rsidRDefault="004B1ADB" w:rsidP="004B1ADB">
            <w:pPr>
              <w:ind w:right="283"/>
              <w:rPr>
                <w:sz w:val="28"/>
                <w:szCs w:val="28"/>
              </w:rPr>
            </w:pPr>
            <w:r>
              <w:rPr>
                <w:sz w:val="28"/>
                <w:szCs w:val="28"/>
              </w:rPr>
              <w:t>S</w:t>
            </w:r>
            <w:r w:rsidRPr="003841FA">
              <w:rPr>
                <w:sz w:val="28"/>
                <w:szCs w:val="28"/>
              </w:rPr>
              <w:t>poruri la salariu</w:t>
            </w:r>
          </w:p>
        </w:tc>
        <w:tc>
          <w:tcPr>
            <w:tcW w:w="1701" w:type="dxa"/>
            <w:tcBorders>
              <w:top w:val="nil"/>
              <w:left w:val="nil"/>
              <w:bottom w:val="single" w:sz="4" w:space="0" w:color="auto"/>
              <w:right w:val="single" w:sz="4" w:space="0" w:color="auto"/>
            </w:tcBorders>
            <w:shd w:val="clear" w:color="000000" w:fill="FFFFFF"/>
            <w:vAlign w:val="bottom"/>
            <w:hideMark/>
          </w:tcPr>
          <w:p w:rsidR="004B1ADB" w:rsidRPr="003841FA" w:rsidRDefault="004B1ADB" w:rsidP="004B1ADB">
            <w:pPr>
              <w:ind w:right="283"/>
              <w:jc w:val="center"/>
              <w:rPr>
                <w:sz w:val="28"/>
                <w:szCs w:val="28"/>
              </w:rPr>
            </w:pPr>
            <w:r w:rsidRPr="003841FA">
              <w:rPr>
                <w:sz w:val="28"/>
                <w:szCs w:val="28"/>
              </w:rPr>
              <w:t>10,0</w:t>
            </w:r>
          </w:p>
        </w:tc>
        <w:tc>
          <w:tcPr>
            <w:tcW w:w="1418" w:type="dxa"/>
            <w:tcBorders>
              <w:top w:val="nil"/>
              <w:left w:val="nil"/>
              <w:bottom w:val="single" w:sz="4" w:space="0" w:color="auto"/>
              <w:right w:val="single" w:sz="4" w:space="0" w:color="auto"/>
            </w:tcBorders>
            <w:shd w:val="clear" w:color="000000" w:fill="FFFFFF"/>
            <w:noWrap/>
            <w:vAlign w:val="bottom"/>
            <w:hideMark/>
          </w:tcPr>
          <w:p w:rsidR="004B1ADB" w:rsidRPr="003841FA" w:rsidRDefault="004B1ADB" w:rsidP="004B1ADB">
            <w:pPr>
              <w:ind w:right="283"/>
              <w:jc w:val="right"/>
              <w:rPr>
                <w:sz w:val="28"/>
                <w:szCs w:val="28"/>
              </w:rPr>
            </w:pPr>
            <w:r w:rsidRPr="003841FA">
              <w:rPr>
                <w:sz w:val="28"/>
                <w:szCs w:val="28"/>
              </w:rPr>
              <w:t>5298,7</w:t>
            </w:r>
          </w:p>
        </w:tc>
        <w:tc>
          <w:tcPr>
            <w:tcW w:w="1701" w:type="dxa"/>
            <w:tcBorders>
              <w:top w:val="nil"/>
              <w:left w:val="nil"/>
              <w:bottom w:val="single" w:sz="4" w:space="0" w:color="auto"/>
              <w:right w:val="single" w:sz="4" w:space="0" w:color="auto"/>
            </w:tcBorders>
            <w:shd w:val="clear" w:color="000000" w:fill="FFFFFF"/>
            <w:noWrap/>
            <w:vAlign w:val="bottom"/>
            <w:hideMark/>
          </w:tcPr>
          <w:p w:rsidR="004B1ADB" w:rsidRPr="003841FA" w:rsidRDefault="004B1ADB" w:rsidP="004B1ADB">
            <w:pPr>
              <w:ind w:right="283"/>
              <w:jc w:val="right"/>
              <w:rPr>
                <w:sz w:val="28"/>
                <w:szCs w:val="28"/>
              </w:rPr>
            </w:pPr>
            <w:r w:rsidRPr="003841FA">
              <w:rPr>
                <w:sz w:val="28"/>
                <w:szCs w:val="28"/>
              </w:rPr>
              <w:t>4248,9</w:t>
            </w:r>
          </w:p>
        </w:tc>
        <w:tc>
          <w:tcPr>
            <w:tcW w:w="1559" w:type="dxa"/>
            <w:tcBorders>
              <w:top w:val="nil"/>
              <w:left w:val="nil"/>
              <w:bottom w:val="single" w:sz="4" w:space="0" w:color="auto"/>
              <w:right w:val="single" w:sz="4" w:space="0" w:color="auto"/>
            </w:tcBorders>
            <w:shd w:val="clear" w:color="000000" w:fill="FFFFFF"/>
            <w:noWrap/>
            <w:vAlign w:val="bottom"/>
            <w:hideMark/>
          </w:tcPr>
          <w:p w:rsidR="004B1ADB" w:rsidRPr="003841FA" w:rsidRDefault="004B1ADB" w:rsidP="004B1ADB">
            <w:pPr>
              <w:ind w:right="283"/>
              <w:jc w:val="right"/>
              <w:rPr>
                <w:sz w:val="28"/>
                <w:szCs w:val="28"/>
              </w:rPr>
            </w:pPr>
            <w:r w:rsidRPr="003841FA">
              <w:rPr>
                <w:sz w:val="28"/>
                <w:szCs w:val="28"/>
              </w:rPr>
              <w:t>1049,8</w:t>
            </w:r>
          </w:p>
        </w:tc>
      </w:tr>
      <w:tr w:rsidR="004B1ADB" w:rsidRPr="003841FA" w:rsidTr="005B5E0C">
        <w:trPr>
          <w:trHeight w:val="336"/>
        </w:trPr>
        <w:tc>
          <w:tcPr>
            <w:tcW w:w="3402" w:type="dxa"/>
            <w:tcBorders>
              <w:top w:val="nil"/>
              <w:left w:val="single" w:sz="8" w:space="0" w:color="auto"/>
              <w:bottom w:val="single" w:sz="4" w:space="0" w:color="auto"/>
              <w:right w:val="single" w:sz="4" w:space="0" w:color="auto"/>
            </w:tcBorders>
            <w:shd w:val="clear" w:color="000000" w:fill="FFFFFF"/>
            <w:vAlign w:val="bottom"/>
            <w:hideMark/>
          </w:tcPr>
          <w:p w:rsidR="004B1ADB" w:rsidRPr="003841FA" w:rsidRDefault="004B1ADB" w:rsidP="004B1ADB">
            <w:pPr>
              <w:ind w:right="283"/>
              <w:rPr>
                <w:sz w:val="28"/>
                <w:szCs w:val="28"/>
              </w:rPr>
            </w:pPr>
            <w:r>
              <w:rPr>
                <w:sz w:val="28"/>
                <w:szCs w:val="28"/>
              </w:rPr>
              <w:t>B</w:t>
            </w:r>
            <w:r w:rsidRPr="003841FA">
              <w:rPr>
                <w:sz w:val="28"/>
                <w:szCs w:val="28"/>
              </w:rPr>
              <w:t>onus de fidelitate</w:t>
            </w:r>
          </w:p>
        </w:tc>
        <w:tc>
          <w:tcPr>
            <w:tcW w:w="1701" w:type="dxa"/>
            <w:tcBorders>
              <w:top w:val="nil"/>
              <w:left w:val="nil"/>
              <w:bottom w:val="single" w:sz="4" w:space="0" w:color="auto"/>
              <w:right w:val="single" w:sz="4" w:space="0" w:color="auto"/>
            </w:tcBorders>
            <w:shd w:val="clear" w:color="000000" w:fill="FFFFFF"/>
            <w:vAlign w:val="bottom"/>
            <w:hideMark/>
          </w:tcPr>
          <w:p w:rsidR="004B1ADB" w:rsidRPr="003841FA" w:rsidRDefault="004B1ADB" w:rsidP="004B1ADB">
            <w:pPr>
              <w:ind w:right="283"/>
              <w:jc w:val="center"/>
              <w:rPr>
                <w:sz w:val="28"/>
                <w:szCs w:val="28"/>
              </w:rPr>
            </w:pPr>
            <w:r w:rsidRPr="003841FA">
              <w:rPr>
                <w:sz w:val="28"/>
                <w:szCs w:val="28"/>
              </w:rPr>
              <w:t>1,3</w:t>
            </w:r>
          </w:p>
        </w:tc>
        <w:tc>
          <w:tcPr>
            <w:tcW w:w="1418" w:type="dxa"/>
            <w:tcBorders>
              <w:top w:val="nil"/>
              <w:left w:val="nil"/>
              <w:bottom w:val="single" w:sz="4" w:space="0" w:color="auto"/>
              <w:right w:val="single" w:sz="4" w:space="0" w:color="auto"/>
            </w:tcBorders>
            <w:shd w:val="clear" w:color="000000" w:fill="FFFFFF"/>
            <w:noWrap/>
            <w:vAlign w:val="bottom"/>
            <w:hideMark/>
          </w:tcPr>
          <w:p w:rsidR="004B1ADB" w:rsidRPr="003841FA" w:rsidRDefault="004B1ADB" w:rsidP="004B1ADB">
            <w:pPr>
              <w:ind w:right="283"/>
              <w:jc w:val="right"/>
              <w:rPr>
                <w:sz w:val="28"/>
                <w:szCs w:val="28"/>
              </w:rPr>
            </w:pPr>
            <w:r w:rsidRPr="003841FA">
              <w:rPr>
                <w:sz w:val="28"/>
                <w:szCs w:val="28"/>
              </w:rPr>
              <w:t>671,5</w:t>
            </w:r>
          </w:p>
        </w:tc>
        <w:tc>
          <w:tcPr>
            <w:tcW w:w="1701" w:type="dxa"/>
            <w:tcBorders>
              <w:top w:val="nil"/>
              <w:left w:val="nil"/>
              <w:bottom w:val="single" w:sz="4" w:space="0" w:color="auto"/>
              <w:right w:val="single" w:sz="4" w:space="0" w:color="auto"/>
            </w:tcBorders>
            <w:shd w:val="clear" w:color="000000" w:fill="FFFFFF"/>
            <w:noWrap/>
            <w:vAlign w:val="bottom"/>
            <w:hideMark/>
          </w:tcPr>
          <w:p w:rsidR="004B1ADB" w:rsidRPr="003841FA" w:rsidRDefault="004B1ADB" w:rsidP="004B1ADB">
            <w:pPr>
              <w:ind w:right="283"/>
              <w:jc w:val="right"/>
              <w:rPr>
                <w:sz w:val="28"/>
                <w:szCs w:val="28"/>
              </w:rPr>
            </w:pPr>
            <w:r w:rsidRPr="003841FA">
              <w:rPr>
                <w:sz w:val="28"/>
                <w:szCs w:val="28"/>
              </w:rPr>
              <w:t>656,9</w:t>
            </w:r>
          </w:p>
        </w:tc>
        <w:tc>
          <w:tcPr>
            <w:tcW w:w="1559" w:type="dxa"/>
            <w:tcBorders>
              <w:top w:val="nil"/>
              <w:left w:val="nil"/>
              <w:bottom w:val="single" w:sz="4" w:space="0" w:color="auto"/>
              <w:right w:val="single" w:sz="4" w:space="0" w:color="auto"/>
            </w:tcBorders>
            <w:shd w:val="clear" w:color="000000" w:fill="FFFFFF"/>
            <w:noWrap/>
            <w:vAlign w:val="bottom"/>
            <w:hideMark/>
          </w:tcPr>
          <w:p w:rsidR="004B1ADB" w:rsidRPr="003841FA" w:rsidRDefault="004B1ADB" w:rsidP="004B1ADB">
            <w:pPr>
              <w:ind w:right="283"/>
              <w:jc w:val="right"/>
              <w:rPr>
                <w:sz w:val="28"/>
                <w:szCs w:val="28"/>
              </w:rPr>
            </w:pPr>
            <w:r w:rsidRPr="003841FA">
              <w:rPr>
                <w:sz w:val="28"/>
                <w:szCs w:val="28"/>
              </w:rPr>
              <w:t>14,6</w:t>
            </w:r>
          </w:p>
        </w:tc>
      </w:tr>
      <w:tr w:rsidR="004B1ADB" w:rsidRPr="003841FA" w:rsidTr="005B5E0C">
        <w:trPr>
          <w:trHeight w:val="336"/>
        </w:trPr>
        <w:tc>
          <w:tcPr>
            <w:tcW w:w="3402" w:type="dxa"/>
            <w:tcBorders>
              <w:top w:val="nil"/>
              <w:left w:val="single" w:sz="8" w:space="0" w:color="auto"/>
              <w:bottom w:val="single" w:sz="4" w:space="0" w:color="auto"/>
              <w:right w:val="single" w:sz="4" w:space="0" w:color="auto"/>
            </w:tcBorders>
            <w:shd w:val="clear" w:color="000000" w:fill="FFFFFF"/>
            <w:vAlign w:val="bottom"/>
            <w:hideMark/>
          </w:tcPr>
          <w:p w:rsidR="004B1ADB" w:rsidRPr="003841FA" w:rsidRDefault="004B1ADB" w:rsidP="004B1ADB">
            <w:pPr>
              <w:ind w:right="283"/>
              <w:rPr>
                <w:sz w:val="28"/>
                <w:szCs w:val="28"/>
              </w:rPr>
            </w:pPr>
            <w:r>
              <w:rPr>
                <w:sz w:val="28"/>
                <w:szCs w:val="28"/>
              </w:rPr>
              <w:t>P</w:t>
            </w:r>
            <w:r w:rsidRPr="003841FA">
              <w:rPr>
                <w:sz w:val="28"/>
                <w:szCs w:val="28"/>
              </w:rPr>
              <w:t>remii</w:t>
            </w:r>
          </w:p>
        </w:tc>
        <w:tc>
          <w:tcPr>
            <w:tcW w:w="1701" w:type="dxa"/>
            <w:tcBorders>
              <w:top w:val="nil"/>
              <w:left w:val="nil"/>
              <w:bottom w:val="single" w:sz="4" w:space="0" w:color="auto"/>
              <w:right w:val="single" w:sz="4" w:space="0" w:color="auto"/>
            </w:tcBorders>
            <w:shd w:val="clear" w:color="000000" w:fill="FFFFFF"/>
            <w:vAlign w:val="bottom"/>
            <w:hideMark/>
          </w:tcPr>
          <w:p w:rsidR="004B1ADB" w:rsidRPr="003841FA" w:rsidRDefault="004B1ADB" w:rsidP="004B1ADB">
            <w:pPr>
              <w:ind w:right="283"/>
              <w:jc w:val="center"/>
              <w:rPr>
                <w:sz w:val="28"/>
                <w:szCs w:val="28"/>
              </w:rPr>
            </w:pPr>
            <w:r w:rsidRPr="003841FA">
              <w:rPr>
                <w:sz w:val="28"/>
                <w:szCs w:val="28"/>
              </w:rPr>
              <w:t>1,0</w:t>
            </w:r>
          </w:p>
        </w:tc>
        <w:tc>
          <w:tcPr>
            <w:tcW w:w="1418" w:type="dxa"/>
            <w:tcBorders>
              <w:top w:val="nil"/>
              <w:left w:val="nil"/>
              <w:bottom w:val="single" w:sz="4" w:space="0" w:color="auto"/>
              <w:right w:val="single" w:sz="4" w:space="0" w:color="auto"/>
            </w:tcBorders>
            <w:shd w:val="clear" w:color="000000" w:fill="FFFFFF"/>
            <w:noWrap/>
            <w:vAlign w:val="bottom"/>
            <w:hideMark/>
          </w:tcPr>
          <w:p w:rsidR="004B1ADB" w:rsidRPr="003841FA" w:rsidRDefault="004B1ADB" w:rsidP="004B1ADB">
            <w:pPr>
              <w:ind w:right="283"/>
              <w:jc w:val="right"/>
              <w:rPr>
                <w:sz w:val="28"/>
                <w:szCs w:val="28"/>
              </w:rPr>
            </w:pPr>
            <w:r w:rsidRPr="003841FA">
              <w:rPr>
                <w:sz w:val="28"/>
                <w:szCs w:val="28"/>
              </w:rPr>
              <w:t>555,1</w:t>
            </w:r>
          </w:p>
        </w:tc>
        <w:tc>
          <w:tcPr>
            <w:tcW w:w="1701" w:type="dxa"/>
            <w:tcBorders>
              <w:top w:val="nil"/>
              <w:left w:val="nil"/>
              <w:bottom w:val="single" w:sz="4" w:space="0" w:color="auto"/>
              <w:right w:val="single" w:sz="4" w:space="0" w:color="auto"/>
            </w:tcBorders>
            <w:shd w:val="clear" w:color="000000" w:fill="FFFFFF"/>
            <w:noWrap/>
            <w:vAlign w:val="bottom"/>
            <w:hideMark/>
          </w:tcPr>
          <w:p w:rsidR="004B1ADB" w:rsidRPr="003841FA" w:rsidRDefault="004B1ADB" w:rsidP="004B1ADB">
            <w:pPr>
              <w:ind w:right="283"/>
              <w:rPr>
                <w:sz w:val="28"/>
                <w:szCs w:val="28"/>
              </w:rPr>
            </w:pPr>
            <w:r w:rsidRPr="003841FA">
              <w:rPr>
                <w:sz w:val="28"/>
                <w:szCs w:val="28"/>
              </w:rPr>
              <w:t> </w:t>
            </w:r>
          </w:p>
        </w:tc>
        <w:tc>
          <w:tcPr>
            <w:tcW w:w="1559" w:type="dxa"/>
            <w:tcBorders>
              <w:top w:val="nil"/>
              <w:left w:val="nil"/>
              <w:bottom w:val="single" w:sz="4" w:space="0" w:color="auto"/>
              <w:right w:val="single" w:sz="4" w:space="0" w:color="auto"/>
            </w:tcBorders>
            <w:shd w:val="clear" w:color="000000" w:fill="FFFFFF"/>
            <w:noWrap/>
            <w:vAlign w:val="bottom"/>
            <w:hideMark/>
          </w:tcPr>
          <w:p w:rsidR="004B1ADB" w:rsidRPr="003841FA" w:rsidRDefault="004B1ADB" w:rsidP="004B1ADB">
            <w:pPr>
              <w:ind w:right="283"/>
              <w:jc w:val="right"/>
              <w:rPr>
                <w:sz w:val="28"/>
                <w:szCs w:val="28"/>
              </w:rPr>
            </w:pPr>
            <w:r w:rsidRPr="003841FA">
              <w:rPr>
                <w:sz w:val="28"/>
                <w:szCs w:val="28"/>
              </w:rPr>
              <w:t>555,1</w:t>
            </w:r>
          </w:p>
        </w:tc>
      </w:tr>
      <w:tr w:rsidR="004B1ADB" w:rsidRPr="003841FA" w:rsidTr="005B5E0C">
        <w:trPr>
          <w:trHeight w:val="336"/>
        </w:trPr>
        <w:tc>
          <w:tcPr>
            <w:tcW w:w="3402" w:type="dxa"/>
            <w:tcBorders>
              <w:top w:val="nil"/>
              <w:left w:val="single" w:sz="8" w:space="0" w:color="auto"/>
              <w:bottom w:val="single" w:sz="4" w:space="0" w:color="auto"/>
              <w:right w:val="single" w:sz="4" w:space="0" w:color="auto"/>
            </w:tcBorders>
            <w:shd w:val="clear" w:color="auto" w:fill="auto"/>
            <w:noWrap/>
            <w:vAlign w:val="bottom"/>
            <w:hideMark/>
          </w:tcPr>
          <w:p w:rsidR="004B1ADB" w:rsidRPr="003841FA" w:rsidRDefault="004B1ADB" w:rsidP="004B1ADB">
            <w:pPr>
              <w:ind w:right="283"/>
              <w:rPr>
                <w:b/>
                <w:bCs/>
                <w:i/>
                <w:iCs/>
                <w:sz w:val="28"/>
                <w:szCs w:val="28"/>
              </w:rPr>
            </w:pPr>
            <w:r w:rsidRPr="003841FA">
              <w:rPr>
                <w:b/>
                <w:bCs/>
                <w:i/>
                <w:iCs/>
                <w:sz w:val="28"/>
                <w:szCs w:val="28"/>
              </w:rPr>
              <w:t>Remunerarea muncii  temporare, total</w:t>
            </w:r>
          </w:p>
        </w:tc>
        <w:tc>
          <w:tcPr>
            <w:tcW w:w="1701" w:type="dxa"/>
            <w:tcBorders>
              <w:top w:val="nil"/>
              <w:left w:val="nil"/>
              <w:bottom w:val="single" w:sz="4" w:space="0" w:color="auto"/>
              <w:right w:val="single" w:sz="4" w:space="0" w:color="auto"/>
            </w:tcBorders>
            <w:shd w:val="clear" w:color="auto" w:fill="auto"/>
            <w:noWrap/>
            <w:vAlign w:val="bottom"/>
            <w:hideMark/>
          </w:tcPr>
          <w:p w:rsidR="004B1ADB" w:rsidRPr="003841FA" w:rsidRDefault="004B1ADB" w:rsidP="004B1ADB">
            <w:pPr>
              <w:ind w:right="283"/>
              <w:jc w:val="center"/>
              <w:rPr>
                <w:b/>
                <w:bCs/>
                <w:i/>
                <w:iCs/>
                <w:sz w:val="28"/>
                <w:szCs w:val="28"/>
              </w:rPr>
            </w:pPr>
            <w:r w:rsidRPr="003841FA">
              <w:rPr>
                <w:b/>
                <w:bCs/>
                <w:i/>
                <w:iCs/>
                <w:sz w:val="28"/>
                <w:szCs w:val="28"/>
              </w:rPr>
              <w:t>5,0</w:t>
            </w:r>
          </w:p>
        </w:tc>
        <w:tc>
          <w:tcPr>
            <w:tcW w:w="1418" w:type="dxa"/>
            <w:tcBorders>
              <w:top w:val="nil"/>
              <w:left w:val="nil"/>
              <w:bottom w:val="single" w:sz="4" w:space="0" w:color="auto"/>
              <w:right w:val="single" w:sz="4" w:space="0" w:color="auto"/>
            </w:tcBorders>
            <w:shd w:val="clear" w:color="000000" w:fill="FFFFFF"/>
            <w:noWrap/>
            <w:vAlign w:val="bottom"/>
            <w:hideMark/>
          </w:tcPr>
          <w:p w:rsidR="004B1ADB" w:rsidRPr="003841FA" w:rsidRDefault="004B1ADB" w:rsidP="004B1ADB">
            <w:pPr>
              <w:ind w:right="283"/>
              <w:jc w:val="right"/>
              <w:rPr>
                <w:b/>
                <w:bCs/>
                <w:i/>
                <w:iCs/>
                <w:sz w:val="28"/>
                <w:szCs w:val="28"/>
              </w:rPr>
            </w:pPr>
            <w:r w:rsidRPr="003841FA">
              <w:rPr>
                <w:b/>
                <w:bCs/>
                <w:i/>
                <w:iCs/>
                <w:sz w:val="28"/>
                <w:szCs w:val="28"/>
              </w:rPr>
              <w:t>2632,9</w:t>
            </w:r>
          </w:p>
        </w:tc>
        <w:tc>
          <w:tcPr>
            <w:tcW w:w="1701" w:type="dxa"/>
            <w:tcBorders>
              <w:top w:val="nil"/>
              <w:left w:val="nil"/>
              <w:bottom w:val="single" w:sz="4" w:space="0" w:color="auto"/>
              <w:right w:val="single" w:sz="4" w:space="0" w:color="auto"/>
            </w:tcBorders>
            <w:shd w:val="clear" w:color="000000" w:fill="FFFFFF"/>
            <w:noWrap/>
            <w:vAlign w:val="bottom"/>
            <w:hideMark/>
          </w:tcPr>
          <w:p w:rsidR="004B1ADB" w:rsidRPr="003841FA" w:rsidRDefault="004B1ADB" w:rsidP="004B1ADB">
            <w:pPr>
              <w:ind w:right="283"/>
              <w:jc w:val="right"/>
              <w:rPr>
                <w:b/>
                <w:bCs/>
                <w:i/>
                <w:iCs/>
                <w:sz w:val="28"/>
                <w:szCs w:val="28"/>
              </w:rPr>
            </w:pPr>
            <w:r w:rsidRPr="003841FA">
              <w:rPr>
                <w:b/>
                <w:bCs/>
                <w:i/>
                <w:iCs/>
                <w:sz w:val="28"/>
                <w:szCs w:val="28"/>
              </w:rPr>
              <w:t>1538,9</w:t>
            </w:r>
          </w:p>
        </w:tc>
        <w:tc>
          <w:tcPr>
            <w:tcW w:w="1559" w:type="dxa"/>
            <w:tcBorders>
              <w:top w:val="nil"/>
              <w:left w:val="nil"/>
              <w:bottom w:val="single" w:sz="4" w:space="0" w:color="auto"/>
              <w:right w:val="single" w:sz="4" w:space="0" w:color="auto"/>
            </w:tcBorders>
            <w:shd w:val="clear" w:color="000000" w:fill="FFFFFF"/>
            <w:noWrap/>
            <w:vAlign w:val="bottom"/>
            <w:hideMark/>
          </w:tcPr>
          <w:p w:rsidR="004B1ADB" w:rsidRPr="003841FA" w:rsidRDefault="004B1ADB" w:rsidP="004B1ADB">
            <w:pPr>
              <w:ind w:right="283"/>
              <w:jc w:val="right"/>
              <w:rPr>
                <w:b/>
                <w:bCs/>
                <w:i/>
                <w:iCs/>
                <w:sz w:val="28"/>
                <w:szCs w:val="28"/>
              </w:rPr>
            </w:pPr>
            <w:r w:rsidRPr="003841FA">
              <w:rPr>
                <w:b/>
                <w:bCs/>
                <w:i/>
                <w:iCs/>
                <w:sz w:val="28"/>
                <w:szCs w:val="28"/>
              </w:rPr>
              <w:t>1094,0</w:t>
            </w:r>
          </w:p>
        </w:tc>
      </w:tr>
      <w:tr w:rsidR="004B1ADB" w:rsidRPr="003841FA" w:rsidTr="005B5E0C">
        <w:trPr>
          <w:trHeight w:val="336"/>
        </w:trPr>
        <w:tc>
          <w:tcPr>
            <w:tcW w:w="3402" w:type="dxa"/>
            <w:tcBorders>
              <w:top w:val="nil"/>
              <w:left w:val="single" w:sz="4" w:space="0" w:color="auto"/>
              <w:bottom w:val="single" w:sz="4" w:space="0" w:color="auto"/>
              <w:right w:val="single" w:sz="4" w:space="0" w:color="auto"/>
            </w:tcBorders>
            <w:shd w:val="clear" w:color="auto" w:fill="auto"/>
            <w:noWrap/>
            <w:vAlign w:val="bottom"/>
            <w:hideMark/>
          </w:tcPr>
          <w:p w:rsidR="004B1ADB" w:rsidRPr="003841FA" w:rsidRDefault="004B1ADB" w:rsidP="004B1ADB">
            <w:pPr>
              <w:ind w:right="283"/>
              <w:rPr>
                <w:i/>
                <w:iCs/>
                <w:sz w:val="28"/>
                <w:szCs w:val="28"/>
              </w:rPr>
            </w:pPr>
            <w:r>
              <w:rPr>
                <w:i/>
                <w:iCs/>
                <w:sz w:val="28"/>
                <w:szCs w:val="28"/>
              </w:rPr>
              <w:t>R</w:t>
            </w:r>
            <w:r w:rsidRPr="003841FA">
              <w:rPr>
                <w:i/>
                <w:iCs/>
                <w:sz w:val="28"/>
                <w:szCs w:val="28"/>
              </w:rPr>
              <w:t>emunerație Consiliul de Observatori</w:t>
            </w:r>
          </w:p>
        </w:tc>
        <w:tc>
          <w:tcPr>
            <w:tcW w:w="1701" w:type="dxa"/>
            <w:tcBorders>
              <w:top w:val="nil"/>
              <w:left w:val="nil"/>
              <w:bottom w:val="single" w:sz="4" w:space="0" w:color="auto"/>
              <w:right w:val="single" w:sz="4" w:space="0" w:color="auto"/>
            </w:tcBorders>
            <w:shd w:val="clear" w:color="auto" w:fill="auto"/>
            <w:noWrap/>
            <w:vAlign w:val="bottom"/>
            <w:hideMark/>
          </w:tcPr>
          <w:p w:rsidR="004B1ADB" w:rsidRPr="003841FA" w:rsidRDefault="004B1ADB" w:rsidP="004B1ADB">
            <w:pPr>
              <w:ind w:right="283"/>
              <w:jc w:val="center"/>
              <w:rPr>
                <w:i/>
                <w:iCs/>
                <w:sz w:val="28"/>
                <w:szCs w:val="28"/>
              </w:rPr>
            </w:pPr>
            <w:r w:rsidRPr="003841FA">
              <w:rPr>
                <w:i/>
                <w:iCs/>
                <w:sz w:val="28"/>
                <w:szCs w:val="28"/>
              </w:rPr>
              <w:t>2,9</w:t>
            </w:r>
          </w:p>
        </w:tc>
        <w:tc>
          <w:tcPr>
            <w:tcW w:w="1418" w:type="dxa"/>
            <w:tcBorders>
              <w:top w:val="nil"/>
              <w:left w:val="nil"/>
              <w:bottom w:val="single" w:sz="4" w:space="0" w:color="auto"/>
              <w:right w:val="single" w:sz="4" w:space="0" w:color="auto"/>
            </w:tcBorders>
            <w:shd w:val="clear" w:color="000000" w:fill="FFFFFF"/>
            <w:noWrap/>
            <w:vAlign w:val="bottom"/>
            <w:hideMark/>
          </w:tcPr>
          <w:p w:rsidR="004B1ADB" w:rsidRPr="003841FA" w:rsidRDefault="004B1ADB" w:rsidP="004B1ADB">
            <w:pPr>
              <w:ind w:right="283"/>
              <w:jc w:val="right"/>
              <w:rPr>
                <w:i/>
                <w:iCs/>
                <w:sz w:val="28"/>
                <w:szCs w:val="28"/>
              </w:rPr>
            </w:pPr>
            <w:r w:rsidRPr="003841FA">
              <w:rPr>
                <w:i/>
                <w:iCs/>
                <w:sz w:val="28"/>
                <w:szCs w:val="28"/>
              </w:rPr>
              <w:t>1538,9</w:t>
            </w:r>
          </w:p>
        </w:tc>
        <w:tc>
          <w:tcPr>
            <w:tcW w:w="1701" w:type="dxa"/>
            <w:tcBorders>
              <w:top w:val="nil"/>
              <w:left w:val="nil"/>
              <w:bottom w:val="single" w:sz="4" w:space="0" w:color="auto"/>
              <w:right w:val="single" w:sz="4" w:space="0" w:color="auto"/>
            </w:tcBorders>
            <w:shd w:val="clear" w:color="000000" w:fill="FFFFFF"/>
            <w:noWrap/>
            <w:vAlign w:val="bottom"/>
            <w:hideMark/>
          </w:tcPr>
          <w:p w:rsidR="004B1ADB" w:rsidRPr="003841FA" w:rsidRDefault="004B1ADB" w:rsidP="004B1ADB">
            <w:pPr>
              <w:ind w:right="283"/>
              <w:jc w:val="right"/>
              <w:rPr>
                <w:i/>
                <w:iCs/>
                <w:sz w:val="28"/>
                <w:szCs w:val="28"/>
              </w:rPr>
            </w:pPr>
            <w:r w:rsidRPr="003841FA">
              <w:rPr>
                <w:i/>
                <w:iCs/>
                <w:sz w:val="28"/>
                <w:szCs w:val="28"/>
              </w:rPr>
              <w:t>1538,9</w:t>
            </w:r>
          </w:p>
        </w:tc>
        <w:tc>
          <w:tcPr>
            <w:tcW w:w="1559" w:type="dxa"/>
            <w:tcBorders>
              <w:top w:val="nil"/>
              <w:left w:val="nil"/>
              <w:bottom w:val="single" w:sz="4" w:space="0" w:color="auto"/>
              <w:right w:val="single" w:sz="4" w:space="0" w:color="auto"/>
            </w:tcBorders>
            <w:shd w:val="clear" w:color="000000" w:fill="FFFFFF"/>
            <w:noWrap/>
            <w:vAlign w:val="bottom"/>
            <w:hideMark/>
          </w:tcPr>
          <w:p w:rsidR="004B1ADB" w:rsidRPr="003841FA" w:rsidRDefault="004B1ADB" w:rsidP="004B1ADB">
            <w:pPr>
              <w:ind w:right="283"/>
              <w:rPr>
                <w:i/>
                <w:iCs/>
                <w:sz w:val="28"/>
                <w:szCs w:val="28"/>
              </w:rPr>
            </w:pPr>
            <w:r w:rsidRPr="003841FA">
              <w:rPr>
                <w:i/>
                <w:iCs/>
                <w:sz w:val="28"/>
                <w:szCs w:val="28"/>
              </w:rPr>
              <w:t> </w:t>
            </w:r>
          </w:p>
        </w:tc>
      </w:tr>
      <w:tr w:rsidR="004B1ADB" w:rsidRPr="003841FA" w:rsidTr="005B5E0C">
        <w:trPr>
          <w:trHeight w:val="336"/>
        </w:trPr>
        <w:tc>
          <w:tcPr>
            <w:tcW w:w="3402" w:type="dxa"/>
            <w:tcBorders>
              <w:top w:val="nil"/>
              <w:left w:val="single" w:sz="4" w:space="0" w:color="auto"/>
              <w:bottom w:val="single" w:sz="4" w:space="0" w:color="auto"/>
              <w:right w:val="single" w:sz="4" w:space="0" w:color="auto"/>
            </w:tcBorders>
            <w:shd w:val="clear" w:color="auto" w:fill="auto"/>
            <w:noWrap/>
            <w:vAlign w:val="bottom"/>
            <w:hideMark/>
          </w:tcPr>
          <w:p w:rsidR="004B1ADB" w:rsidRPr="003841FA" w:rsidRDefault="004B1ADB" w:rsidP="004B1ADB">
            <w:pPr>
              <w:ind w:right="283"/>
              <w:rPr>
                <w:i/>
                <w:iCs/>
                <w:sz w:val="28"/>
                <w:szCs w:val="28"/>
                <w:lang w:val="en-US"/>
              </w:rPr>
            </w:pPr>
            <w:r>
              <w:rPr>
                <w:i/>
                <w:iCs/>
                <w:sz w:val="28"/>
                <w:szCs w:val="28"/>
                <w:lang w:val="en-US"/>
              </w:rPr>
              <w:t>R</w:t>
            </w:r>
            <w:r w:rsidRPr="003841FA">
              <w:rPr>
                <w:i/>
                <w:iCs/>
                <w:sz w:val="28"/>
                <w:szCs w:val="28"/>
                <w:lang w:val="en-US"/>
              </w:rPr>
              <w:t>emunerație a personalului netitular prin acord privind îndeplinirea unor anumitor lucrări, prestări servicii</w:t>
            </w:r>
          </w:p>
        </w:tc>
        <w:tc>
          <w:tcPr>
            <w:tcW w:w="1701" w:type="dxa"/>
            <w:tcBorders>
              <w:top w:val="nil"/>
              <w:left w:val="nil"/>
              <w:bottom w:val="single" w:sz="4" w:space="0" w:color="auto"/>
              <w:right w:val="single" w:sz="4" w:space="0" w:color="auto"/>
            </w:tcBorders>
            <w:shd w:val="clear" w:color="auto" w:fill="auto"/>
            <w:noWrap/>
            <w:vAlign w:val="bottom"/>
            <w:hideMark/>
          </w:tcPr>
          <w:p w:rsidR="004B1ADB" w:rsidRPr="003841FA" w:rsidRDefault="004B1ADB" w:rsidP="004B1ADB">
            <w:pPr>
              <w:ind w:right="283"/>
              <w:jc w:val="center"/>
              <w:rPr>
                <w:i/>
                <w:iCs/>
                <w:sz w:val="28"/>
                <w:szCs w:val="28"/>
              </w:rPr>
            </w:pPr>
            <w:r w:rsidRPr="003841FA">
              <w:rPr>
                <w:i/>
                <w:iCs/>
                <w:sz w:val="28"/>
                <w:szCs w:val="28"/>
              </w:rPr>
              <w:t>1,3</w:t>
            </w:r>
          </w:p>
        </w:tc>
        <w:tc>
          <w:tcPr>
            <w:tcW w:w="1418" w:type="dxa"/>
            <w:tcBorders>
              <w:top w:val="nil"/>
              <w:left w:val="nil"/>
              <w:bottom w:val="single" w:sz="4" w:space="0" w:color="auto"/>
              <w:right w:val="single" w:sz="4" w:space="0" w:color="auto"/>
            </w:tcBorders>
            <w:shd w:val="clear" w:color="000000" w:fill="FFFFFF"/>
            <w:noWrap/>
            <w:vAlign w:val="bottom"/>
            <w:hideMark/>
          </w:tcPr>
          <w:p w:rsidR="004B1ADB" w:rsidRPr="003841FA" w:rsidRDefault="004B1ADB" w:rsidP="004B1ADB">
            <w:pPr>
              <w:ind w:right="283"/>
              <w:jc w:val="right"/>
              <w:rPr>
                <w:i/>
                <w:iCs/>
                <w:sz w:val="28"/>
                <w:szCs w:val="28"/>
              </w:rPr>
            </w:pPr>
            <w:r w:rsidRPr="003841FA">
              <w:rPr>
                <w:i/>
                <w:iCs/>
                <w:sz w:val="28"/>
                <w:szCs w:val="28"/>
              </w:rPr>
              <w:t>702,1</w:t>
            </w:r>
          </w:p>
        </w:tc>
        <w:tc>
          <w:tcPr>
            <w:tcW w:w="1701" w:type="dxa"/>
            <w:tcBorders>
              <w:top w:val="nil"/>
              <w:left w:val="nil"/>
              <w:bottom w:val="single" w:sz="4" w:space="0" w:color="auto"/>
              <w:right w:val="single" w:sz="4" w:space="0" w:color="auto"/>
            </w:tcBorders>
            <w:shd w:val="clear" w:color="000000" w:fill="FFFFFF"/>
            <w:noWrap/>
            <w:vAlign w:val="bottom"/>
            <w:hideMark/>
          </w:tcPr>
          <w:p w:rsidR="004B1ADB" w:rsidRPr="003841FA" w:rsidRDefault="004B1ADB" w:rsidP="004B1ADB">
            <w:pPr>
              <w:ind w:right="283"/>
              <w:rPr>
                <w:i/>
                <w:iCs/>
                <w:sz w:val="28"/>
                <w:szCs w:val="28"/>
              </w:rPr>
            </w:pPr>
            <w:r w:rsidRPr="003841FA">
              <w:rPr>
                <w:i/>
                <w:iCs/>
                <w:sz w:val="28"/>
                <w:szCs w:val="28"/>
              </w:rPr>
              <w:t> </w:t>
            </w:r>
          </w:p>
        </w:tc>
        <w:tc>
          <w:tcPr>
            <w:tcW w:w="1559" w:type="dxa"/>
            <w:tcBorders>
              <w:top w:val="nil"/>
              <w:left w:val="nil"/>
              <w:bottom w:val="single" w:sz="4" w:space="0" w:color="auto"/>
              <w:right w:val="single" w:sz="4" w:space="0" w:color="auto"/>
            </w:tcBorders>
            <w:shd w:val="clear" w:color="000000" w:fill="FFFFFF"/>
            <w:noWrap/>
            <w:vAlign w:val="bottom"/>
            <w:hideMark/>
          </w:tcPr>
          <w:p w:rsidR="004B1ADB" w:rsidRPr="003841FA" w:rsidRDefault="004B1ADB" w:rsidP="004B1ADB">
            <w:pPr>
              <w:ind w:right="283"/>
              <w:jc w:val="right"/>
              <w:rPr>
                <w:i/>
                <w:iCs/>
                <w:sz w:val="28"/>
                <w:szCs w:val="28"/>
              </w:rPr>
            </w:pPr>
            <w:r w:rsidRPr="003841FA">
              <w:rPr>
                <w:i/>
                <w:iCs/>
                <w:sz w:val="28"/>
                <w:szCs w:val="28"/>
              </w:rPr>
              <w:t>702,1</w:t>
            </w:r>
          </w:p>
        </w:tc>
      </w:tr>
      <w:tr w:rsidR="004B1ADB" w:rsidRPr="003841FA" w:rsidTr="005B5E0C">
        <w:trPr>
          <w:trHeight w:val="336"/>
        </w:trPr>
        <w:tc>
          <w:tcPr>
            <w:tcW w:w="3402" w:type="dxa"/>
            <w:tcBorders>
              <w:top w:val="nil"/>
              <w:left w:val="single" w:sz="4" w:space="0" w:color="auto"/>
              <w:bottom w:val="single" w:sz="4" w:space="0" w:color="auto"/>
              <w:right w:val="single" w:sz="4" w:space="0" w:color="auto"/>
            </w:tcBorders>
            <w:shd w:val="clear" w:color="auto" w:fill="auto"/>
            <w:noWrap/>
            <w:vAlign w:val="bottom"/>
            <w:hideMark/>
          </w:tcPr>
          <w:p w:rsidR="004B1ADB" w:rsidRPr="003841FA" w:rsidRDefault="004B1ADB" w:rsidP="004B1ADB">
            <w:pPr>
              <w:ind w:right="283"/>
              <w:rPr>
                <w:i/>
                <w:iCs/>
                <w:sz w:val="28"/>
                <w:szCs w:val="28"/>
                <w:lang w:val="en-US"/>
              </w:rPr>
            </w:pPr>
            <w:r>
              <w:rPr>
                <w:i/>
                <w:iCs/>
                <w:sz w:val="28"/>
                <w:szCs w:val="28"/>
                <w:lang w:val="en-US"/>
              </w:rPr>
              <w:t>R</w:t>
            </w:r>
            <w:r w:rsidRPr="003841FA">
              <w:rPr>
                <w:i/>
                <w:iCs/>
                <w:sz w:val="28"/>
                <w:szCs w:val="28"/>
                <w:lang w:val="en-US"/>
              </w:rPr>
              <w:t>emunerație a personalului netitular (onorariu)</w:t>
            </w:r>
          </w:p>
        </w:tc>
        <w:tc>
          <w:tcPr>
            <w:tcW w:w="1701" w:type="dxa"/>
            <w:tcBorders>
              <w:top w:val="nil"/>
              <w:left w:val="nil"/>
              <w:bottom w:val="single" w:sz="4" w:space="0" w:color="auto"/>
              <w:right w:val="single" w:sz="4" w:space="0" w:color="auto"/>
            </w:tcBorders>
            <w:shd w:val="clear" w:color="auto" w:fill="auto"/>
            <w:noWrap/>
            <w:vAlign w:val="bottom"/>
            <w:hideMark/>
          </w:tcPr>
          <w:p w:rsidR="004B1ADB" w:rsidRPr="003841FA" w:rsidRDefault="004B1ADB" w:rsidP="004B1ADB">
            <w:pPr>
              <w:ind w:right="283"/>
              <w:jc w:val="center"/>
              <w:rPr>
                <w:i/>
                <w:iCs/>
                <w:sz w:val="28"/>
                <w:szCs w:val="28"/>
              </w:rPr>
            </w:pPr>
            <w:r w:rsidRPr="003841FA">
              <w:rPr>
                <w:i/>
                <w:iCs/>
                <w:sz w:val="28"/>
                <w:szCs w:val="28"/>
              </w:rPr>
              <w:t>0,8</w:t>
            </w:r>
          </w:p>
        </w:tc>
        <w:tc>
          <w:tcPr>
            <w:tcW w:w="1418" w:type="dxa"/>
            <w:tcBorders>
              <w:top w:val="nil"/>
              <w:left w:val="nil"/>
              <w:bottom w:val="single" w:sz="4" w:space="0" w:color="auto"/>
              <w:right w:val="single" w:sz="4" w:space="0" w:color="auto"/>
            </w:tcBorders>
            <w:shd w:val="clear" w:color="000000" w:fill="FFFFFF"/>
            <w:noWrap/>
            <w:vAlign w:val="bottom"/>
            <w:hideMark/>
          </w:tcPr>
          <w:p w:rsidR="004B1ADB" w:rsidRPr="003841FA" w:rsidRDefault="004B1ADB" w:rsidP="004B1ADB">
            <w:pPr>
              <w:ind w:right="283"/>
              <w:jc w:val="right"/>
              <w:rPr>
                <w:i/>
                <w:iCs/>
                <w:sz w:val="28"/>
                <w:szCs w:val="28"/>
              </w:rPr>
            </w:pPr>
            <w:r w:rsidRPr="003841FA">
              <w:rPr>
                <w:i/>
                <w:iCs/>
                <w:sz w:val="28"/>
                <w:szCs w:val="28"/>
              </w:rPr>
              <w:t>391,9</w:t>
            </w:r>
          </w:p>
        </w:tc>
        <w:tc>
          <w:tcPr>
            <w:tcW w:w="1701" w:type="dxa"/>
            <w:tcBorders>
              <w:top w:val="nil"/>
              <w:left w:val="nil"/>
              <w:bottom w:val="single" w:sz="4" w:space="0" w:color="auto"/>
              <w:right w:val="single" w:sz="4" w:space="0" w:color="auto"/>
            </w:tcBorders>
            <w:shd w:val="clear" w:color="000000" w:fill="FFFFFF"/>
            <w:noWrap/>
            <w:vAlign w:val="bottom"/>
            <w:hideMark/>
          </w:tcPr>
          <w:p w:rsidR="004B1ADB" w:rsidRPr="003841FA" w:rsidRDefault="004B1ADB" w:rsidP="004B1ADB">
            <w:pPr>
              <w:ind w:right="283"/>
              <w:rPr>
                <w:i/>
                <w:iCs/>
                <w:sz w:val="28"/>
                <w:szCs w:val="28"/>
              </w:rPr>
            </w:pPr>
            <w:r w:rsidRPr="003841FA">
              <w:rPr>
                <w:i/>
                <w:iCs/>
                <w:sz w:val="28"/>
                <w:szCs w:val="28"/>
              </w:rPr>
              <w:t> </w:t>
            </w:r>
          </w:p>
        </w:tc>
        <w:tc>
          <w:tcPr>
            <w:tcW w:w="1559" w:type="dxa"/>
            <w:tcBorders>
              <w:top w:val="nil"/>
              <w:left w:val="nil"/>
              <w:bottom w:val="single" w:sz="4" w:space="0" w:color="auto"/>
              <w:right w:val="single" w:sz="4" w:space="0" w:color="auto"/>
            </w:tcBorders>
            <w:shd w:val="clear" w:color="000000" w:fill="FFFFFF"/>
            <w:noWrap/>
            <w:vAlign w:val="bottom"/>
            <w:hideMark/>
          </w:tcPr>
          <w:p w:rsidR="004B1ADB" w:rsidRPr="003841FA" w:rsidRDefault="004B1ADB" w:rsidP="004B1ADB">
            <w:pPr>
              <w:ind w:right="283"/>
              <w:jc w:val="right"/>
              <w:rPr>
                <w:i/>
                <w:iCs/>
                <w:sz w:val="28"/>
                <w:szCs w:val="28"/>
              </w:rPr>
            </w:pPr>
            <w:r w:rsidRPr="003841FA">
              <w:rPr>
                <w:i/>
                <w:iCs/>
                <w:sz w:val="28"/>
                <w:szCs w:val="28"/>
              </w:rPr>
              <w:t>391,9</w:t>
            </w:r>
          </w:p>
        </w:tc>
      </w:tr>
    </w:tbl>
    <w:p w:rsidR="004B1ADB" w:rsidRPr="003841FA" w:rsidRDefault="004B1ADB" w:rsidP="004B1ADB">
      <w:pPr>
        <w:pStyle w:val="Title"/>
        <w:spacing w:line="360" w:lineRule="auto"/>
        <w:ind w:right="283"/>
        <w:jc w:val="left"/>
        <w:rPr>
          <w:b w:val="0"/>
          <w:szCs w:val="28"/>
          <w:u w:val="single"/>
        </w:rPr>
      </w:pPr>
    </w:p>
    <w:p w:rsidR="004B1ADB" w:rsidRPr="003841FA" w:rsidRDefault="004B1ADB" w:rsidP="004B1ADB">
      <w:pPr>
        <w:pStyle w:val="Title"/>
        <w:spacing w:line="360" w:lineRule="auto"/>
        <w:ind w:right="283"/>
        <w:jc w:val="both"/>
        <w:rPr>
          <w:b w:val="0"/>
          <w:i/>
          <w:szCs w:val="28"/>
        </w:rPr>
      </w:pPr>
      <w:r w:rsidRPr="003841FA">
        <w:rPr>
          <w:b w:val="0"/>
          <w:i/>
          <w:szCs w:val="28"/>
        </w:rPr>
        <w:t>Creanţe curente</w:t>
      </w:r>
    </w:p>
    <w:p w:rsidR="004B1ADB" w:rsidRPr="005B5E0C" w:rsidRDefault="004B1ADB" w:rsidP="005B5E0C">
      <w:pPr>
        <w:pStyle w:val="Title"/>
        <w:ind w:right="141"/>
        <w:jc w:val="both"/>
        <w:rPr>
          <w:sz w:val="28"/>
          <w:szCs w:val="28"/>
        </w:rPr>
      </w:pPr>
      <w:r w:rsidRPr="005B5E0C">
        <w:rPr>
          <w:sz w:val="28"/>
          <w:szCs w:val="28"/>
        </w:rPr>
        <w:t xml:space="preserve">Creanţele cuprind datoriile altor întreprinderi aferente facturilor comerciale, veniturilor calculate, avansurilor acordate. </w:t>
      </w:r>
    </w:p>
    <w:p w:rsidR="004B1ADB" w:rsidRPr="005B5E0C" w:rsidRDefault="004B1ADB" w:rsidP="005B5E0C">
      <w:pPr>
        <w:spacing w:line="240" w:lineRule="auto"/>
        <w:ind w:right="141"/>
        <w:jc w:val="both"/>
        <w:rPr>
          <w:sz w:val="28"/>
          <w:szCs w:val="28"/>
          <w:lang w:val="en-US"/>
        </w:rPr>
      </w:pPr>
      <w:r w:rsidRPr="003841FA">
        <w:rPr>
          <w:sz w:val="28"/>
          <w:szCs w:val="28"/>
          <w:lang w:val="en-US"/>
        </w:rPr>
        <w:t>Creanţele la finele anului de gestiune constituie 2976923,0</w:t>
      </w:r>
      <w:r w:rsidRPr="003841FA">
        <w:rPr>
          <w:b/>
          <w:sz w:val="28"/>
          <w:szCs w:val="28"/>
          <w:lang w:val="en-US"/>
        </w:rPr>
        <w:t xml:space="preserve"> </w:t>
      </w:r>
      <w:r w:rsidRPr="003841FA">
        <w:rPr>
          <w:sz w:val="28"/>
          <w:szCs w:val="28"/>
          <w:lang w:val="en-US"/>
        </w:rPr>
        <w:t>lei. Reducerea creanţelor, încasarea completă şi difinitivă a acestora rămâne drept scop de bază pent</w:t>
      </w:r>
      <w:r w:rsidR="005B5E0C">
        <w:rPr>
          <w:sz w:val="28"/>
          <w:szCs w:val="28"/>
          <w:lang w:val="en-US"/>
        </w:rPr>
        <w:t>ru perioada actuală de gestiune</w:t>
      </w:r>
    </w:p>
    <w:p w:rsidR="00D51EEB" w:rsidRDefault="005B5E0C" w:rsidP="005B5E0C">
      <w:pPr>
        <w:ind w:right="283"/>
        <w:jc w:val="center"/>
        <w:rPr>
          <w:b/>
          <w:color w:val="000000" w:themeColor="text1"/>
          <w:sz w:val="28"/>
          <w:szCs w:val="28"/>
        </w:rPr>
      </w:pPr>
      <w:r>
        <w:rPr>
          <w:b/>
          <w:color w:val="000000" w:themeColor="text1"/>
          <w:sz w:val="28"/>
          <w:szCs w:val="28"/>
        </w:rPr>
        <w:t xml:space="preserve">                                                                                                             </w:t>
      </w:r>
    </w:p>
    <w:p w:rsidR="00D51EEB" w:rsidRDefault="00D51EEB" w:rsidP="005B5E0C">
      <w:pPr>
        <w:ind w:right="283"/>
        <w:jc w:val="center"/>
        <w:rPr>
          <w:b/>
          <w:color w:val="000000" w:themeColor="text1"/>
          <w:sz w:val="28"/>
          <w:szCs w:val="28"/>
        </w:rPr>
      </w:pPr>
    </w:p>
    <w:p w:rsidR="00D51EEB" w:rsidRDefault="00D51EEB" w:rsidP="005B5E0C">
      <w:pPr>
        <w:ind w:right="283"/>
        <w:jc w:val="center"/>
        <w:rPr>
          <w:b/>
          <w:color w:val="000000" w:themeColor="text1"/>
          <w:sz w:val="28"/>
          <w:szCs w:val="28"/>
        </w:rPr>
      </w:pPr>
    </w:p>
    <w:p w:rsidR="004B1ADB" w:rsidRPr="003841FA" w:rsidRDefault="00D51EEB" w:rsidP="005B5E0C">
      <w:pPr>
        <w:ind w:right="283"/>
        <w:jc w:val="center"/>
        <w:rPr>
          <w:b/>
          <w:color w:val="000000" w:themeColor="text1"/>
          <w:sz w:val="28"/>
          <w:szCs w:val="28"/>
        </w:rPr>
      </w:pPr>
      <w:r>
        <w:rPr>
          <w:b/>
          <w:color w:val="000000" w:themeColor="text1"/>
          <w:sz w:val="28"/>
          <w:szCs w:val="28"/>
        </w:rPr>
        <w:lastRenderedPageBreak/>
        <w:t xml:space="preserve">                                                                                                   </w:t>
      </w:r>
      <w:r w:rsidR="004B1ADB" w:rsidRPr="003841FA">
        <w:rPr>
          <w:b/>
          <w:color w:val="000000" w:themeColor="text1"/>
          <w:sz w:val="28"/>
          <w:szCs w:val="28"/>
        </w:rPr>
        <w:t>Tabel nr. 6</w:t>
      </w:r>
    </w:p>
    <w:p w:rsidR="004B1ADB" w:rsidRPr="003841FA" w:rsidRDefault="005B5E0C" w:rsidP="004B1ADB">
      <w:pPr>
        <w:ind w:left="7080" w:right="283"/>
        <w:jc w:val="center"/>
        <w:rPr>
          <w:b/>
          <w:color w:val="000000" w:themeColor="text1"/>
          <w:sz w:val="28"/>
          <w:szCs w:val="28"/>
        </w:rPr>
      </w:pPr>
      <w:r w:rsidRPr="003841FA">
        <w:rPr>
          <w:b/>
          <w:color w:val="000000" w:themeColor="text1"/>
          <w:sz w:val="28"/>
          <w:szCs w:val="28"/>
          <w:lang w:val="en-US"/>
        </w:rPr>
        <w:t>l</w:t>
      </w:r>
      <w:r w:rsidRPr="003841FA">
        <w:rPr>
          <w:b/>
          <w:color w:val="000000" w:themeColor="text1"/>
          <w:sz w:val="28"/>
          <w:szCs w:val="28"/>
        </w:rPr>
        <w:t>ei</w:t>
      </w:r>
      <w:r w:rsidR="004B1ADB" w:rsidRPr="003841FA">
        <w:rPr>
          <w:b/>
          <w:color w:val="000000" w:themeColor="text1"/>
          <w:sz w:val="28"/>
          <w:szCs w:val="28"/>
        </w:rPr>
        <w:t xml:space="preserve">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37"/>
        <w:gridCol w:w="3544"/>
      </w:tblGrid>
      <w:tr w:rsidR="004B1ADB" w:rsidRPr="00D51EEB" w:rsidTr="00D51EEB">
        <w:tc>
          <w:tcPr>
            <w:tcW w:w="6237" w:type="dxa"/>
          </w:tcPr>
          <w:p w:rsidR="004B1ADB" w:rsidRPr="00D51EEB" w:rsidRDefault="004B1ADB" w:rsidP="004B1ADB">
            <w:pPr>
              <w:pStyle w:val="Title"/>
              <w:spacing w:line="360" w:lineRule="auto"/>
              <w:ind w:right="283"/>
              <w:rPr>
                <w:sz w:val="28"/>
                <w:szCs w:val="28"/>
              </w:rPr>
            </w:pPr>
            <w:r w:rsidRPr="00D51EEB">
              <w:rPr>
                <w:sz w:val="28"/>
                <w:szCs w:val="28"/>
              </w:rPr>
              <w:t>Indicatori</w:t>
            </w:r>
          </w:p>
        </w:tc>
        <w:tc>
          <w:tcPr>
            <w:tcW w:w="3544" w:type="dxa"/>
          </w:tcPr>
          <w:p w:rsidR="004B1ADB" w:rsidRPr="00D51EEB" w:rsidRDefault="00D51EEB" w:rsidP="005B5E0C">
            <w:pPr>
              <w:pStyle w:val="Title"/>
              <w:spacing w:line="360" w:lineRule="auto"/>
              <w:ind w:right="283"/>
              <w:jc w:val="left"/>
              <w:rPr>
                <w:sz w:val="28"/>
                <w:szCs w:val="28"/>
              </w:rPr>
            </w:pPr>
            <w:r>
              <w:rPr>
                <w:sz w:val="28"/>
                <w:szCs w:val="28"/>
              </w:rPr>
              <w:t xml:space="preserve">      </w:t>
            </w:r>
            <w:r w:rsidR="004B1ADB" w:rsidRPr="00D51EEB">
              <w:rPr>
                <w:sz w:val="28"/>
                <w:szCs w:val="28"/>
              </w:rPr>
              <w:t>Sold la</w:t>
            </w:r>
            <w:r w:rsidR="005B5E0C" w:rsidRPr="00D51EEB">
              <w:rPr>
                <w:sz w:val="28"/>
                <w:szCs w:val="28"/>
              </w:rPr>
              <w:t xml:space="preserve"> </w:t>
            </w:r>
            <w:r w:rsidR="004B1ADB" w:rsidRPr="00D51EEB">
              <w:rPr>
                <w:sz w:val="28"/>
                <w:szCs w:val="28"/>
              </w:rPr>
              <w:t>01.01.2019</w:t>
            </w:r>
          </w:p>
        </w:tc>
      </w:tr>
      <w:tr w:rsidR="004B1ADB" w:rsidRPr="00D51EEB" w:rsidTr="00D51EEB">
        <w:trPr>
          <w:trHeight w:val="307"/>
        </w:trPr>
        <w:tc>
          <w:tcPr>
            <w:tcW w:w="6237" w:type="dxa"/>
          </w:tcPr>
          <w:p w:rsidR="004B1ADB" w:rsidRPr="00D51EEB" w:rsidRDefault="00D51EEB" w:rsidP="004B1ADB">
            <w:pPr>
              <w:pStyle w:val="Title"/>
              <w:spacing w:line="360" w:lineRule="auto"/>
              <w:ind w:right="283"/>
              <w:jc w:val="both"/>
              <w:rPr>
                <w:b w:val="0"/>
                <w:sz w:val="28"/>
                <w:szCs w:val="28"/>
              </w:rPr>
            </w:pPr>
            <w:r>
              <w:rPr>
                <w:b w:val="0"/>
                <w:sz w:val="28"/>
                <w:szCs w:val="28"/>
              </w:rPr>
              <w:t>Creanţe comerciale din ţară</w:t>
            </w:r>
            <w:r w:rsidR="004B1ADB" w:rsidRPr="00D51EEB">
              <w:rPr>
                <w:b w:val="0"/>
                <w:sz w:val="28"/>
                <w:szCs w:val="28"/>
              </w:rPr>
              <w:t xml:space="preserve"> (servicii publicitate)</w:t>
            </w:r>
          </w:p>
        </w:tc>
        <w:tc>
          <w:tcPr>
            <w:tcW w:w="3544" w:type="dxa"/>
          </w:tcPr>
          <w:p w:rsidR="004B1ADB" w:rsidRPr="00D51EEB" w:rsidRDefault="004B1ADB" w:rsidP="004B1ADB">
            <w:pPr>
              <w:pStyle w:val="Title"/>
              <w:spacing w:line="360" w:lineRule="auto"/>
              <w:ind w:right="283"/>
              <w:rPr>
                <w:b w:val="0"/>
                <w:sz w:val="28"/>
                <w:szCs w:val="28"/>
              </w:rPr>
            </w:pPr>
            <w:r w:rsidRPr="00D51EEB">
              <w:rPr>
                <w:b w:val="0"/>
                <w:sz w:val="28"/>
                <w:szCs w:val="28"/>
              </w:rPr>
              <w:t>1459781</w:t>
            </w:r>
          </w:p>
        </w:tc>
      </w:tr>
      <w:tr w:rsidR="004B1ADB" w:rsidRPr="00D51EEB" w:rsidTr="00D51EEB">
        <w:tc>
          <w:tcPr>
            <w:tcW w:w="6237" w:type="dxa"/>
          </w:tcPr>
          <w:p w:rsidR="004B1ADB" w:rsidRPr="00D51EEB" w:rsidRDefault="004B1ADB" w:rsidP="004B1ADB">
            <w:pPr>
              <w:pStyle w:val="Title"/>
              <w:spacing w:line="360" w:lineRule="auto"/>
              <w:ind w:right="283"/>
              <w:jc w:val="both"/>
              <w:rPr>
                <w:b w:val="0"/>
                <w:sz w:val="28"/>
                <w:szCs w:val="28"/>
              </w:rPr>
            </w:pPr>
            <w:r w:rsidRPr="00D51EEB">
              <w:rPr>
                <w:b w:val="0"/>
                <w:sz w:val="28"/>
                <w:szCs w:val="28"/>
              </w:rPr>
              <w:t>Avansuri acordate în ţar</w:t>
            </w:r>
            <w:r w:rsidR="00D51EEB">
              <w:rPr>
                <w:b w:val="0"/>
                <w:sz w:val="28"/>
                <w:szCs w:val="28"/>
              </w:rPr>
              <w:t>ă</w:t>
            </w:r>
          </w:p>
        </w:tc>
        <w:tc>
          <w:tcPr>
            <w:tcW w:w="3544" w:type="dxa"/>
          </w:tcPr>
          <w:p w:rsidR="004B1ADB" w:rsidRPr="00D51EEB" w:rsidRDefault="004B1ADB" w:rsidP="004B1ADB">
            <w:pPr>
              <w:pStyle w:val="Title"/>
              <w:spacing w:line="360" w:lineRule="auto"/>
              <w:ind w:right="283"/>
              <w:rPr>
                <w:b w:val="0"/>
                <w:sz w:val="28"/>
                <w:szCs w:val="28"/>
              </w:rPr>
            </w:pPr>
            <w:r w:rsidRPr="00D51EEB">
              <w:rPr>
                <w:b w:val="0"/>
                <w:sz w:val="28"/>
                <w:szCs w:val="28"/>
              </w:rPr>
              <w:t>96648</w:t>
            </w:r>
          </w:p>
        </w:tc>
      </w:tr>
      <w:tr w:rsidR="004B1ADB" w:rsidRPr="00D51EEB" w:rsidTr="00D51EEB">
        <w:tc>
          <w:tcPr>
            <w:tcW w:w="6237" w:type="dxa"/>
          </w:tcPr>
          <w:p w:rsidR="004B1ADB" w:rsidRPr="00D51EEB" w:rsidRDefault="004B1ADB" w:rsidP="004B1ADB">
            <w:pPr>
              <w:pStyle w:val="Title"/>
              <w:spacing w:line="360" w:lineRule="auto"/>
              <w:ind w:right="283"/>
              <w:jc w:val="both"/>
              <w:rPr>
                <w:b w:val="0"/>
                <w:sz w:val="28"/>
                <w:szCs w:val="28"/>
              </w:rPr>
            </w:pPr>
            <w:r w:rsidRPr="00D51EEB">
              <w:rPr>
                <w:b w:val="0"/>
                <w:sz w:val="28"/>
                <w:szCs w:val="28"/>
              </w:rPr>
              <w:t>Creanţe ale bugetului</w:t>
            </w:r>
          </w:p>
        </w:tc>
        <w:tc>
          <w:tcPr>
            <w:tcW w:w="3544" w:type="dxa"/>
          </w:tcPr>
          <w:p w:rsidR="004B1ADB" w:rsidRPr="00D51EEB" w:rsidRDefault="004B1ADB" w:rsidP="004B1ADB">
            <w:pPr>
              <w:pStyle w:val="Title"/>
              <w:spacing w:line="360" w:lineRule="auto"/>
              <w:ind w:right="283"/>
              <w:rPr>
                <w:b w:val="0"/>
                <w:sz w:val="28"/>
                <w:szCs w:val="28"/>
              </w:rPr>
            </w:pPr>
            <w:r w:rsidRPr="00D51EEB">
              <w:rPr>
                <w:b w:val="0"/>
                <w:sz w:val="28"/>
                <w:szCs w:val="28"/>
              </w:rPr>
              <w:t>97739</w:t>
            </w:r>
          </w:p>
        </w:tc>
      </w:tr>
      <w:tr w:rsidR="004B1ADB" w:rsidRPr="00D51EEB" w:rsidTr="00D51EEB">
        <w:tc>
          <w:tcPr>
            <w:tcW w:w="6237" w:type="dxa"/>
          </w:tcPr>
          <w:p w:rsidR="004B1ADB" w:rsidRPr="00D51EEB" w:rsidRDefault="004B1ADB" w:rsidP="004B1ADB">
            <w:pPr>
              <w:pStyle w:val="Title"/>
              <w:ind w:right="283"/>
              <w:jc w:val="both"/>
              <w:rPr>
                <w:b w:val="0"/>
                <w:sz w:val="28"/>
                <w:szCs w:val="28"/>
              </w:rPr>
            </w:pPr>
            <w:r w:rsidRPr="00D51EEB">
              <w:rPr>
                <w:b w:val="0"/>
                <w:sz w:val="28"/>
                <w:szCs w:val="28"/>
              </w:rPr>
              <w:t>Creanţe ale titularilor de avans</w:t>
            </w:r>
          </w:p>
        </w:tc>
        <w:tc>
          <w:tcPr>
            <w:tcW w:w="3544" w:type="dxa"/>
          </w:tcPr>
          <w:p w:rsidR="004B1ADB" w:rsidRPr="00D51EEB" w:rsidRDefault="004B1ADB" w:rsidP="004B1ADB">
            <w:pPr>
              <w:pStyle w:val="Title"/>
              <w:spacing w:line="360" w:lineRule="auto"/>
              <w:ind w:right="283"/>
              <w:rPr>
                <w:b w:val="0"/>
                <w:sz w:val="28"/>
                <w:szCs w:val="28"/>
              </w:rPr>
            </w:pPr>
            <w:r w:rsidRPr="00D51EEB">
              <w:rPr>
                <w:b w:val="0"/>
                <w:sz w:val="28"/>
                <w:szCs w:val="28"/>
              </w:rPr>
              <w:t>20</w:t>
            </w:r>
          </w:p>
        </w:tc>
      </w:tr>
      <w:tr w:rsidR="004B1ADB" w:rsidRPr="00D51EEB" w:rsidTr="00D51EEB">
        <w:tc>
          <w:tcPr>
            <w:tcW w:w="6237" w:type="dxa"/>
          </w:tcPr>
          <w:p w:rsidR="004B1ADB" w:rsidRPr="00D51EEB" w:rsidRDefault="004B1ADB" w:rsidP="004B1ADB">
            <w:pPr>
              <w:pStyle w:val="Title"/>
              <w:ind w:right="283"/>
              <w:jc w:val="both"/>
              <w:rPr>
                <w:b w:val="0"/>
                <w:sz w:val="28"/>
                <w:szCs w:val="28"/>
              </w:rPr>
            </w:pPr>
            <w:r w:rsidRPr="00D51EEB">
              <w:rPr>
                <w:b w:val="0"/>
                <w:sz w:val="28"/>
                <w:szCs w:val="28"/>
              </w:rPr>
              <w:t>Creanţe privind recuperare</w:t>
            </w:r>
            <w:r w:rsidR="00D51EEB">
              <w:rPr>
                <w:b w:val="0"/>
                <w:sz w:val="28"/>
                <w:szCs w:val="28"/>
              </w:rPr>
              <w:t xml:space="preserve">a </w:t>
            </w:r>
            <w:r w:rsidRPr="00D51EEB">
              <w:rPr>
                <w:b w:val="0"/>
                <w:sz w:val="28"/>
                <w:szCs w:val="28"/>
              </w:rPr>
              <w:t>prejudiciului material</w:t>
            </w:r>
          </w:p>
        </w:tc>
        <w:tc>
          <w:tcPr>
            <w:tcW w:w="3544" w:type="dxa"/>
          </w:tcPr>
          <w:p w:rsidR="004B1ADB" w:rsidRPr="00D51EEB" w:rsidRDefault="004B1ADB" w:rsidP="004B1ADB">
            <w:pPr>
              <w:pStyle w:val="Title"/>
              <w:spacing w:line="360" w:lineRule="auto"/>
              <w:ind w:right="283"/>
              <w:rPr>
                <w:b w:val="0"/>
                <w:sz w:val="28"/>
                <w:szCs w:val="28"/>
              </w:rPr>
            </w:pPr>
            <w:r w:rsidRPr="00D51EEB">
              <w:rPr>
                <w:b w:val="0"/>
                <w:sz w:val="28"/>
                <w:szCs w:val="28"/>
              </w:rPr>
              <w:t>74918</w:t>
            </w:r>
          </w:p>
        </w:tc>
      </w:tr>
      <w:tr w:rsidR="004B1ADB" w:rsidRPr="00D51EEB" w:rsidTr="00D51EEB">
        <w:tc>
          <w:tcPr>
            <w:tcW w:w="6237" w:type="dxa"/>
          </w:tcPr>
          <w:p w:rsidR="004B1ADB" w:rsidRPr="00D51EEB" w:rsidRDefault="004B1ADB" w:rsidP="004B1ADB">
            <w:pPr>
              <w:pStyle w:val="Title"/>
              <w:ind w:right="283"/>
              <w:jc w:val="both"/>
              <w:rPr>
                <w:b w:val="0"/>
                <w:sz w:val="28"/>
                <w:szCs w:val="28"/>
              </w:rPr>
            </w:pPr>
            <w:r w:rsidRPr="00D51EEB">
              <w:rPr>
                <w:b w:val="0"/>
                <w:sz w:val="28"/>
                <w:szCs w:val="28"/>
              </w:rPr>
              <w:t>Contribuţii individuale calculate</w:t>
            </w:r>
          </w:p>
        </w:tc>
        <w:tc>
          <w:tcPr>
            <w:tcW w:w="3544" w:type="dxa"/>
          </w:tcPr>
          <w:p w:rsidR="004B1ADB" w:rsidRPr="00D51EEB" w:rsidRDefault="004B1ADB" w:rsidP="004B1ADB">
            <w:pPr>
              <w:pStyle w:val="Title"/>
              <w:spacing w:line="360" w:lineRule="auto"/>
              <w:ind w:right="283"/>
              <w:rPr>
                <w:b w:val="0"/>
                <w:sz w:val="28"/>
                <w:szCs w:val="28"/>
              </w:rPr>
            </w:pPr>
            <w:r w:rsidRPr="00D51EEB">
              <w:rPr>
                <w:b w:val="0"/>
                <w:sz w:val="28"/>
                <w:szCs w:val="28"/>
              </w:rPr>
              <w:t>269536</w:t>
            </w:r>
          </w:p>
        </w:tc>
      </w:tr>
      <w:tr w:rsidR="004B1ADB" w:rsidRPr="00D51EEB" w:rsidTr="00D51EEB">
        <w:tc>
          <w:tcPr>
            <w:tcW w:w="6237" w:type="dxa"/>
          </w:tcPr>
          <w:p w:rsidR="004B1ADB" w:rsidRPr="00D51EEB" w:rsidRDefault="00D51EEB" w:rsidP="00D51EEB">
            <w:pPr>
              <w:pStyle w:val="Title"/>
              <w:ind w:right="283"/>
              <w:jc w:val="both"/>
              <w:rPr>
                <w:b w:val="0"/>
                <w:sz w:val="28"/>
                <w:szCs w:val="28"/>
              </w:rPr>
            </w:pPr>
            <w:r>
              <w:rPr>
                <w:b w:val="0"/>
                <w:sz w:val="28"/>
                <w:szCs w:val="28"/>
              </w:rPr>
              <w:t>C</w:t>
            </w:r>
            <w:r w:rsidR="004B1ADB" w:rsidRPr="00D51EEB">
              <w:rPr>
                <w:b w:val="0"/>
                <w:sz w:val="28"/>
                <w:szCs w:val="28"/>
              </w:rPr>
              <w:t>reanţe privind veniturile din servicii de locaţiune</w:t>
            </w:r>
          </w:p>
        </w:tc>
        <w:tc>
          <w:tcPr>
            <w:tcW w:w="3544" w:type="dxa"/>
          </w:tcPr>
          <w:p w:rsidR="004B1ADB" w:rsidRPr="00D51EEB" w:rsidRDefault="004B1ADB" w:rsidP="004B1ADB">
            <w:pPr>
              <w:pStyle w:val="Title"/>
              <w:spacing w:line="360" w:lineRule="auto"/>
              <w:ind w:right="283"/>
              <w:rPr>
                <w:b w:val="0"/>
                <w:sz w:val="28"/>
                <w:szCs w:val="28"/>
              </w:rPr>
            </w:pPr>
            <w:r w:rsidRPr="00D51EEB">
              <w:rPr>
                <w:b w:val="0"/>
                <w:sz w:val="28"/>
                <w:szCs w:val="28"/>
              </w:rPr>
              <w:t>891804</w:t>
            </w:r>
          </w:p>
        </w:tc>
      </w:tr>
      <w:tr w:rsidR="004B1ADB" w:rsidRPr="00D51EEB" w:rsidTr="00D51EEB">
        <w:tc>
          <w:tcPr>
            <w:tcW w:w="6237" w:type="dxa"/>
          </w:tcPr>
          <w:p w:rsidR="004B1ADB" w:rsidRPr="00D51EEB" w:rsidRDefault="004B1ADB" w:rsidP="00D51EEB">
            <w:pPr>
              <w:pStyle w:val="Title"/>
              <w:ind w:right="283"/>
              <w:jc w:val="both"/>
              <w:rPr>
                <w:b w:val="0"/>
                <w:sz w:val="28"/>
                <w:szCs w:val="28"/>
              </w:rPr>
            </w:pPr>
            <w:r w:rsidRPr="00D51EEB">
              <w:rPr>
                <w:b w:val="0"/>
                <w:sz w:val="28"/>
                <w:szCs w:val="28"/>
              </w:rPr>
              <w:t>Alte creanţe</w:t>
            </w:r>
            <w:r w:rsidR="00D51EEB">
              <w:rPr>
                <w:b w:val="0"/>
                <w:sz w:val="28"/>
                <w:szCs w:val="28"/>
              </w:rPr>
              <w:t xml:space="preserve"> </w:t>
            </w:r>
            <w:r w:rsidRPr="00D51EEB">
              <w:rPr>
                <w:b w:val="0"/>
                <w:sz w:val="28"/>
                <w:szCs w:val="28"/>
              </w:rPr>
              <w:t>(privind asigurările sociale</w:t>
            </w:r>
            <w:r w:rsidR="00D51EEB">
              <w:rPr>
                <w:b w:val="0"/>
                <w:sz w:val="28"/>
                <w:szCs w:val="28"/>
              </w:rPr>
              <w:t>,</w:t>
            </w:r>
            <w:r w:rsidRPr="00D51EEB">
              <w:rPr>
                <w:b w:val="0"/>
                <w:sz w:val="28"/>
                <w:szCs w:val="28"/>
              </w:rPr>
              <w:t xml:space="preserve"> certificat medical calculat)</w:t>
            </w:r>
          </w:p>
        </w:tc>
        <w:tc>
          <w:tcPr>
            <w:tcW w:w="3544" w:type="dxa"/>
          </w:tcPr>
          <w:p w:rsidR="004B1ADB" w:rsidRPr="00D51EEB" w:rsidRDefault="004B1ADB" w:rsidP="004B1ADB">
            <w:pPr>
              <w:pStyle w:val="Title"/>
              <w:spacing w:line="360" w:lineRule="auto"/>
              <w:ind w:right="283"/>
              <w:rPr>
                <w:b w:val="0"/>
                <w:sz w:val="28"/>
                <w:szCs w:val="28"/>
              </w:rPr>
            </w:pPr>
            <w:r w:rsidRPr="00D51EEB">
              <w:rPr>
                <w:b w:val="0"/>
                <w:sz w:val="28"/>
                <w:szCs w:val="28"/>
              </w:rPr>
              <w:t>30903</w:t>
            </w:r>
          </w:p>
        </w:tc>
      </w:tr>
      <w:tr w:rsidR="004B1ADB" w:rsidRPr="00D51EEB" w:rsidTr="00D51EEB">
        <w:tc>
          <w:tcPr>
            <w:tcW w:w="6237" w:type="dxa"/>
          </w:tcPr>
          <w:p w:rsidR="004B1ADB" w:rsidRPr="00D51EEB" w:rsidRDefault="004B1ADB" w:rsidP="00D51EEB">
            <w:pPr>
              <w:pStyle w:val="Title"/>
              <w:ind w:right="283"/>
              <w:jc w:val="both"/>
              <w:rPr>
                <w:b w:val="0"/>
                <w:sz w:val="28"/>
                <w:szCs w:val="28"/>
              </w:rPr>
            </w:pPr>
            <w:r w:rsidRPr="00D51EEB">
              <w:rPr>
                <w:b w:val="0"/>
                <w:sz w:val="28"/>
                <w:szCs w:val="28"/>
              </w:rPr>
              <w:t>Crean</w:t>
            </w:r>
            <w:r w:rsidRPr="00D51EEB">
              <w:rPr>
                <w:rFonts w:ascii="Times New Roman" w:hAnsi="Times New Roman"/>
                <w:b w:val="0"/>
                <w:sz w:val="28"/>
                <w:szCs w:val="28"/>
              </w:rPr>
              <w:t>ţ</w:t>
            </w:r>
            <w:r w:rsidRPr="00D51EEB">
              <w:rPr>
                <w:b w:val="0"/>
                <w:sz w:val="28"/>
                <w:szCs w:val="28"/>
              </w:rPr>
              <w:t>e privind reclamaţiile înaintate şi reconoscute</w:t>
            </w:r>
          </w:p>
        </w:tc>
        <w:tc>
          <w:tcPr>
            <w:tcW w:w="3544" w:type="dxa"/>
          </w:tcPr>
          <w:p w:rsidR="004B1ADB" w:rsidRPr="00D51EEB" w:rsidRDefault="004B1ADB" w:rsidP="004B1ADB">
            <w:pPr>
              <w:pStyle w:val="Title"/>
              <w:spacing w:line="360" w:lineRule="auto"/>
              <w:ind w:right="283"/>
              <w:rPr>
                <w:b w:val="0"/>
                <w:sz w:val="28"/>
                <w:szCs w:val="28"/>
              </w:rPr>
            </w:pPr>
            <w:r w:rsidRPr="00D51EEB">
              <w:rPr>
                <w:b w:val="0"/>
                <w:sz w:val="28"/>
                <w:szCs w:val="28"/>
              </w:rPr>
              <w:t>55574</w:t>
            </w:r>
          </w:p>
        </w:tc>
      </w:tr>
      <w:tr w:rsidR="004B1ADB" w:rsidRPr="00D51EEB" w:rsidTr="00D51EEB">
        <w:tc>
          <w:tcPr>
            <w:tcW w:w="6237" w:type="dxa"/>
          </w:tcPr>
          <w:p w:rsidR="004B1ADB" w:rsidRPr="00D51EEB" w:rsidRDefault="004B1ADB" w:rsidP="004B1ADB">
            <w:pPr>
              <w:pStyle w:val="Title"/>
              <w:spacing w:line="360" w:lineRule="auto"/>
              <w:ind w:right="283"/>
              <w:jc w:val="both"/>
              <w:rPr>
                <w:sz w:val="28"/>
                <w:szCs w:val="28"/>
              </w:rPr>
            </w:pPr>
            <w:r w:rsidRPr="00D51EEB">
              <w:rPr>
                <w:sz w:val="28"/>
                <w:szCs w:val="28"/>
              </w:rPr>
              <w:t>Total</w:t>
            </w:r>
          </w:p>
        </w:tc>
        <w:tc>
          <w:tcPr>
            <w:tcW w:w="3544" w:type="dxa"/>
          </w:tcPr>
          <w:p w:rsidR="004B1ADB" w:rsidRPr="00D51EEB" w:rsidRDefault="004B1ADB" w:rsidP="004B1ADB">
            <w:pPr>
              <w:pStyle w:val="Title"/>
              <w:spacing w:line="360" w:lineRule="auto"/>
              <w:ind w:right="283"/>
              <w:rPr>
                <w:sz w:val="28"/>
                <w:szCs w:val="28"/>
              </w:rPr>
            </w:pPr>
            <w:r w:rsidRPr="00D51EEB">
              <w:rPr>
                <w:sz w:val="28"/>
                <w:szCs w:val="28"/>
              </w:rPr>
              <w:t>2976923</w:t>
            </w:r>
          </w:p>
        </w:tc>
      </w:tr>
    </w:tbl>
    <w:p w:rsidR="005B5E0C" w:rsidRPr="005B5E0C" w:rsidRDefault="005B5E0C" w:rsidP="00797C60">
      <w:pPr>
        <w:pStyle w:val="Title"/>
        <w:ind w:right="141"/>
        <w:jc w:val="both"/>
        <w:rPr>
          <w:sz w:val="28"/>
          <w:szCs w:val="28"/>
        </w:rPr>
      </w:pPr>
      <w:r w:rsidRPr="00D51EEB">
        <w:rPr>
          <w:sz w:val="28"/>
          <w:szCs w:val="28"/>
        </w:rPr>
        <w:t xml:space="preserve">                                                                                                                                                                         </w:t>
      </w:r>
      <w:r w:rsidR="00797C60" w:rsidRPr="00D51EEB">
        <w:rPr>
          <w:sz w:val="28"/>
          <w:szCs w:val="28"/>
        </w:rPr>
        <w:t xml:space="preserve">  </w:t>
      </w:r>
      <w:r w:rsidR="00797C60">
        <w:rPr>
          <w:sz w:val="28"/>
          <w:szCs w:val="28"/>
        </w:rPr>
        <w:t>C</w:t>
      </w:r>
      <w:r w:rsidRPr="005B5E0C">
        <w:rPr>
          <w:sz w:val="28"/>
          <w:szCs w:val="28"/>
        </w:rPr>
        <w:t xml:space="preserve">reanţele comerciale ale comanditarilor </w:t>
      </w:r>
      <w:r w:rsidRPr="005B5E0C">
        <w:rPr>
          <w:i/>
          <w:sz w:val="28"/>
          <w:szCs w:val="28"/>
        </w:rPr>
        <w:t xml:space="preserve">rezidenţi </w:t>
      </w:r>
      <w:r w:rsidRPr="005B5E0C">
        <w:rPr>
          <w:sz w:val="28"/>
          <w:szCs w:val="28"/>
        </w:rPr>
        <w:t>privind prestarea serviciilor de publicitate constituie-</w:t>
      </w:r>
      <w:r w:rsidRPr="005B5E0C">
        <w:rPr>
          <w:i/>
          <w:sz w:val="28"/>
          <w:szCs w:val="28"/>
        </w:rPr>
        <w:t xml:space="preserve">1459781,0 lei, inclusiv 1174848,18 lei, </w:t>
      </w:r>
      <w:r w:rsidRPr="005B5E0C">
        <w:rPr>
          <w:sz w:val="28"/>
          <w:szCs w:val="28"/>
        </w:rPr>
        <w:t xml:space="preserve">creanţe formate în trimestrul IV al anului 2018. Creanţele privind arenda operaţională constituie – </w:t>
      </w:r>
      <w:r w:rsidRPr="005B5E0C">
        <w:rPr>
          <w:i/>
          <w:sz w:val="28"/>
          <w:szCs w:val="28"/>
        </w:rPr>
        <w:t xml:space="preserve">891804,0 lei, </w:t>
      </w:r>
      <w:r w:rsidRPr="005B5E0C">
        <w:rPr>
          <w:sz w:val="28"/>
          <w:szCs w:val="28"/>
        </w:rPr>
        <w:t xml:space="preserve">iar avansurile acordate furnizorilor rezidenţi constituie – 96648,0 </w:t>
      </w:r>
      <w:r w:rsidRPr="005B5E0C">
        <w:rPr>
          <w:i/>
          <w:sz w:val="28"/>
          <w:szCs w:val="28"/>
        </w:rPr>
        <w:t xml:space="preserve">lei. </w:t>
      </w:r>
      <w:r w:rsidRPr="005B5E0C">
        <w:rPr>
          <w:sz w:val="28"/>
          <w:szCs w:val="28"/>
        </w:rPr>
        <w:t>Agenţilor economici care nu şi-au îndeplinit obligaţiunile contractuale li s–au expediat reclamaţii, cereri prealabile, au fost înaintate cereri în instanţele naţionale de judecată. Sumele specificate în reclamaţii prevăd penalităţi, dobânzi de întârziere.</w:t>
      </w:r>
    </w:p>
    <w:p w:rsidR="008A4C26" w:rsidRPr="008A4C26" w:rsidRDefault="008A4C26" w:rsidP="008A4C26">
      <w:pPr>
        <w:tabs>
          <w:tab w:val="left" w:pos="5670"/>
        </w:tabs>
        <w:ind w:left="-567" w:firstLine="567"/>
        <w:jc w:val="both"/>
        <w:rPr>
          <w:b/>
          <w:i/>
          <w:sz w:val="28"/>
          <w:szCs w:val="28"/>
          <w:lang w:val="en-US"/>
        </w:rPr>
      </w:pPr>
      <w:r w:rsidRPr="008A4C26">
        <w:rPr>
          <w:b/>
          <w:i/>
          <w:sz w:val="28"/>
          <w:szCs w:val="28"/>
          <w:lang w:val="en-US"/>
        </w:rPr>
        <w:lastRenderedPageBreak/>
        <w:t>Datorii curente</w:t>
      </w:r>
    </w:p>
    <w:p w:rsidR="008A4C26" w:rsidRPr="00F05E64" w:rsidRDefault="008A4C26" w:rsidP="008A4C26">
      <w:pPr>
        <w:tabs>
          <w:tab w:val="left" w:pos="5670"/>
        </w:tabs>
        <w:ind w:left="-567" w:firstLine="567"/>
        <w:jc w:val="both"/>
        <w:rPr>
          <w:szCs w:val="24"/>
          <w:lang w:val="en-US"/>
        </w:rPr>
      </w:pPr>
      <w:r w:rsidRPr="003B4B4E">
        <w:rPr>
          <w:szCs w:val="24"/>
          <w:lang w:val="en-US"/>
        </w:rPr>
        <w:t xml:space="preserve">Soldul datoriilor curente la situaţia din 31.12.2018 constituie </w:t>
      </w:r>
      <w:r w:rsidRPr="003B4B4E">
        <w:rPr>
          <w:i/>
          <w:szCs w:val="24"/>
          <w:lang w:val="en-US"/>
        </w:rPr>
        <w:t>16319083,0</w:t>
      </w:r>
      <w:r w:rsidRPr="003B4B4E">
        <w:rPr>
          <w:szCs w:val="24"/>
          <w:lang w:val="en-US"/>
        </w:rPr>
        <w:t xml:space="preserve"> lei, şi include:</w:t>
      </w:r>
    </w:p>
    <w:p w:rsidR="008A4C26" w:rsidRPr="00473F83" w:rsidRDefault="008A4C26" w:rsidP="008A4C26">
      <w:pPr>
        <w:jc w:val="center"/>
        <w:rPr>
          <w:szCs w:val="24"/>
        </w:rPr>
      </w:pPr>
      <w:r>
        <w:rPr>
          <w:b/>
          <w:color w:val="000000" w:themeColor="text1"/>
          <w:szCs w:val="24"/>
        </w:rPr>
        <w:t xml:space="preserve">                                                                                                     </w:t>
      </w:r>
      <w:r w:rsidRPr="00473F83">
        <w:rPr>
          <w:b/>
          <w:color w:val="000000" w:themeColor="text1"/>
          <w:szCs w:val="24"/>
        </w:rPr>
        <w:t>Tabel nr. 7</w:t>
      </w:r>
    </w:p>
    <w:p w:rsidR="008A4C26" w:rsidRPr="00473F83" w:rsidRDefault="008A4C26" w:rsidP="008A4C26">
      <w:pPr>
        <w:pStyle w:val="Title"/>
        <w:spacing w:line="360" w:lineRule="auto"/>
        <w:ind w:right="-36"/>
        <w:rPr>
          <w:sz w:val="24"/>
          <w:szCs w:val="24"/>
        </w:rPr>
      </w:pPr>
      <w:r w:rsidRPr="00473F83">
        <w:rPr>
          <w:sz w:val="24"/>
          <w:szCs w:val="24"/>
        </w:rPr>
        <w:t xml:space="preserve">                                                                                                                                 lei</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13"/>
        <w:gridCol w:w="2552"/>
      </w:tblGrid>
      <w:tr w:rsidR="008A4C26" w:rsidRPr="00473F83" w:rsidTr="008A4C26">
        <w:tc>
          <w:tcPr>
            <w:tcW w:w="7513" w:type="dxa"/>
            <w:vAlign w:val="center"/>
          </w:tcPr>
          <w:p w:rsidR="008A4C26" w:rsidRPr="00473F83" w:rsidRDefault="008A4C26" w:rsidP="008A4C26">
            <w:pPr>
              <w:pStyle w:val="Title"/>
              <w:spacing w:line="360" w:lineRule="auto"/>
              <w:rPr>
                <w:b w:val="0"/>
                <w:sz w:val="24"/>
                <w:szCs w:val="24"/>
              </w:rPr>
            </w:pPr>
            <w:r w:rsidRPr="00473F83">
              <w:rPr>
                <w:sz w:val="24"/>
                <w:szCs w:val="24"/>
              </w:rPr>
              <w:t>Indicatori</w:t>
            </w:r>
          </w:p>
        </w:tc>
        <w:tc>
          <w:tcPr>
            <w:tcW w:w="2552" w:type="dxa"/>
            <w:vAlign w:val="center"/>
          </w:tcPr>
          <w:p w:rsidR="008A4C26" w:rsidRPr="008A4C26" w:rsidRDefault="008A4C26" w:rsidP="008A4C26">
            <w:pPr>
              <w:pStyle w:val="Title"/>
              <w:spacing w:line="360" w:lineRule="auto"/>
              <w:jc w:val="left"/>
              <w:rPr>
                <w:b w:val="0"/>
                <w:sz w:val="24"/>
                <w:szCs w:val="24"/>
              </w:rPr>
            </w:pPr>
            <w:r w:rsidRPr="00473F83">
              <w:rPr>
                <w:sz w:val="24"/>
                <w:szCs w:val="24"/>
              </w:rPr>
              <w:t>Sold la</w:t>
            </w:r>
            <w:r>
              <w:rPr>
                <w:b w:val="0"/>
                <w:sz w:val="24"/>
                <w:szCs w:val="24"/>
              </w:rPr>
              <w:t xml:space="preserve">  </w:t>
            </w:r>
            <w:r w:rsidRPr="00473F83">
              <w:rPr>
                <w:sz w:val="24"/>
                <w:szCs w:val="24"/>
              </w:rPr>
              <w:t>01.01.2019</w:t>
            </w:r>
          </w:p>
        </w:tc>
      </w:tr>
      <w:tr w:rsidR="008A4C26" w:rsidRPr="00E91320" w:rsidTr="008A4C26">
        <w:trPr>
          <w:trHeight w:val="429"/>
        </w:trPr>
        <w:tc>
          <w:tcPr>
            <w:tcW w:w="7513" w:type="dxa"/>
          </w:tcPr>
          <w:p w:rsidR="008A4C26" w:rsidRPr="008617D6" w:rsidRDefault="008A4C26" w:rsidP="008A4C26">
            <w:pPr>
              <w:pStyle w:val="Title"/>
              <w:spacing w:line="360" w:lineRule="auto"/>
              <w:jc w:val="both"/>
              <w:rPr>
                <w:sz w:val="24"/>
                <w:szCs w:val="24"/>
              </w:rPr>
            </w:pPr>
            <w:r w:rsidRPr="008617D6">
              <w:rPr>
                <w:sz w:val="24"/>
                <w:szCs w:val="24"/>
              </w:rPr>
              <w:t xml:space="preserve">Datorii comerciale în ţara, inclusiv: </w:t>
            </w:r>
          </w:p>
        </w:tc>
        <w:tc>
          <w:tcPr>
            <w:tcW w:w="2552" w:type="dxa"/>
          </w:tcPr>
          <w:p w:rsidR="008A4C26" w:rsidRPr="008617D6" w:rsidRDefault="008A4C26" w:rsidP="008A4C26">
            <w:pPr>
              <w:pStyle w:val="Title"/>
              <w:spacing w:line="360" w:lineRule="auto"/>
              <w:jc w:val="right"/>
              <w:rPr>
                <w:sz w:val="24"/>
                <w:szCs w:val="24"/>
              </w:rPr>
            </w:pPr>
          </w:p>
        </w:tc>
      </w:tr>
      <w:tr w:rsidR="008A4C26" w:rsidRPr="00473F83" w:rsidTr="008A4C26">
        <w:trPr>
          <w:trHeight w:val="429"/>
        </w:trPr>
        <w:tc>
          <w:tcPr>
            <w:tcW w:w="7513" w:type="dxa"/>
          </w:tcPr>
          <w:p w:rsidR="008A4C26" w:rsidRPr="008617D6" w:rsidRDefault="008A4C26" w:rsidP="008A4C26">
            <w:pPr>
              <w:pStyle w:val="Title"/>
              <w:numPr>
                <w:ilvl w:val="0"/>
                <w:numId w:val="29"/>
              </w:numPr>
              <w:spacing w:before="0" w:after="0" w:line="360" w:lineRule="auto"/>
              <w:jc w:val="both"/>
              <w:outlineLvl w:val="9"/>
              <w:rPr>
                <w:sz w:val="24"/>
                <w:szCs w:val="24"/>
              </w:rPr>
            </w:pPr>
            <w:r w:rsidRPr="008617D6">
              <w:rPr>
                <w:sz w:val="24"/>
                <w:szCs w:val="24"/>
              </w:rPr>
              <w:t>p/u bunuri</w:t>
            </w:r>
          </w:p>
        </w:tc>
        <w:tc>
          <w:tcPr>
            <w:tcW w:w="2552" w:type="dxa"/>
          </w:tcPr>
          <w:p w:rsidR="008A4C26" w:rsidRPr="008617D6" w:rsidRDefault="008A4C26" w:rsidP="008A4C26">
            <w:pPr>
              <w:pStyle w:val="Title"/>
              <w:spacing w:line="360" w:lineRule="auto"/>
              <w:rPr>
                <w:sz w:val="24"/>
                <w:szCs w:val="24"/>
              </w:rPr>
            </w:pPr>
            <w:r w:rsidRPr="008617D6">
              <w:rPr>
                <w:sz w:val="24"/>
                <w:szCs w:val="24"/>
              </w:rPr>
              <w:t>2053489</w:t>
            </w:r>
          </w:p>
        </w:tc>
      </w:tr>
      <w:tr w:rsidR="008A4C26" w:rsidRPr="00473F83" w:rsidTr="008A4C26">
        <w:tc>
          <w:tcPr>
            <w:tcW w:w="7513" w:type="dxa"/>
          </w:tcPr>
          <w:p w:rsidR="008A4C26" w:rsidRPr="008617D6" w:rsidRDefault="008A4C26" w:rsidP="008A4C26">
            <w:pPr>
              <w:pStyle w:val="Title"/>
              <w:numPr>
                <w:ilvl w:val="0"/>
                <w:numId w:val="29"/>
              </w:numPr>
              <w:spacing w:before="0" w:after="0" w:line="360" w:lineRule="auto"/>
              <w:jc w:val="both"/>
              <w:outlineLvl w:val="9"/>
              <w:rPr>
                <w:sz w:val="24"/>
                <w:szCs w:val="24"/>
              </w:rPr>
            </w:pPr>
            <w:r w:rsidRPr="008617D6">
              <w:rPr>
                <w:sz w:val="24"/>
                <w:szCs w:val="24"/>
              </w:rPr>
              <w:t>p/u servicii</w:t>
            </w:r>
          </w:p>
        </w:tc>
        <w:tc>
          <w:tcPr>
            <w:tcW w:w="2552" w:type="dxa"/>
          </w:tcPr>
          <w:p w:rsidR="008A4C26" w:rsidRPr="008617D6" w:rsidRDefault="008A4C26" w:rsidP="008A4C26">
            <w:pPr>
              <w:pStyle w:val="Title"/>
              <w:spacing w:line="360" w:lineRule="auto"/>
              <w:rPr>
                <w:sz w:val="24"/>
                <w:szCs w:val="24"/>
              </w:rPr>
            </w:pPr>
            <w:r w:rsidRPr="008617D6">
              <w:rPr>
                <w:sz w:val="24"/>
                <w:szCs w:val="24"/>
              </w:rPr>
              <w:t>6425437</w:t>
            </w:r>
          </w:p>
        </w:tc>
      </w:tr>
      <w:tr w:rsidR="008A4C26" w:rsidRPr="00473F83" w:rsidTr="008A4C26">
        <w:tc>
          <w:tcPr>
            <w:tcW w:w="7513" w:type="dxa"/>
          </w:tcPr>
          <w:p w:rsidR="008A4C26" w:rsidRPr="00473F83" w:rsidRDefault="008A4C26" w:rsidP="008A4C26">
            <w:pPr>
              <w:pStyle w:val="Title"/>
              <w:jc w:val="both"/>
              <w:rPr>
                <w:sz w:val="24"/>
                <w:szCs w:val="24"/>
              </w:rPr>
            </w:pPr>
            <w:r w:rsidRPr="00473F83">
              <w:rPr>
                <w:sz w:val="24"/>
                <w:szCs w:val="24"/>
              </w:rPr>
              <w:t>Datorii comerciale în străinătate</w:t>
            </w:r>
          </w:p>
        </w:tc>
        <w:tc>
          <w:tcPr>
            <w:tcW w:w="2552" w:type="dxa"/>
          </w:tcPr>
          <w:p w:rsidR="008A4C26" w:rsidRPr="00473F83" w:rsidRDefault="008A4C26" w:rsidP="008A4C26">
            <w:pPr>
              <w:pStyle w:val="Title"/>
              <w:spacing w:line="360" w:lineRule="auto"/>
              <w:rPr>
                <w:sz w:val="24"/>
                <w:szCs w:val="24"/>
              </w:rPr>
            </w:pPr>
            <w:r w:rsidRPr="00473F83">
              <w:rPr>
                <w:sz w:val="24"/>
                <w:szCs w:val="24"/>
              </w:rPr>
              <w:t>584145</w:t>
            </w:r>
          </w:p>
        </w:tc>
      </w:tr>
      <w:tr w:rsidR="008A4C26" w:rsidRPr="00473F83" w:rsidTr="008A4C26">
        <w:tc>
          <w:tcPr>
            <w:tcW w:w="7513" w:type="dxa"/>
          </w:tcPr>
          <w:p w:rsidR="008A4C26" w:rsidRPr="00473F83" w:rsidRDefault="008A4C26" w:rsidP="008A4C26">
            <w:pPr>
              <w:pStyle w:val="Title"/>
              <w:spacing w:line="360" w:lineRule="auto"/>
              <w:jc w:val="both"/>
              <w:rPr>
                <w:sz w:val="24"/>
                <w:szCs w:val="24"/>
              </w:rPr>
            </w:pPr>
            <w:r w:rsidRPr="00473F83">
              <w:rPr>
                <w:sz w:val="24"/>
                <w:szCs w:val="24"/>
              </w:rPr>
              <w:t>Avansuri primite curente în ţara (servicii publicitate)</w:t>
            </w:r>
          </w:p>
        </w:tc>
        <w:tc>
          <w:tcPr>
            <w:tcW w:w="2552" w:type="dxa"/>
          </w:tcPr>
          <w:p w:rsidR="008A4C26" w:rsidRPr="00473F83" w:rsidRDefault="008A4C26" w:rsidP="008A4C26">
            <w:pPr>
              <w:pStyle w:val="Title"/>
              <w:spacing w:line="360" w:lineRule="auto"/>
              <w:rPr>
                <w:sz w:val="24"/>
                <w:szCs w:val="24"/>
              </w:rPr>
            </w:pPr>
            <w:r w:rsidRPr="00473F83">
              <w:rPr>
                <w:sz w:val="24"/>
                <w:szCs w:val="24"/>
              </w:rPr>
              <w:t>58544</w:t>
            </w:r>
          </w:p>
        </w:tc>
      </w:tr>
      <w:tr w:rsidR="008A4C26" w:rsidRPr="00473F83" w:rsidTr="008A4C26">
        <w:tc>
          <w:tcPr>
            <w:tcW w:w="7513" w:type="dxa"/>
          </w:tcPr>
          <w:p w:rsidR="008A4C26" w:rsidRPr="00473F83" w:rsidRDefault="008A4C26" w:rsidP="008A4C26">
            <w:pPr>
              <w:pStyle w:val="Title"/>
              <w:spacing w:line="360" w:lineRule="auto"/>
              <w:jc w:val="both"/>
              <w:rPr>
                <w:sz w:val="24"/>
                <w:szCs w:val="24"/>
              </w:rPr>
            </w:pPr>
            <w:r w:rsidRPr="00473F83">
              <w:rPr>
                <w:sz w:val="24"/>
                <w:szCs w:val="24"/>
              </w:rPr>
              <w:t>Avansuri primite din străinătate</w:t>
            </w:r>
          </w:p>
        </w:tc>
        <w:tc>
          <w:tcPr>
            <w:tcW w:w="2552" w:type="dxa"/>
          </w:tcPr>
          <w:p w:rsidR="008A4C26" w:rsidRPr="00473F83" w:rsidRDefault="008A4C26" w:rsidP="008A4C26">
            <w:pPr>
              <w:pStyle w:val="Title"/>
              <w:spacing w:line="360" w:lineRule="auto"/>
              <w:rPr>
                <w:sz w:val="24"/>
                <w:szCs w:val="24"/>
              </w:rPr>
            </w:pPr>
            <w:r w:rsidRPr="00473F83">
              <w:rPr>
                <w:sz w:val="24"/>
                <w:szCs w:val="24"/>
              </w:rPr>
              <w:t>194</w:t>
            </w:r>
          </w:p>
        </w:tc>
      </w:tr>
      <w:tr w:rsidR="008A4C26" w:rsidRPr="00473F83" w:rsidTr="008A4C26">
        <w:trPr>
          <w:trHeight w:val="790"/>
        </w:trPr>
        <w:tc>
          <w:tcPr>
            <w:tcW w:w="7513" w:type="dxa"/>
          </w:tcPr>
          <w:p w:rsidR="008A4C26" w:rsidRPr="00473F83" w:rsidRDefault="008A4C26" w:rsidP="008A4C26">
            <w:pPr>
              <w:pStyle w:val="Title"/>
              <w:jc w:val="both"/>
              <w:rPr>
                <w:b w:val="0"/>
                <w:sz w:val="24"/>
                <w:szCs w:val="24"/>
              </w:rPr>
            </w:pPr>
            <w:r w:rsidRPr="00473F83">
              <w:rPr>
                <w:sz w:val="24"/>
                <w:szCs w:val="24"/>
              </w:rPr>
              <w:t>Alte datorii curente, inclusiv:</w:t>
            </w:r>
          </w:p>
          <w:p w:rsidR="008A4C26" w:rsidRPr="00473F83" w:rsidRDefault="008A4C26" w:rsidP="008A4C26">
            <w:pPr>
              <w:pStyle w:val="Title"/>
              <w:jc w:val="both"/>
              <w:rPr>
                <w:sz w:val="24"/>
                <w:szCs w:val="24"/>
              </w:rPr>
            </w:pPr>
            <w:r>
              <w:rPr>
                <w:sz w:val="24"/>
                <w:szCs w:val="24"/>
              </w:rPr>
              <w:t>datorii preliminar</w:t>
            </w:r>
            <w:r w:rsidRPr="00473F83">
              <w:rPr>
                <w:sz w:val="24"/>
                <w:szCs w:val="24"/>
              </w:rPr>
              <w:t>e privind primele de asigurare medicală</w:t>
            </w:r>
          </w:p>
        </w:tc>
        <w:tc>
          <w:tcPr>
            <w:tcW w:w="2552" w:type="dxa"/>
          </w:tcPr>
          <w:p w:rsidR="008A4C26" w:rsidRPr="00473F83" w:rsidRDefault="008A4C26" w:rsidP="008A4C26">
            <w:pPr>
              <w:pStyle w:val="Title"/>
              <w:spacing w:line="360" w:lineRule="auto"/>
              <w:jc w:val="right"/>
              <w:rPr>
                <w:sz w:val="24"/>
                <w:szCs w:val="24"/>
              </w:rPr>
            </w:pPr>
          </w:p>
          <w:p w:rsidR="008A4C26" w:rsidRPr="00473F83" w:rsidRDefault="008A4C26" w:rsidP="008A4C26">
            <w:pPr>
              <w:pStyle w:val="Title"/>
              <w:spacing w:line="360" w:lineRule="auto"/>
              <w:rPr>
                <w:sz w:val="24"/>
                <w:szCs w:val="24"/>
              </w:rPr>
            </w:pPr>
            <w:r w:rsidRPr="00473F83">
              <w:rPr>
                <w:sz w:val="24"/>
                <w:szCs w:val="24"/>
              </w:rPr>
              <w:t>221376</w:t>
            </w:r>
          </w:p>
        </w:tc>
      </w:tr>
      <w:tr w:rsidR="008A4C26" w:rsidRPr="00473F83" w:rsidTr="008A4C26">
        <w:tc>
          <w:tcPr>
            <w:tcW w:w="7513" w:type="dxa"/>
          </w:tcPr>
          <w:p w:rsidR="008A4C26" w:rsidRPr="00473F83" w:rsidRDefault="008A4C26" w:rsidP="008A4C26">
            <w:pPr>
              <w:pStyle w:val="Title"/>
              <w:jc w:val="both"/>
              <w:rPr>
                <w:sz w:val="24"/>
                <w:szCs w:val="24"/>
              </w:rPr>
            </w:pPr>
            <w:r w:rsidRPr="00473F83">
              <w:rPr>
                <w:sz w:val="24"/>
                <w:szCs w:val="24"/>
              </w:rPr>
              <w:t>Datorii prelimina</w:t>
            </w:r>
            <w:r>
              <w:rPr>
                <w:sz w:val="24"/>
                <w:szCs w:val="24"/>
              </w:rPr>
              <w:t>r</w:t>
            </w:r>
            <w:r w:rsidRPr="00473F83">
              <w:rPr>
                <w:sz w:val="24"/>
                <w:szCs w:val="24"/>
              </w:rPr>
              <w:t>e (1% CCA)</w:t>
            </w:r>
          </w:p>
        </w:tc>
        <w:tc>
          <w:tcPr>
            <w:tcW w:w="2552" w:type="dxa"/>
          </w:tcPr>
          <w:p w:rsidR="008A4C26" w:rsidRPr="00473F83" w:rsidRDefault="008A4C26" w:rsidP="008A4C26">
            <w:pPr>
              <w:pStyle w:val="Title"/>
              <w:spacing w:line="360" w:lineRule="auto"/>
              <w:rPr>
                <w:sz w:val="24"/>
                <w:szCs w:val="24"/>
              </w:rPr>
            </w:pPr>
            <w:r w:rsidRPr="00473F83">
              <w:rPr>
                <w:sz w:val="24"/>
                <w:szCs w:val="24"/>
              </w:rPr>
              <w:t>29587</w:t>
            </w:r>
          </w:p>
        </w:tc>
      </w:tr>
      <w:tr w:rsidR="008A4C26" w:rsidRPr="00473F83" w:rsidTr="008A4C26">
        <w:tc>
          <w:tcPr>
            <w:tcW w:w="7513" w:type="dxa"/>
          </w:tcPr>
          <w:p w:rsidR="008A4C26" w:rsidRPr="00473F83" w:rsidRDefault="008A4C26" w:rsidP="008A4C26">
            <w:pPr>
              <w:pStyle w:val="Title"/>
              <w:jc w:val="both"/>
              <w:rPr>
                <w:sz w:val="24"/>
                <w:szCs w:val="24"/>
              </w:rPr>
            </w:pPr>
            <w:r w:rsidRPr="00473F83">
              <w:rPr>
                <w:sz w:val="24"/>
                <w:szCs w:val="24"/>
              </w:rPr>
              <w:t>Datorii privind arenda</w:t>
            </w:r>
          </w:p>
        </w:tc>
        <w:tc>
          <w:tcPr>
            <w:tcW w:w="2552" w:type="dxa"/>
          </w:tcPr>
          <w:p w:rsidR="008A4C26" w:rsidRPr="00473F83" w:rsidRDefault="008A4C26" w:rsidP="008A4C26">
            <w:pPr>
              <w:pStyle w:val="Title"/>
              <w:spacing w:line="360" w:lineRule="auto"/>
              <w:rPr>
                <w:sz w:val="24"/>
                <w:szCs w:val="24"/>
              </w:rPr>
            </w:pPr>
            <w:r w:rsidRPr="00473F83">
              <w:rPr>
                <w:sz w:val="24"/>
                <w:szCs w:val="24"/>
              </w:rPr>
              <w:t>6570</w:t>
            </w:r>
          </w:p>
        </w:tc>
      </w:tr>
      <w:tr w:rsidR="008A4C26" w:rsidRPr="00473F83" w:rsidTr="008A4C26">
        <w:tc>
          <w:tcPr>
            <w:tcW w:w="7513" w:type="dxa"/>
          </w:tcPr>
          <w:p w:rsidR="008A4C26" w:rsidRPr="00473F83" w:rsidRDefault="008A4C26" w:rsidP="008A4C26">
            <w:pPr>
              <w:pStyle w:val="Title"/>
              <w:spacing w:line="360" w:lineRule="auto"/>
              <w:jc w:val="both"/>
              <w:rPr>
                <w:sz w:val="24"/>
                <w:szCs w:val="24"/>
              </w:rPr>
            </w:pPr>
            <w:r w:rsidRPr="00473F83">
              <w:rPr>
                <w:sz w:val="24"/>
                <w:szCs w:val="24"/>
              </w:rPr>
              <w:t>Datorii prind sancţiunile comerciale</w:t>
            </w:r>
          </w:p>
        </w:tc>
        <w:tc>
          <w:tcPr>
            <w:tcW w:w="2552" w:type="dxa"/>
          </w:tcPr>
          <w:p w:rsidR="008A4C26" w:rsidRPr="00473F83" w:rsidRDefault="008A4C26" w:rsidP="008A4C26">
            <w:pPr>
              <w:pStyle w:val="Title"/>
              <w:spacing w:line="360" w:lineRule="auto"/>
              <w:rPr>
                <w:sz w:val="24"/>
                <w:szCs w:val="24"/>
              </w:rPr>
            </w:pPr>
            <w:r w:rsidRPr="00473F83">
              <w:rPr>
                <w:sz w:val="24"/>
                <w:szCs w:val="24"/>
              </w:rPr>
              <w:t>31741</w:t>
            </w:r>
          </w:p>
        </w:tc>
      </w:tr>
      <w:tr w:rsidR="008A4C26" w:rsidRPr="00473F83" w:rsidTr="008A4C26">
        <w:tc>
          <w:tcPr>
            <w:tcW w:w="7513" w:type="dxa"/>
          </w:tcPr>
          <w:p w:rsidR="008A4C26" w:rsidRPr="00473F83" w:rsidRDefault="008A4C26" w:rsidP="008A4C26">
            <w:pPr>
              <w:pStyle w:val="Title"/>
              <w:spacing w:line="360" w:lineRule="auto"/>
              <w:jc w:val="both"/>
              <w:rPr>
                <w:sz w:val="24"/>
                <w:szCs w:val="24"/>
              </w:rPr>
            </w:pPr>
            <w:r w:rsidRPr="00473F83">
              <w:rPr>
                <w:sz w:val="24"/>
                <w:szCs w:val="24"/>
              </w:rPr>
              <w:t>Alte datorii curente calculate</w:t>
            </w:r>
          </w:p>
        </w:tc>
        <w:tc>
          <w:tcPr>
            <w:tcW w:w="2552" w:type="dxa"/>
          </w:tcPr>
          <w:p w:rsidR="008A4C26" w:rsidRPr="00473F83" w:rsidRDefault="008A4C26" w:rsidP="008A4C26">
            <w:pPr>
              <w:pStyle w:val="Title"/>
              <w:spacing w:line="360" w:lineRule="auto"/>
              <w:rPr>
                <w:sz w:val="24"/>
                <w:szCs w:val="24"/>
              </w:rPr>
            </w:pPr>
            <w:r w:rsidRPr="00473F83">
              <w:rPr>
                <w:sz w:val="24"/>
                <w:szCs w:val="24"/>
              </w:rPr>
              <w:t>38558</w:t>
            </w:r>
          </w:p>
        </w:tc>
      </w:tr>
      <w:tr w:rsidR="008A4C26" w:rsidRPr="00473F83" w:rsidTr="008A4C26">
        <w:tc>
          <w:tcPr>
            <w:tcW w:w="7513" w:type="dxa"/>
          </w:tcPr>
          <w:p w:rsidR="008A4C26" w:rsidRPr="00473F83" w:rsidRDefault="008A4C26" w:rsidP="008A4C26">
            <w:pPr>
              <w:pStyle w:val="Title"/>
              <w:spacing w:line="360" w:lineRule="auto"/>
              <w:jc w:val="both"/>
              <w:rPr>
                <w:sz w:val="24"/>
                <w:szCs w:val="24"/>
              </w:rPr>
            </w:pPr>
            <w:r>
              <w:rPr>
                <w:sz w:val="24"/>
                <w:szCs w:val="24"/>
              </w:rPr>
              <w:t>Datorii faţă</w:t>
            </w:r>
            <w:r w:rsidRPr="00473F83">
              <w:rPr>
                <w:sz w:val="24"/>
                <w:szCs w:val="24"/>
              </w:rPr>
              <w:t xml:space="preserve"> de personal (retribuirea muncii)</w:t>
            </w:r>
          </w:p>
        </w:tc>
        <w:tc>
          <w:tcPr>
            <w:tcW w:w="2552" w:type="dxa"/>
          </w:tcPr>
          <w:p w:rsidR="008A4C26" w:rsidRPr="00473F83" w:rsidRDefault="008A4C26" w:rsidP="008A4C26">
            <w:pPr>
              <w:pStyle w:val="Title"/>
              <w:spacing w:line="360" w:lineRule="auto"/>
              <w:rPr>
                <w:sz w:val="24"/>
                <w:szCs w:val="24"/>
              </w:rPr>
            </w:pPr>
            <w:r w:rsidRPr="00473F83">
              <w:rPr>
                <w:sz w:val="24"/>
                <w:szCs w:val="24"/>
              </w:rPr>
              <w:t>5079210</w:t>
            </w:r>
          </w:p>
        </w:tc>
      </w:tr>
      <w:tr w:rsidR="008A4C26" w:rsidRPr="00473F83" w:rsidTr="008A4C26">
        <w:tc>
          <w:tcPr>
            <w:tcW w:w="7513" w:type="dxa"/>
          </w:tcPr>
          <w:p w:rsidR="008A4C26" w:rsidRPr="00473F83" w:rsidRDefault="008A4C26" w:rsidP="008A4C26">
            <w:pPr>
              <w:pStyle w:val="Title"/>
              <w:spacing w:line="360" w:lineRule="auto"/>
              <w:jc w:val="both"/>
              <w:rPr>
                <w:sz w:val="24"/>
                <w:szCs w:val="24"/>
              </w:rPr>
            </w:pPr>
            <w:r>
              <w:rPr>
                <w:sz w:val="24"/>
                <w:szCs w:val="24"/>
              </w:rPr>
              <w:t>Datorii faţă</w:t>
            </w:r>
            <w:r w:rsidRPr="00473F83">
              <w:rPr>
                <w:sz w:val="24"/>
                <w:szCs w:val="24"/>
              </w:rPr>
              <w:t xml:space="preserve"> de personal privind alte operaţii</w:t>
            </w:r>
          </w:p>
        </w:tc>
        <w:tc>
          <w:tcPr>
            <w:tcW w:w="2552" w:type="dxa"/>
          </w:tcPr>
          <w:p w:rsidR="008A4C26" w:rsidRPr="00473F83" w:rsidRDefault="008A4C26" w:rsidP="008A4C26">
            <w:pPr>
              <w:pStyle w:val="Title"/>
              <w:spacing w:line="360" w:lineRule="auto"/>
              <w:rPr>
                <w:sz w:val="24"/>
                <w:szCs w:val="24"/>
              </w:rPr>
            </w:pPr>
            <w:r w:rsidRPr="00473F83">
              <w:rPr>
                <w:sz w:val="24"/>
                <w:szCs w:val="24"/>
              </w:rPr>
              <w:t>5771</w:t>
            </w:r>
          </w:p>
        </w:tc>
      </w:tr>
      <w:tr w:rsidR="008A4C26" w:rsidRPr="00473F83" w:rsidTr="008A4C26">
        <w:trPr>
          <w:trHeight w:val="346"/>
        </w:trPr>
        <w:tc>
          <w:tcPr>
            <w:tcW w:w="7513" w:type="dxa"/>
          </w:tcPr>
          <w:p w:rsidR="008A4C26" w:rsidRPr="00473F83" w:rsidRDefault="008A4C26" w:rsidP="008A4C26">
            <w:pPr>
              <w:pStyle w:val="Title"/>
              <w:spacing w:line="360" w:lineRule="auto"/>
              <w:jc w:val="both"/>
              <w:rPr>
                <w:sz w:val="24"/>
                <w:szCs w:val="24"/>
              </w:rPr>
            </w:pPr>
            <w:r w:rsidRPr="00473F83">
              <w:rPr>
                <w:sz w:val="24"/>
                <w:szCs w:val="24"/>
              </w:rPr>
              <w:t>Datorii privind asigurările –fondul social</w:t>
            </w:r>
          </w:p>
        </w:tc>
        <w:tc>
          <w:tcPr>
            <w:tcW w:w="2552" w:type="dxa"/>
          </w:tcPr>
          <w:p w:rsidR="008A4C26" w:rsidRPr="00473F83" w:rsidRDefault="008A4C26" w:rsidP="008A4C26">
            <w:pPr>
              <w:pStyle w:val="Title"/>
              <w:spacing w:line="360" w:lineRule="auto"/>
              <w:rPr>
                <w:sz w:val="24"/>
                <w:szCs w:val="24"/>
              </w:rPr>
            </w:pPr>
            <w:r w:rsidRPr="00473F83">
              <w:rPr>
                <w:sz w:val="24"/>
                <w:szCs w:val="24"/>
              </w:rPr>
              <w:t>1238451</w:t>
            </w:r>
          </w:p>
        </w:tc>
      </w:tr>
      <w:tr w:rsidR="008A4C26" w:rsidRPr="00473F83" w:rsidTr="008A4C26">
        <w:tc>
          <w:tcPr>
            <w:tcW w:w="7513" w:type="dxa"/>
          </w:tcPr>
          <w:p w:rsidR="008A4C26" w:rsidRPr="00473F83" w:rsidRDefault="008A4C26" w:rsidP="008A4C26">
            <w:pPr>
              <w:pStyle w:val="Title"/>
              <w:spacing w:line="360" w:lineRule="auto"/>
              <w:jc w:val="both"/>
              <w:rPr>
                <w:sz w:val="24"/>
                <w:szCs w:val="24"/>
              </w:rPr>
            </w:pPr>
            <w:r w:rsidRPr="00473F83">
              <w:rPr>
                <w:sz w:val="24"/>
                <w:szCs w:val="24"/>
              </w:rPr>
              <w:t>-                        asigurarea medicală</w:t>
            </w:r>
          </w:p>
        </w:tc>
        <w:tc>
          <w:tcPr>
            <w:tcW w:w="2552" w:type="dxa"/>
          </w:tcPr>
          <w:p w:rsidR="008A4C26" w:rsidRPr="00473F83" w:rsidRDefault="008A4C26" w:rsidP="008A4C26">
            <w:pPr>
              <w:pStyle w:val="Title"/>
              <w:spacing w:line="360" w:lineRule="auto"/>
              <w:rPr>
                <w:sz w:val="24"/>
                <w:szCs w:val="24"/>
              </w:rPr>
            </w:pPr>
            <w:r w:rsidRPr="00473F83">
              <w:rPr>
                <w:sz w:val="24"/>
                <w:szCs w:val="24"/>
              </w:rPr>
              <w:t>255733</w:t>
            </w:r>
          </w:p>
        </w:tc>
      </w:tr>
      <w:tr w:rsidR="008A4C26" w:rsidRPr="00473F83" w:rsidTr="008A4C26">
        <w:tc>
          <w:tcPr>
            <w:tcW w:w="7513" w:type="dxa"/>
          </w:tcPr>
          <w:p w:rsidR="008A4C26" w:rsidRPr="00473F83" w:rsidRDefault="008A4C26" w:rsidP="008A4C26">
            <w:pPr>
              <w:pStyle w:val="Title"/>
              <w:spacing w:line="360" w:lineRule="auto"/>
              <w:jc w:val="both"/>
              <w:rPr>
                <w:sz w:val="24"/>
                <w:szCs w:val="24"/>
              </w:rPr>
            </w:pPr>
            <w:r w:rsidRPr="00473F83">
              <w:rPr>
                <w:sz w:val="24"/>
                <w:szCs w:val="24"/>
              </w:rPr>
              <w:lastRenderedPageBreak/>
              <w:t>Datorii aferente decontărilor cu bugetul</w:t>
            </w:r>
          </w:p>
        </w:tc>
        <w:tc>
          <w:tcPr>
            <w:tcW w:w="2552" w:type="dxa"/>
          </w:tcPr>
          <w:p w:rsidR="008A4C26" w:rsidRPr="00473F83" w:rsidRDefault="008A4C26" w:rsidP="008A4C26">
            <w:pPr>
              <w:pStyle w:val="Title"/>
              <w:spacing w:line="360" w:lineRule="auto"/>
              <w:jc w:val="right"/>
              <w:rPr>
                <w:sz w:val="24"/>
                <w:szCs w:val="24"/>
              </w:rPr>
            </w:pPr>
            <w:r w:rsidRPr="00473F83">
              <w:rPr>
                <w:sz w:val="24"/>
                <w:szCs w:val="24"/>
              </w:rPr>
              <w:t>290277</w:t>
            </w:r>
          </w:p>
        </w:tc>
      </w:tr>
      <w:tr w:rsidR="008A4C26" w:rsidRPr="00473F83" w:rsidTr="008A4C26">
        <w:tc>
          <w:tcPr>
            <w:tcW w:w="7513" w:type="dxa"/>
          </w:tcPr>
          <w:p w:rsidR="008A4C26" w:rsidRPr="00473F83" w:rsidRDefault="008A4C26" w:rsidP="008A4C26">
            <w:pPr>
              <w:pStyle w:val="Title"/>
              <w:spacing w:line="360" w:lineRule="auto"/>
              <w:jc w:val="both"/>
              <w:rPr>
                <w:b w:val="0"/>
                <w:sz w:val="24"/>
                <w:szCs w:val="24"/>
              </w:rPr>
            </w:pPr>
            <w:r w:rsidRPr="00473F83">
              <w:rPr>
                <w:sz w:val="24"/>
                <w:szCs w:val="24"/>
              </w:rPr>
              <w:t>Total</w:t>
            </w:r>
          </w:p>
        </w:tc>
        <w:tc>
          <w:tcPr>
            <w:tcW w:w="2552" w:type="dxa"/>
          </w:tcPr>
          <w:p w:rsidR="008A4C26" w:rsidRPr="00473F83" w:rsidRDefault="008A4C26" w:rsidP="008A4C26">
            <w:pPr>
              <w:pStyle w:val="Title"/>
              <w:spacing w:line="360" w:lineRule="auto"/>
              <w:jc w:val="right"/>
              <w:rPr>
                <w:b w:val="0"/>
                <w:sz w:val="24"/>
                <w:szCs w:val="24"/>
              </w:rPr>
            </w:pPr>
            <w:r w:rsidRPr="00473F83">
              <w:rPr>
                <w:sz w:val="24"/>
                <w:szCs w:val="24"/>
              </w:rPr>
              <w:t>16319083</w:t>
            </w:r>
          </w:p>
        </w:tc>
      </w:tr>
    </w:tbl>
    <w:p w:rsidR="008A4C26" w:rsidRPr="00473F83" w:rsidRDefault="008A4C26" w:rsidP="008A4C26">
      <w:pPr>
        <w:pStyle w:val="Title"/>
        <w:ind w:right="-36"/>
        <w:jc w:val="both"/>
        <w:rPr>
          <w:sz w:val="24"/>
          <w:szCs w:val="24"/>
        </w:rPr>
      </w:pPr>
    </w:p>
    <w:p w:rsidR="008A4C26" w:rsidRDefault="008A4C26" w:rsidP="008A4C26">
      <w:pPr>
        <w:pStyle w:val="Title"/>
        <w:ind w:right="-143" w:firstLine="141"/>
        <w:jc w:val="both"/>
        <w:rPr>
          <w:sz w:val="24"/>
          <w:szCs w:val="24"/>
        </w:rPr>
      </w:pPr>
      <w:r w:rsidRPr="00473F83">
        <w:rPr>
          <w:sz w:val="24"/>
          <w:szCs w:val="24"/>
        </w:rPr>
        <w:t xml:space="preserve">Avansurile comanditarilor privind prestarea serviciilor de publicitate constituie – 58544 lei. Datoriile </w:t>
      </w:r>
      <w:r>
        <w:rPr>
          <w:sz w:val="24"/>
          <w:szCs w:val="24"/>
        </w:rPr>
        <w:t xml:space="preserve">comerciale </w:t>
      </w:r>
      <w:r w:rsidRPr="00473F83">
        <w:rPr>
          <w:sz w:val="24"/>
          <w:szCs w:val="24"/>
        </w:rPr>
        <w:t>curente pentru bunuri şi servicii prestate de către agenţii economici rezidenţi şi nerezidenţi</w:t>
      </w:r>
      <w:r>
        <w:rPr>
          <w:sz w:val="24"/>
          <w:szCs w:val="24"/>
        </w:rPr>
        <w:t xml:space="preserve"> a</w:t>
      </w:r>
      <w:r w:rsidRPr="00473F83">
        <w:rPr>
          <w:sz w:val="24"/>
          <w:szCs w:val="24"/>
        </w:rPr>
        <w:t xml:space="preserve"> Companiei constituie</w:t>
      </w:r>
      <w:r>
        <w:rPr>
          <w:sz w:val="24"/>
          <w:szCs w:val="24"/>
        </w:rPr>
        <w:t xml:space="preserve"> </w:t>
      </w:r>
      <w:r w:rsidRPr="00473F83">
        <w:rPr>
          <w:sz w:val="24"/>
          <w:szCs w:val="24"/>
        </w:rPr>
        <w:t>–</w:t>
      </w:r>
      <w:r w:rsidRPr="00473F83">
        <w:rPr>
          <w:i/>
          <w:sz w:val="24"/>
          <w:szCs w:val="24"/>
        </w:rPr>
        <w:t xml:space="preserve">9063071,0 lei, </w:t>
      </w:r>
      <w:r w:rsidRPr="00473F83">
        <w:rPr>
          <w:sz w:val="24"/>
          <w:szCs w:val="24"/>
        </w:rPr>
        <w:t>care includ:</w:t>
      </w:r>
    </w:p>
    <w:p w:rsidR="008A4C26" w:rsidRPr="008A4C26" w:rsidRDefault="008A4C26" w:rsidP="008A4C26">
      <w:pPr>
        <w:rPr>
          <w:lang w:eastAsia="ru-RU"/>
        </w:rPr>
      </w:pPr>
    </w:p>
    <w:tbl>
      <w:tblPr>
        <w:tblW w:w="8941" w:type="dxa"/>
        <w:tblInd w:w="98" w:type="dxa"/>
        <w:tblLook w:val="04A0" w:firstRow="1" w:lastRow="0" w:firstColumn="1" w:lastColumn="0" w:noHBand="0" w:noVBand="1"/>
      </w:tblPr>
      <w:tblGrid>
        <w:gridCol w:w="4263"/>
        <w:gridCol w:w="1953"/>
        <w:gridCol w:w="2725"/>
      </w:tblGrid>
      <w:tr w:rsidR="008A4C26" w:rsidRPr="00473F83" w:rsidTr="008A4C26">
        <w:trPr>
          <w:trHeight w:val="300"/>
        </w:trPr>
        <w:tc>
          <w:tcPr>
            <w:tcW w:w="4263" w:type="dxa"/>
            <w:tcBorders>
              <w:top w:val="nil"/>
              <w:left w:val="nil"/>
              <w:bottom w:val="nil"/>
              <w:right w:val="nil"/>
            </w:tcBorders>
            <w:shd w:val="clear" w:color="auto" w:fill="auto"/>
            <w:noWrap/>
            <w:vAlign w:val="bottom"/>
            <w:hideMark/>
          </w:tcPr>
          <w:p w:rsidR="008A4C26" w:rsidRPr="008617D6" w:rsidRDefault="008A4C26" w:rsidP="008A4C26">
            <w:pPr>
              <w:rPr>
                <w:i/>
                <w:szCs w:val="24"/>
              </w:rPr>
            </w:pPr>
            <w:r w:rsidRPr="008617D6">
              <w:rPr>
                <w:i/>
                <w:szCs w:val="24"/>
              </w:rPr>
              <w:t>Bunuri (lei)</w:t>
            </w:r>
          </w:p>
        </w:tc>
        <w:tc>
          <w:tcPr>
            <w:tcW w:w="1953" w:type="dxa"/>
            <w:tcBorders>
              <w:top w:val="nil"/>
              <w:left w:val="nil"/>
              <w:bottom w:val="nil"/>
              <w:right w:val="nil"/>
            </w:tcBorders>
            <w:shd w:val="clear" w:color="auto" w:fill="auto"/>
            <w:noWrap/>
            <w:vAlign w:val="bottom"/>
            <w:hideMark/>
          </w:tcPr>
          <w:p w:rsidR="008A4C26" w:rsidRPr="00E91320" w:rsidRDefault="008A4C26" w:rsidP="008A4C26">
            <w:pPr>
              <w:rPr>
                <w:color w:val="000000"/>
                <w:szCs w:val="24"/>
                <w:lang w:val="en-US"/>
              </w:rPr>
            </w:pPr>
            <w:r>
              <w:rPr>
                <w:color w:val="000000"/>
                <w:szCs w:val="24"/>
                <w:lang w:val="en-US"/>
              </w:rPr>
              <w:t>sold 01.01.2019</w:t>
            </w:r>
          </w:p>
        </w:tc>
        <w:tc>
          <w:tcPr>
            <w:tcW w:w="2725" w:type="dxa"/>
            <w:tcBorders>
              <w:top w:val="nil"/>
              <w:left w:val="nil"/>
              <w:bottom w:val="nil"/>
              <w:right w:val="nil"/>
            </w:tcBorders>
          </w:tcPr>
          <w:p w:rsidR="008A4C26" w:rsidRPr="00E91320" w:rsidRDefault="008A4C26" w:rsidP="008A4C26">
            <w:pPr>
              <w:jc w:val="center"/>
              <w:rPr>
                <w:color w:val="000000"/>
                <w:szCs w:val="24"/>
              </w:rPr>
            </w:pPr>
            <w:r>
              <w:rPr>
                <w:color w:val="000000"/>
                <w:szCs w:val="24"/>
                <w:lang w:val="en-US"/>
              </w:rPr>
              <w:t xml:space="preserve">    achitat </w:t>
            </w:r>
            <w:r>
              <w:rPr>
                <w:color w:val="000000"/>
                <w:szCs w:val="24"/>
              </w:rPr>
              <w:t>în ianuarie 2019</w:t>
            </w:r>
          </w:p>
        </w:tc>
      </w:tr>
      <w:tr w:rsidR="008A4C26" w:rsidRPr="00473F83" w:rsidTr="008A4C26">
        <w:trPr>
          <w:trHeight w:val="300"/>
        </w:trPr>
        <w:tc>
          <w:tcPr>
            <w:tcW w:w="4263" w:type="dxa"/>
            <w:tcBorders>
              <w:top w:val="nil"/>
              <w:left w:val="nil"/>
              <w:bottom w:val="nil"/>
              <w:right w:val="nil"/>
            </w:tcBorders>
            <w:shd w:val="clear" w:color="auto" w:fill="auto"/>
            <w:noWrap/>
            <w:vAlign w:val="bottom"/>
            <w:hideMark/>
          </w:tcPr>
          <w:p w:rsidR="008A4C26" w:rsidRPr="00473F83" w:rsidRDefault="008A4C26" w:rsidP="008A4C26">
            <w:pPr>
              <w:rPr>
                <w:color w:val="000000"/>
                <w:szCs w:val="24"/>
              </w:rPr>
            </w:pPr>
            <w:r w:rsidRPr="00473F83">
              <w:rPr>
                <w:color w:val="000000"/>
                <w:szCs w:val="24"/>
              </w:rPr>
              <w:t>echipament TV/RD</w:t>
            </w:r>
          </w:p>
        </w:tc>
        <w:tc>
          <w:tcPr>
            <w:tcW w:w="1953" w:type="dxa"/>
            <w:tcBorders>
              <w:top w:val="nil"/>
              <w:left w:val="nil"/>
              <w:bottom w:val="nil"/>
              <w:right w:val="nil"/>
            </w:tcBorders>
            <w:shd w:val="clear" w:color="auto" w:fill="auto"/>
            <w:noWrap/>
            <w:vAlign w:val="bottom"/>
            <w:hideMark/>
          </w:tcPr>
          <w:p w:rsidR="008A4C26" w:rsidRPr="0006655D" w:rsidRDefault="008A4C26" w:rsidP="008A4C26">
            <w:pPr>
              <w:rPr>
                <w:color w:val="000000"/>
                <w:szCs w:val="24"/>
              </w:rPr>
            </w:pPr>
            <w:r>
              <w:rPr>
                <w:color w:val="000000"/>
                <w:szCs w:val="24"/>
              </w:rPr>
              <w:t>2291475,42</w:t>
            </w:r>
          </w:p>
        </w:tc>
        <w:tc>
          <w:tcPr>
            <w:tcW w:w="2725" w:type="dxa"/>
            <w:tcBorders>
              <w:top w:val="nil"/>
              <w:left w:val="nil"/>
              <w:bottom w:val="nil"/>
              <w:right w:val="nil"/>
            </w:tcBorders>
          </w:tcPr>
          <w:p w:rsidR="008A4C26" w:rsidRPr="00697CDB" w:rsidRDefault="008A4C26" w:rsidP="008A4C26">
            <w:pPr>
              <w:jc w:val="center"/>
              <w:rPr>
                <w:color w:val="000000"/>
                <w:szCs w:val="24"/>
              </w:rPr>
            </w:pPr>
            <w:r>
              <w:rPr>
                <w:color w:val="000000"/>
                <w:szCs w:val="24"/>
              </w:rPr>
              <w:t xml:space="preserve">    1529643,42</w:t>
            </w:r>
          </w:p>
        </w:tc>
      </w:tr>
      <w:tr w:rsidR="008A4C26" w:rsidRPr="00473F83" w:rsidTr="008A4C26">
        <w:trPr>
          <w:trHeight w:val="300"/>
        </w:trPr>
        <w:tc>
          <w:tcPr>
            <w:tcW w:w="4263" w:type="dxa"/>
            <w:tcBorders>
              <w:top w:val="nil"/>
              <w:left w:val="nil"/>
              <w:bottom w:val="nil"/>
              <w:right w:val="nil"/>
            </w:tcBorders>
            <w:shd w:val="clear" w:color="auto" w:fill="auto"/>
            <w:noWrap/>
            <w:vAlign w:val="bottom"/>
            <w:hideMark/>
          </w:tcPr>
          <w:p w:rsidR="008A4C26" w:rsidRPr="00473F83" w:rsidRDefault="008A4C26" w:rsidP="008A4C26">
            <w:pPr>
              <w:rPr>
                <w:color w:val="000000"/>
                <w:szCs w:val="24"/>
              </w:rPr>
            </w:pPr>
            <w:r w:rsidRPr="00473F83">
              <w:rPr>
                <w:color w:val="000000"/>
                <w:szCs w:val="24"/>
              </w:rPr>
              <w:t>camere de supraveg</w:t>
            </w:r>
            <w:r w:rsidR="00377467">
              <w:rPr>
                <w:color w:val="000000"/>
                <w:szCs w:val="24"/>
              </w:rPr>
              <w:t>h</w:t>
            </w:r>
            <w:r w:rsidRPr="00473F83">
              <w:rPr>
                <w:color w:val="000000"/>
                <w:szCs w:val="24"/>
              </w:rPr>
              <w:t xml:space="preserve">ere </w:t>
            </w:r>
          </w:p>
        </w:tc>
        <w:tc>
          <w:tcPr>
            <w:tcW w:w="1953" w:type="dxa"/>
            <w:tcBorders>
              <w:top w:val="nil"/>
              <w:left w:val="nil"/>
              <w:bottom w:val="nil"/>
              <w:right w:val="nil"/>
            </w:tcBorders>
            <w:shd w:val="clear" w:color="auto" w:fill="auto"/>
            <w:noWrap/>
            <w:vAlign w:val="bottom"/>
            <w:hideMark/>
          </w:tcPr>
          <w:p w:rsidR="008A4C26" w:rsidRPr="00473F83" w:rsidRDefault="00377467" w:rsidP="008A4C26">
            <w:pPr>
              <w:rPr>
                <w:color w:val="000000"/>
                <w:szCs w:val="24"/>
              </w:rPr>
            </w:pPr>
            <w:r>
              <w:rPr>
                <w:color w:val="000000"/>
                <w:szCs w:val="24"/>
              </w:rPr>
              <w:t xml:space="preserve">         </w:t>
            </w:r>
            <w:r w:rsidR="008A4C26" w:rsidRPr="00473F83">
              <w:rPr>
                <w:color w:val="000000"/>
                <w:szCs w:val="24"/>
              </w:rPr>
              <w:t>44016</w:t>
            </w:r>
          </w:p>
        </w:tc>
        <w:tc>
          <w:tcPr>
            <w:tcW w:w="2725" w:type="dxa"/>
            <w:tcBorders>
              <w:top w:val="nil"/>
              <w:left w:val="nil"/>
              <w:bottom w:val="nil"/>
              <w:right w:val="nil"/>
            </w:tcBorders>
          </w:tcPr>
          <w:p w:rsidR="008A4C26" w:rsidRPr="00E91320" w:rsidRDefault="00377467" w:rsidP="008A4C26">
            <w:pPr>
              <w:jc w:val="center"/>
              <w:rPr>
                <w:color w:val="000000"/>
                <w:szCs w:val="24"/>
                <w:lang w:val="en-US"/>
              </w:rPr>
            </w:pPr>
            <w:r>
              <w:rPr>
                <w:color w:val="000000"/>
                <w:szCs w:val="24"/>
                <w:lang w:val="en-US"/>
              </w:rPr>
              <w:t xml:space="preserve">            </w:t>
            </w:r>
            <w:r w:rsidR="008A4C26">
              <w:rPr>
                <w:color w:val="000000"/>
                <w:szCs w:val="24"/>
                <w:lang w:val="en-US"/>
              </w:rPr>
              <w:t>44016</w:t>
            </w:r>
          </w:p>
        </w:tc>
      </w:tr>
      <w:tr w:rsidR="008A4C26" w:rsidRPr="00473F83" w:rsidTr="008A4C26">
        <w:trPr>
          <w:trHeight w:val="300"/>
        </w:trPr>
        <w:tc>
          <w:tcPr>
            <w:tcW w:w="4263" w:type="dxa"/>
            <w:tcBorders>
              <w:top w:val="nil"/>
              <w:left w:val="nil"/>
              <w:bottom w:val="nil"/>
              <w:right w:val="nil"/>
            </w:tcBorders>
            <w:shd w:val="clear" w:color="auto" w:fill="auto"/>
            <w:noWrap/>
            <w:vAlign w:val="bottom"/>
            <w:hideMark/>
          </w:tcPr>
          <w:p w:rsidR="008A4C26" w:rsidRPr="00473F83" w:rsidRDefault="008A4C26" w:rsidP="008A4C26">
            <w:pPr>
              <w:rPr>
                <w:color w:val="000000"/>
                <w:szCs w:val="24"/>
              </w:rPr>
            </w:pPr>
            <w:r w:rsidRPr="00473F83">
              <w:rPr>
                <w:color w:val="000000"/>
                <w:szCs w:val="24"/>
              </w:rPr>
              <w:t>combustibil</w:t>
            </w:r>
          </w:p>
        </w:tc>
        <w:tc>
          <w:tcPr>
            <w:tcW w:w="1953" w:type="dxa"/>
            <w:tcBorders>
              <w:top w:val="nil"/>
              <w:left w:val="nil"/>
              <w:bottom w:val="nil"/>
              <w:right w:val="nil"/>
            </w:tcBorders>
            <w:shd w:val="clear" w:color="auto" w:fill="auto"/>
            <w:noWrap/>
            <w:vAlign w:val="bottom"/>
            <w:hideMark/>
          </w:tcPr>
          <w:p w:rsidR="008A4C26" w:rsidRPr="00473F83" w:rsidRDefault="00377467" w:rsidP="008A4C26">
            <w:pPr>
              <w:rPr>
                <w:color w:val="000000"/>
                <w:szCs w:val="24"/>
              </w:rPr>
            </w:pPr>
            <w:r>
              <w:rPr>
                <w:color w:val="000000"/>
                <w:szCs w:val="24"/>
              </w:rPr>
              <w:t xml:space="preserve">   </w:t>
            </w:r>
            <w:r w:rsidR="008A4C26">
              <w:rPr>
                <w:color w:val="000000"/>
                <w:szCs w:val="24"/>
              </w:rPr>
              <w:t xml:space="preserve"> </w:t>
            </w:r>
            <w:r w:rsidR="008A4C26" w:rsidRPr="00473F83">
              <w:rPr>
                <w:color w:val="000000"/>
                <w:szCs w:val="24"/>
              </w:rPr>
              <w:t>53436,69</w:t>
            </w:r>
          </w:p>
        </w:tc>
        <w:tc>
          <w:tcPr>
            <w:tcW w:w="2725" w:type="dxa"/>
            <w:tcBorders>
              <w:top w:val="nil"/>
              <w:left w:val="nil"/>
              <w:bottom w:val="nil"/>
              <w:right w:val="nil"/>
            </w:tcBorders>
          </w:tcPr>
          <w:p w:rsidR="008A4C26" w:rsidRPr="00E91320" w:rsidRDefault="008A4C26" w:rsidP="008A4C26">
            <w:pPr>
              <w:jc w:val="center"/>
              <w:rPr>
                <w:color w:val="000000"/>
                <w:szCs w:val="24"/>
                <w:lang w:val="en-US"/>
              </w:rPr>
            </w:pPr>
            <w:r>
              <w:rPr>
                <w:color w:val="000000"/>
                <w:szCs w:val="24"/>
                <w:lang w:val="en-US"/>
              </w:rPr>
              <w:t xml:space="preserve"> </w:t>
            </w:r>
            <w:r w:rsidR="00377467">
              <w:rPr>
                <w:color w:val="000000"/>
                <w:szCs w:val="24"/>
                <w:lang w:val="en-US"/>
              </w:rPr>
              <w:t xml:space="preserve">       </w:t>
            </w:r>
            <w:r>
              <w:rPr>
                <w:color w:val="000000"/>
                <w:szCs w:val="24"/>
                <w:lang w:val="en-US"/>
              </w:rPr>
              <w:t>53436,69</w:t>
            </w:r>
          </w:p>
        </w:tc>
      </w:tr>
      <w:tr w:rsidR="008A4C26" w:rsidRPr="00473F83" w:rsidTr="008A4C26">
        <w:trPr>
          <w:trHeight w:val="300"/>
        </w:trPr>
        <w:tc>
          <w:tcPr>
            <w:tcW w:w="4263" w:type="dxa"/>
            <w:tcBorders>
              <w:top w:val="nil"/>
              <w:left w:val="nil"/>
              <w:bottom w:val="nil"/>
              <w:right w:val="nil"/>
            </w:tcBorders>
            <w:shd w:val="clear" w:color="auto" w:fill="auto"/>
            <w:noWrap/>
            <w:vAlign w:val="bottom"/>
            <w:hideMark/>
          </w:tcPr>
          <w:p w:rsidR="008A4C26" w:rsidRPr="00473F83" w:rsidRDefault="008A4C26" w:rsidP="008A4C26">
            <w:pPr>
              <w:rPr>
                <w:color w:val="000000"/>
                <w:szCs w:val="24"/>
              </w:rPr>
            </w:pPr>
            <w:r w:rsidRPr="00473F83">
              <w:rPr>
                <w:color w:val="000000"/>
                <w:szCs w:val="24"/>
              </w:rPr>
              <w:t>materiale electrice</w:t>
            </w:r>
          </w:p>
        </w:tc>
        <w:tc>
          <w:tcPr>
            <w:tcW w:w="1953" w:type="dxa"/>
            <w:tcBorders>
              <w:top w:val="nil"/>
              <w:left w:val="nil"/>
              <w:bottom w:val="nil"/>
              <w:right w:val="nil"/>
            </w:tcBorders>
            <w:shd w:val="clear" w:color="auto" w:fill="auto"/>
            <w:noWrap/>
            <w:vAlign w:val="bottom"/>
            <w:hideMark/>
          </w:tcPr>
          <w:p w:rsidR="008A4C26" w:rsidRPr="00473F83" w:rsidRDefault="008A4C26" w:rsidP="008A4C26">
            <w:pPr>
              <w:rPr>
                <w:color w:val="000000"/>
                <w:szCs w:val="24"/>
              </w:rPr>
            </w:pPr>
            <w:r>
              <w:rPr>
                <w:color w:val="000000"/>
                <w:szCs w:val="24"/>
              </w:rPr>
              <w:t xml:space="preserve"> </w:t>
            </w:r>
            <w:r w:rsidR="00377467">
              <w:rPr>
                <w:color w:val="000000"/>
                <w:szCs w:val="24"/>
              </w:rPr>
              <w:t xml:space="preserve">      </w:t>
            </w:r>
            <w:r w:rsidRPr="00473F83">
              <w:rPr>
                <w:color w:val="000000"/>
                <w:szCs w:val="24"/>
              </w:rPr>
              <w:t>26344,5</w:t>
            </w:r>
          </w:p>
        </w:tc>
        <w:tc>
          <w:tcPr>
            <w:tcW w:w="2725" w:type="dxa"/>
            <w:tcBorders>
              <w:top w:val="nil"/>
              <w:left w:val="nil"/>
              <w:bottom w:val="nil"/>
              <w:right w:val="nil"/>
            </w:tcBorders>
          </w:tcPr>
          <w:p w:rsidR="008A4C26" w:rsidRPr="00E91320" w:rsidRDefault="00377467" w:rsidP="008A4C26">
            <w:pPr>
              <w:jc w:val="center"/>
              <w:rPr>
                <w:color w:val="000000"/>
                <w:szCs w:val="24"/>
              </w:rPr>
            </w:pPr>
            <w:r>
              <w:rPr>
                <w:color w:val="000000"/>
                <w:szCs w:val="24"/>
              </w:rPr>
              <w:t xml:space="preserve">         </w:t>
            </w:r>
            <w:r w:rsidR="008A4C26">
              <w:rPr>
                <w:color w:val="000000"/>
                <w:szCs w:val="24"/>
              </w:rPr>
              <w:t>26344,5</w:t>
            </w:r>
          </w:p>
        </w:tc>
      </w:tr>
      <w:tr w:rsidR="008A4C26" w:rsidRPr="00473F83" w:rsidTr="008A4C26">
        <w:trPr>
          <w:trHeight w:val="300"/>
        </w:trPr>
        <w:tc>
          <w:tcPr>
            <w:tcW w:w="4263" w:type="dxa"/>
            <w:tcBorders>
              <w:top w:val="nil"/>
              <w:left w:val="nil"/>
              <w:bottom w:val="nil"/>
              <w:right w:val="nil"/>
            </w:tcBorders>
            <w:shd w:val="clear" w:color="auto" w:fill="auto"/>
            <w:noWrap/>
            <w:vAlign w:val="bottom"/>
            <w:hideMark/>
          </w:tcPr>
          <w:p w:rsidR="008A4C26" w:rsidRPr="00473F83" w:rsidRDefault="008A4C26" w:rsidP="008A4C26">
            <w:pPr>
              <w:rPr>
                <w:color w:val="000000"/>
                <w:szCs w:val="24"/>
              </w:rPr>
            </w:pPr>
            <w:r w:rsidRPr="00473F83">
              <w:rPr>
                <w:color w:val="000000"/>
                <w:szCs w:val="24"/>
              </w:rPr>
              <w:t>alte bunuri</w:t>
            </w:r>
          </w:p>
        </w:tc>
        <w:tc>
          <w:tcPr>
            <w:tcW w:w="1953" w:type="dxa"/>
            <w:tcBorders>
              <w:top w:val="nil"/>
              <w:left w:val="nil"/>
              <w:bottom w:val="nil"/>
              <w:right w:val="nil"/>
            </w:tcBorders>
            <w:shd w:val="clear" w:color="auto" w:fill="auto"/>
            <w:noWrap/>
            <w:vAlign w:val="bottom"/>
            <w:hideMark/>
          </w:tcPr>
          <w:p w:rsidR="008A4C26" w:rsidRPr="00473F83" w:rsidRDefault="00377467" w:rsidP="008A4C26">
            <w:pPr>
              <w:rPr>
                <w:color w:val="000000"/>
                <w:szCs w:val="24"/>
              </w:rPr>
            </w:pPr>
            <w:r>
              <w:rPr>
                <w:color w:val="000000"/>
                <w:szCs w:val="24"/>
              </w:rPr>
              <w:t xml:space="preserve">        </w:t>
            </w:r>
            <w:r w:rsidR="008A4C26">
              <w:rPr>
                <w:color w:val="000000"/>
                <w:szCs w:val="24"/>
              </w:rPr>
              <w:t xml:space="preserve"> </w:t>
            </w:r>
            <w:r w:rsidR="008A4C26" w:rsidRPr="00473F83">
              <w:rPr>
                <w:color w:val="000000"/>
                <w:szCs w:val="24"/>
              </w:rPr>
              <w:t>914,36</w:t>
            </w:r>
          </w:p>
        </w:tc>
        <w:tc>
          <w:tcPr>
            <w:tcW w:w="2725" w:type="dxa"/>
            <w:tcBorders>
              <w:top w:val="nil"/>
              <w:left w:val="nil"/>
              <w:bottom w:val="nil"/>
              <w:right w:val="nil"/>
            </w:tcBorders>
          </w:tcPr>
          <w:p w:rsidR="008A4C26" w:rsidRPr="00697CDB" w:rsidRDefault="00377467" w:rsidP="008A4C26">
            <w:pPr>
              <w:jc w:val="center"/>
              <w:rPr>
                <w:color w:val="000000"/>
                <w:szCs w:val="24"/>
              </w:rPr>
            </w:pPr>
            <w:r>
              <w:rPr>
                <w:color w:val="000000"/>
                <w:szCs w:val="24"/>
              </w:rPr>
              <w:t xml:space="preserve">            </w:t>
            </w:r>
            <w:r w:rsidR="008A4C26">
              <w:rPr>
                <w:color w:val="000000"/>
                <w:szCs w:val="24"/>
              </w:rPr>
              <w:t>600,0</w:t>
            </w:r>
          </w:p>
        </w:tc>
      </w:tr>
    </w:tbl>
    <w:p w:rsidR="008A4C26" w:rsidRPr="00473F83" w:rsidRDefault="008A4C26" w:rsidP="008A4C26">
      <w:pPr>
        <w:pStyle w:val="Title"/>
        <w:ind w:right="-36"/>
        <w:jc w:val="both"/>
        <w:rPr>
          <w:sz w:val="24"/>
          <w:szCs w:val="24"/>
        </w:rPr>
      </w:pPr>
    </w:p>
    <w:tbl>
      <w:tblPr>
        <w:tblW w:w="8515" w:type="dxa"/>
        <w:tblInd w:w="98" w:type="dxa"/>
        <w:tblLook w:val="04A0" w:firstRow="1" w:lastRow="0" w:firstColumn="1" w:lastColumn="0" w:noHBand="0" w:noVBand="1"/>
      </w:tblPr>
      <w:tblGrid>
        <w:gridCol w:w="4263"/>
        <w:gridCol w:w="1953"/>
        <w:gridCol w:w="2299"/>
      </w:tblGrid>
      <w:tr w:rsidR="008A4C26" w:rsidRPr="008A4C26" w:rsidTr="008A4C26">
        <w:trPr>
          <w:trHeight w:val="300"/>
        </w:trPr>
        <w:tc>
          <w:tcPr>
            <w:tcW w:w="4263" w:type="dxa"/>
            <w:tcBorders>
              <w:top w:val="nil"/>
              <w:left w:val="nil"/>
              <w:bottom w:val="nil"/>
              <w:right w:val="nil"/>
            </w:tcBorders>
            <w:shd w:val="clear" w:color="auto" w:fill="auto"/>
            <w:noWrap/>
            <w:vAlign w:val="bottom"/>
            <w:hideMark/>
          </w:tcPr>
          <w:p w:rsidR="008A4C26" w:rsidRPr="008A4C26" w:rsidRDefault="008A4C26" w:rsidP="008A4C26">
            <w:pPr>
              <w:rPr>
                <w:i/>
                <w:szCs w:val="24"/>
              </w:rPr>
            </w:pPr>
            <w:r w:rsidRPr="008A4C26">
              <w:rPr>
                <w:i/>
                <w:szCs w:val="24"/>
              </w:rPr>
              <w:t>Servicii (lei)</w:t>
            </w:r>
          </w:p>
        </w:tc>
        <w:tc>
          <w:tcPr>
            <w:tcW w:w="1953" w:type="dxa"/>
            <w:tcBorders>
              <w:top w:val="nil"/>
              <w:left w:val="nil"/>
              <w:bottom w:val="nil"/>
              <w:right w:val="nil"/>
            </w:tcBorders>
            <w:shd w:val="clear" w:color="auto" w:fill="auto"/>
            <w:noWrap/>
            <w:vAlign w:val="bottom"/>
            <w:hideMark/>
          </w:tcPr>
          <w:p w:rsidR="008A4C26" w:rsidRPr="008A4C26" w:rsidRDefault="008A4C26" w:rsidP="008A4C26">
            <w:pPr>
              <w:rPr>
                <w:color w:val="000000"/>
                <w:szCs w:val="24"/>
                <w:lang w:val="en-US"/>
              </w:rPr>
            </w:pPr>
            <w:r w:rsidRPr="008A4C26">
              <w:rPr>
                <w:color w:val="000000"/>
                <w:szCs w:val="24"/>
                <w:lang w:val="en-US"/>
              </w:rPr>
              <w:t xml:space="preserve">sold 01.01.2019 </w:t>
            </w:r>
          </w:p>
        </w:tc>
        <w:tc>
          <w:tcPr>
            <w:tcW w:w="2299" w:type="dxa"/>
            <w:tcBorders>
              <w:top w:val="nil"/>
              <w:left w:val="nil"/>
              <w:bottom w:val="nil"/>
              <w:right w:val="nil"/>
            </w:tcBorders>
          </w:tcPr>
          <w:p w:rsidR="008A4C26" w:rsidRPr="008A4C26" w:rsidRDefault="008A4C26" w:rsidP="008A4C26">
            <w:pPr>
              <w:jc w:val="center"/>
              <w:rPr>
                <w:color w:val="000000"/>
                <w:szCs w:val="24"/>
                <w:lang w:val="en-US"/>
              </w:rPr>
            </w:pPr>
            <w:r w:rsidRPr="008A4C26">
              <w:rPr>
                <w:color w:val="000000"/>
                <w:szCs w:val="24"/>
                <w:lang w:val="en-US"/>
              </w:rPr>
              <w:t xml:space="preserve">                                                        </w:t>
            </w:r>
          </w:p>
          <w:p w:rsidR="008A4C26" w:rsidRPr="008A4C26" w:rsidRDefault="008A4C26" w:rsidP="008A4C26">
            <w:pPr>
              <w:ind w:right="-108"/>
              <w:jc w:val="center"/>
              <w:rPr>
                <w:color w:val="000000"/>
                <w:szCs w:val="24"/>
              </w:rPr>
            </w:pPr>
            <w:r w:rsidRPr="008A4C26">
              <w:rPr>
                <w:color w:val="000000"/>
                <w:szCs w:val="24"/>
              </w:rPr>
              <w:t xml:space="preserve">                                                      achitat în ianuaie 2019</w:t>
            </w:r>
          </w:p>
        </w:tc>
      </w:tr>
      <w:tr w:rsidR="008A4C26" w:rsidRPr="00473F83" w:rsidTr="008A4C26">
        <w:trPr>
          <w:trHeight w:val="300"/>
        </w:trPr>
        <w:tc>
          <w:tcPr>
            <w:tcW w:w="4263" w:type="dxa"/>
            <w:tcBorders>
              <w:top w:val="nil"/>
              <w:left w:val="nil"/>
              <w:bottom w:val="nil"/>
              <w:right w:val="nil"/>
            </w:tcBorders>
            <w:shd w:val="clear" w:color="auto" w:fill="auto"/>
            <w:noWrap/>
            <w:vAlign w:val="bottom"/>
            <w:hideMark/>
          </w:tcPr>
          <w:p w:rsidR="008A4C26" w:rsidRPr="00473F83" w:rsidRDefault="008A4C26" w:rsidP="008A4C26">
            <w:pPr>
              <w:rPr>
                <w:color w:val="000000"/>
                <w:szCs w:val="24"/>
              </w:rPr>
            </w:pPr>
            <w:r w:rsidRPr="00473F83">
              <w:rPr>
                <w:color w:val="000000"/>
                <w:szCs w:val="24"/>
              </w:rPr>
              <w:t>energie electrică</w:t>
            </w:r>
          </w:p>
        </w:tc>
        <w:tc>
          <w:tcPr>
            <w:tcW w:w="1953" w:type="dxa"/>
            <w:tcBorders>
              <w:top w:val="nil"/>
              <w:left w:val="nil"/>
              <w:bottom w:val="nil"/>
              <w:right w:val="nil"/>
            </w:tcBorders>
            <w:shd w:val="clear" w:color="auto" w:fill="auto"/>
            <w:noWrap/>
            <w:vAlign w:val="bottom"/>
            <w:hideMark/>
          </w:tcPr>
          <w:p w:rsidR="008A4C26" w:rsidRPr="00473F83" w:rsidRDefault="008A4C26" w:rsidP="008A4C26">
            <w:pPr>
              <w:rPr>
                <w:color w:val="000000"/>
                <w:szCs w:val="24"/>
              </w:rPr>
            </w:pPr>
            <w:r>
              <w:rPr>
                <w:color w:val="000000"/>
                <w:szCs w:val="24"/>
              </w:rPr>
              <w:t xml:space="preserve">         </w:t>
            </w:r>
            <w:r w:rsidRPr="00473F83">
              <w:rPr>
                <w:color w:val="000000"/>
                <w:szCs w:val="24"/>
              </w:rPr>
              <w:t>358406,4</w:t>
            </w:r>
          </w:p>
        </w:tc>
        <w:tc>
          <w:tcPr>
            <w:tcW w:w="2299" w:type="dxa"/>
            <w:tcBorders>
              <w:top w:val="nil"/>
              <w:left w:val="nil"/>
              <w:bottom w:val="nil"/>
              <w:right w:val="nil"/>
            </w:tcBorders>
          </w:tcPr>
          <w:p w:rsidR="008A4C26" w:rsidRPr="00E91320" w:rsidRDefault="008A4C26" w:rsidP="008A4C26">
            <w:pPr>
              <w:jc w:val="right"/>
              <w:rPr>
                <w:color w:val="000000"/>
                <w:szCs w:val="24"/>
              </w:rPr>
            </w:pPr>
            <w:r>
              <w:rPr>
                <w:color w:val="000000"/>
                <w:szCs w:val="24"/>
              </w:rPr>
              <w:t>358406,4</w:t>
            </w:r>
          </w:p>
        </w:tc>
      </w:tr>
      <w:tr w:rsidR="008A4C26" w:rsidRPr="00473F83" w:rsidTr="008A4C26">
        <w:trPr>
          <w:trHeight w:val="300"/>
        </w:trPr>
        <w:tc>
          <w:tcPr>
            <w:tcW w:w="4263" w:type="dxa"/>
            <w:tcBorders>
              <w:top w:val="nil"/>
              <w:left w:val="nil"/>
              <w:bottom w:val="nil"/>
              <w:right w:val="nil"/>
            </w:tcBorders>
            <w:shd w:val="clear" w:color="auto" w:fill="auto"/>
            <w:noWrap/>
            <w:vAlign w:val="bottom"/>
            <w:hideMark/>
          </w:tcPr>
          <w:p w:rsidR="008A4C26" w:rsidRPr="00473F83" w:rsidRDefault="008A4C26" w:rsidP="008A4C26">
            <w:pPr>
              <w:rPr>
                <w:color w:val="000000"/>
                <w:szCs w:val="24"/>
              </w:rPr>
            </w:pPr>
            <w:r w:rsidRPr="00473F83">
              <w:rPr>
                <w:color w:val="000000"/>
                <w:szCs w:val="24"/>
              </w:rPr>
              <w:t>energie termică</w:t>
            </w:r>
          </w:p>
        </w:tc>
        <w:tc>
          <w:tcPr>
            <w:tcW w:w="1953" w:type="dxa"/>
            <w:tcBorders>
              <w:top w:val="nil"/>
              <w:left w:val="nil"/>
              <w:bottom w:val="nil"/>
              <w:right w:val="nil"/>
            </w:tcBorders>
            <w:shd w:val="clear" w:color="auto" w:fill="auto"/>
            <w:noWrap/>
            <w:vAlign w:val="bottom"/>
            <w:hideMark/>
          </w:tcPr>
          <w:p w:rsidR="008A4C26" w:rsidRPr="00473F83" w:rsidRDefault="008A4C26" w:rsidP="008A4C26">
            <w:pPr>
              <w:rPr>
                <w:color w:val="000000"/>
                <w:szCs w:val="24"/>
              </w:rPr>
            </w:pPr>
            <w:r>
              <w:rPr>
                <w:color w:val="000000"/>
                <w:szCs w:val="24"/>
              </w:rPr>
              <w:t xml:space="preserve">        </w:t>
            </w:r>
            <w:r w:rsidRPr="00473F83">
              <w:rPr>
                <w:color w:val="000000"/>
                <w:szCs w:val="24"/>
              </w:rPr>
              <w:t>487414,76</w:t>
            </w:r>
          </w:p>
        </w:tc>
        <w:tc>
          <w:tcPr>
            <w:tcW w:w="2299" w:type="dxa"/>
            <w:tcBorders>
              <w:top w:val="nil"/>
              <w:left w:val="nil"/>
              <w:bottom w:val="nil"/>
              <w:right w:val="nil"/>
            </w:tcBorders>
          </w:tcPr>
          <w:p w:rsidR="008A4C26" w:rsidRPr="00E91320" w:rsidRDefault="008A4C26" w:rsidP="008A4C26">
            <w:pPr>
              <w:jc w:val="right"/>
              <w:rPr>
                <w:color w:val="000000"/>
                <w:szCs w:val="24"/>
              </w:rPr>
            </w:pPr>
            <w:r>
              <w:rPr>
                <w:color w:val="000000"/>
                <w:szCs w:val="24"/>
              </w:rPr>
              <w:t>487414,76</w:t>
            </w:r>
          </w:p>
        </w:tc>
      </w:tr>
      <w:tr w:rsidR="008A4C26" w:rsidRPr="00473F83" w:rsidTr="008A4C26">
        <w:trPr>
          <w:trHeight w:val="300"/>
        </w:trPr>
        <w:tc>
          <w:tcPr>
            <w:tcW w:w="4263" w:type="dxa"/>
            <w:tcBorders>
              <w:top w:val="nil"/>
              <w:left w:val="nil"/>
              <w:bottom w:val="nil"/>
              <w:right w:val="nil"/>
            </w:tcBorders>
            <w:shd w:val="clear" w:color="auto" w:fill="auto"/>
            <w:noWrap/>
            <w:vAlign w:val="bottom"/>
            <w:hideMark/>
          </w:tcPr>
          <w:p w:rsidR="008A4C26" w:rsidRPr="00473F83" w:rsidRDefault="008A4C26" w:rsidP="008A4C26">
            <w:pPr>
              <w:rPr>
                <w:color w:val="000000"/>
                <w:szCs w:val="24"/>
              </w:rPr>
            </w:pPr>
            <w:r w:rsidRPr="00473F83">
              <w:rPr>
                <w:color w:val="000000"/>
                <w:szCs w:val="24"/>
              </w:rPr>
              <w:t>servicii de pază</w:t>
            </w:r>
          </w:p>
        </w:tc>
        <w:tc>
          <w:tcPr>
            <w:tcW w:w="1953" w:type="dxa"/>
            <w:tcBorders>
              <w:top w:val="nil"/>
              <w:left w:val="nil"/>
              <w:bottom w:val="nil"/>
              <w:right w:val="nil"/>
            </w:tcBorders>
            <w:shd w:val="clear" w:color="auto" w:fill="auto"/>
            <w:noWrap/>
            <w:vAlign w:val="bottom"/>
            <w:hideMark/>
          </w:tcPr>
          <w:p w:rsidR="008A4C26" w:rsidRPr="00473F83" w:rsidRDefault="008A4C26" w:rsidP="008A4C26">
            <w:pPr>
              <w:rPr>
                <w:color w:val="000000"/>
                <w:szCs w:val="24"/>
              </w:rPr>
            </w:pPr>
            <w:r>
              <w:rPr>
                <w:color w:val="000000"/>
                <w:szCs w:val="24"/>
              </w:rPr>
              <w:t xml:space="preserve">                </w:t>
            </w:r>
            <w:r w:rsidRPr="00473F83">
              <w:rPr>
                <w:color w:val="000000"/>
                <w:szCs w:val="24"/>
              </w:rPr>
              <w:t>65700</w:t>
            </w:r>
          </w:p>
        </w:tc>
        <w:tc>
          <w:tcPr>
            <w:tcW w:w="2299" w:type="dxa"/>
            <w:tcBorders>
              <w:top w:val="nil"/>
              <w:left w:val="nil"/>
              <w:bottom w:val="nil"/>
              <w:right w:val="nil"/>
            </w:tcBorders>
          </w:tcPr>
          <w:p w:rsidR="008A4C26" w:rsidRPr="00E91320" w:rsidRDefault="008A4C26" w:rsidP="008A4C26">
            <w:pPr>
              <w:jc w:val="right"/>
              <w:rPr>
                <w:color w:val="000000"/>
                <w:szCs w:val="24"/>
              </w:rPr>
            </w:pPr>
            <w:r>
              <w:rPr>
                <w:color w:val="000000"/>
                <w:szCs w:val="24"/>
              </w:rPr>
              <w:t>65700</w:t>
            </w:r>
          </w:p>
        </w:tc>
      </w:tr>
      <w:tr w:rsidR="008A4C26" w:rsidRPr="00473F83" w:rsidTr="008A4C26">
        <w:trPr>
          <w:trHeight w:val="300"/>
        </w:trPr>
        <w:tc>
          <w:tcPr>
            <w:tcW w:w="4263" w:type="dxa"/>
            <w:tcBorders>
              <w:top w:val="nil"/>
              <w:left w:val="nil"/>
              <w:bottom w:val="nil"/>
              <w:right w:val="nil"/>
            </w:tcBorders>
            <w:shd w:val="clear" w:color="auto" w:fill="auto"/>
            <w:noWrap/>
            <w:vAlign w:val="bottom"/>
            <w:hideMark/>
          </w:tcPr>
          <w:p w:rsidR="008A4C26" w:rsidRPr="00473F83" w:rsidRDefault="008A4C26" w:rsidP="008A4C26">
            <w:pPr>
              <w:rPr>
                <w:color w:val="000000"/>
                <w:szCs w:val="24"/>
              </w:rPr>
            </w:pPr>
            <w:r w:rsidRPr="00473F83">
              <w:rPr>
                <w:color w:val="000000"/>
                <w:szCs w:val="24"/>
              </w:rPr>
              <w:t>servicii de comunicaţii</w:t>
            </w:r>
          </w:p>
        </w:tc>
        <w:tc>
          <w:tcPr>
            <w:tcW w:w="1953" w:type="dxa"/>
            <w:tcBorders>
              <w:top w:val="nil"/>
              <w:left w:val="nil"/>
              <w:bottom w:val="nil"/>
              <w:right w:val="nil"/>
            </w:tcBorders>
            <w:shd w:val="clear" w:color="auto" w:fill="auto"/>
            <w:noWrap/>
            <w:vAlign w:val="bottom"/>
            <w:hideMark/>
          </w:tcPr>
          <w:p w:rsidR="008A4C26" w:rsidRPr="00473F83" w:rsidRDefault="008A4C26" w:rsidP="008A4C26">
            <w:pPr>
              <w:rPr>
                <w:color w:val="000000"/>
                <w:szCs w:val="24"/>
              </w:rPr>
            </w:pPr>
            <w:r>
              <w:rPr>
                <w:color w:val="000000"/>
                <w:szCs w:val="24"/>
              </w:rPr>
              <w:t xml:space="preserve">            </w:t>
            </w:r>
            <w:r w:rsidRPr="00473F83">
              <w:rPr>
                <w:color w:val="000000"/>
                <w:szCs w:val="24"/>
              </w:rPr>
              <w:t>21414,14</w:t>
            </w:r>
          </w:p>
        </w:tc>
        <w:tc>
          <w:tcPr>
            <w:tcW w:w="2299" w:type="dxa"/>
            <w:tcBorders>
              <w:top w:val="nil"/>
              <w:left w:val="nil"/>
              <w:bottom w:val="nil"/>
              <w:right w:val="nil"/>
            </w:tcBorders>
          </w:tcPr>
          <w:p w:rsidR="008A4C26" w:rsidRPr="00E91320" w:rsidRDefault="008A4C26" w:rsidP="008A4C26">
            <w:pPr>
              <w:jc w:val="right"/>
              <w:rPr>
                <w:color w:val="000000"/>
                <w:szCs w:val="24"/>
              </w:rPr>
            </w:pPr>
            <w:r>
              <w:rPr>
                <w:color w:val="000000"/>
                <w:szCs w:val="24"/>
              </w:rPr>
              <w:t>21414,14</w:t>
            </w:r>
          </w:p>
        </w:tc>
      </w:tr>
      <w:tr w:rsidR="008A4C26" w:rsidRPr="00473F83" w:rsidTr="008A4C26">
        <w:trPr>
          <w:trHeight w:val="300"/>
        </w:trPr>
        <w:tc>
          <w:tcPr>
            <w:tcW w:w="4263" w:type="dxa"/>
            <w:tcBorders>
              <w:top w:val="nil"/>
              <w:left w:val="nil"/>
              <w:bottom w:val="nil"/>
              <w:right w:val="nil"/>
            </w:tcBorders>
            <w:shd w:val="clear" w:color="auto" w:fill="auto"/>
            <w:noWrap/>
            <w:vAlign w:val="bottom"/>
            <w:hideMark/>
          </w:tcPr>
          <w:p w:rsidR="008A4C26" w:rsidRPr="00473F83" w:rsidRDefault="008A4C26" w:rsidP="008A4C26">
            <w:pPr>
              <w:rPr>
                <w:color w:val="000000"/>
                <w:szCs w:val="24"/>
              </w:rPr>
            </w:pPr>
            <w:r w:rsidRPr="00473F83">
              <w:rPr>
                <w:color w:val="000000"/>
                <w:szCs w:val="24"/>
              </w:rPr>
              <w:t>servicii expertiză tehnică</w:t>
            </w:r>
          </w:p>
        </w:tc>
        <w:tc>
          <w:tcPr>
            <w:tcW w:w="1953" w:type="dxa"/>
            <w:tcBorders>
              <w:top w:val="nil"/>
              <w:left w:val="nil"/>
              <w:bottom w:val="nil"/>
              <w:right w:val="nil"/>
            </w:tcBorders>
            <w:shd w:val="clear" w:color="auto" w:fill="auto"/>
            <w:noWrap/>
            <w:vAlign w:val="bottom"/>
            <w:hideMark/>
          </w:tcPr>
          <w:p w:rsidR="008A4C26" w:rsidRPr="00473F83" w:rsidRDefault="008A4C26" w:rsidP="008A4C26">
            <w:pPr>
              <w:rPr>
                <w:color w:val="000000"/>
                <w:szCs w:val="24"/>
              </w:rPr>
            </w:pPr>
            <w:r>
              <w:rPr>
                <w:color w:val="000000"/>
                <w:szCs w:val="24"/>
              </w:rPr>
              <w:t xml:space="preserve">                 </w:t>
            </w:r>
            <w:r w:rsidRPr="00473F83">
              <w:rPr>
                <w:color w:val="000000"/>
                <w:szCs w:val="24"/>
              </w:rPr>
              <w:t>29634</w:t>
            </w:r>
          </w:p>
        </w:tc>
        <w:tc>
          <w:tcPr>
            <w:tcW w:w="2299" w:type="dxa"/>
            <w:tcBorders>
              <w:top w:val="nil"/>
              <w:left w:val="nil"/>
              <w:bottom w:val="nil"/>
              <w:right w:val="nil"/>
            </w:tcBorders>
          </w:tcPr>
          <w:p w:rsidR="008A4C26" w:rsidRPr="00E91320" w:rsidRDefault="008A4C26" w:rsidP="008A4C26">
            <w:pPr>
              <w:jc w:val="right"/>
              <w:rPr>
                <w:color w:val="000000"/>
                <w:szCs w:val="24"/>
              </w:rPr>
            </w:pPr>
            <w:r>
              <w:rPr>
                <w:color w:val="000000"/>
                <w:szCs w:val="24"/>
              </w:rPr>
              <w:t>29634</w:t>
            </w:r>
          </w:p>
        </w:tc>
      </w:tr>
      <w:tr w:rsidR="008A4C26" w:rsidRPr="00473F83" w:rsidTr="008A4C26">
        <w:trPr>
          <w:trHeight w:val="300"/>
        </w:trPr>
        <w:tc>
          <w:tcPr>
            <w:tcW w:w="4263" w:type="dxa"/>
            <w:tcBorders>
              <w:top w:val="nil"/>
              <w:left w:val="nil"/>
              <w:bottom w:val="nil"/>
              <w:right w:val="nil"/>
            </w:tcBorders>
            <w:shd w:val="clear" w:color="auto" w:fill="auto"/>
            <w:noWrap/>
            <w:vAlign w:val="bottom"/>
            <w:hideMark/>
          </w:tcPr>
          <w:p w:rsidR="008A4C26" w:rsidRPr="00473F83" w:rsidRDefault="008A4C26" w:rsidP="008A4C26">
            <w:pPr>
              <w:rPr>
                <w:color w:val="000000"/>
                <w:szCs w:val="24"/>
              </w:rPr>
            </w:pPr>
            <w:r w:rsidRPr="00473F83">
              <w:rPr>
                <w:color w:val="000000"/>
                <w:szCs w:val="24"/>
              </w:rPr>
              <w:t>servicii de locaţiune</w:t>
            </w:r>
          </w:p>
        </w:tc>
        <w:tc>
          <w:tcPr>
            <w:tcW w:w="1953" w:type="dxa"/>
            <w:tcBorders>
              <w:top w:val="nil"/>
              <w:left w:val="nil"/>
              <w:bottom w:val="nil"/>
              <w:right w:val="nil"/>
            </w:tcBorders>
            <w:shd w:val="clear" w:color="auto" w:fill="auto"/>
            <w:noWrap/>
            <w:vAlign w:val="bottom"/>
            <w:hideMark/>
          </w:tcPr>
          <w:p w:rsidR="008A4C26" w:rsidRPr="00473F83" w:rsidRDefault="008A4C26" w:rsidP="008A4C26">
            <w:pPr>
              <w:rPr>
                <w:color w:val="000000"/>
                <w:szCs w:val="24"/>
              </w:rPr>
            </w:pPr>
            <w:r>
              <w:rPr>
                <w:color w:val="000000"/>
                <w:szCs w:val="24"/>
              </w:rPr>
              <w:t xml:space="preserve">         </w:t>
            </w:r>
            <w:r w:rsidRPr="00473F83">
              <w:rPr>
                <w:color w:val="000000"/>
                <w:szCs w:val="24"/>
              </w:rPr>
              <w:t>5389142,25</w:t>
            </w:r>
          </w:p>
        </w:tc>
        <w:tc>
          <w:tcPr>
            <w:tcW w:w="2299" w:type="dxa"/>
            <w:tcBorders>
              <w:top w:val="nil"/>
              <w:left w:val="nil"/>
              <w:bottom w:val="nil"/>
              <w:right w:val="nil"/>
            </w:tcBorders>
          </w:tcPr>
          <w:p w:rsidR="008A4C26" w:rsidRPr="007A6962" w:rsidRDefault="008A4C26" w:rsidP="008A4C26">
            <w:pPr>
              <w:jc w:val="right"/>
              <w:rPr>
                <w:color w:val="000000"/>
                <w:szCs w:val="24"/>
              </w:rPr>
            </w:pPr>
            <w:r>
              <w:rPr>
                <w:color w:val="000000"/>
                <w:szCs w:val="24"/>
              </w:rPr>
              <w:t>2366500</w:t>
            </w:r>
          </w:p>
        </w:tc>
      </w:tr>
      <w:tr w:rsidR="008A4C26" w:rsidRPr="00473F83" w:rsidTr="008A4C26">
        <w:trPr>
          <w:trHeight w:val="300"/>
        </w:trPr>
        <w:tc>
          <w:tcPr>
            <w:tcW w:w="4263" w:type="dxa"/>
            <w:tcBorders>
              <w:top w:val="nil"/>
              <w:left w:val="nil"/>
              <w:bottom w:val="nil"/>
              <w:right w:val="nil"/>
            </w:tcBorders>
            <w:shd w:val="clear" w:color="auto" w:fill="auto"/>
            <w:noWrap/>
            <w:vAlign w:val="bottom"/>
            <w:hideMark/>
          </w:tcPr>
          <w:p w:rsidR="008A4C26" w:rsidRPr="00473F83" w:rsidRDefault="008A4C26" w:rsidP="008A4C26">
            <w:pPr>
              <w:rPr>
                <w:color w:val="000000"/>
                <w:szCs w:val="24"/>
              </w:rPr>
            </w:pPr>
            <w:r w:rsidRPr="00473F83">
              <w:rPr>
                <w:color w:val="000000"/>
                <w:szCs w:val="24"/>
              </w:rPr>
              <w:t>alte servicii comunale</w:t>
            </w:r>
          </w:p>
        </w:tc>
        <w:tc>
          <w:tcPr>
            <w:tcW w:w="1953" w:type="dxa"/>
            <w:tcBorders>
              <w:top w:val="nil"/>
              <w:left w:val="nil"/>
              <w:bottom w:val="nil"/>
              <w:right w:val="nil"/>
            </w:tcBorders>
            <w:shd w:val="clear" w:color="auto" w:fill="auto"/>
            <w:noWrap/>
            <w:vAlign w:val="bottom"/>
            <w:hideMark/>
          </w:tcPr>
          <w:p w:rsidR="008A4C26" w:rsidRPr="00473F83" w:rsidRDefault="008A4C26" w:rsidP="008A4C26">
            <w:pPr>
              <w:rPr>
                <w:color w:val="000000"/>
                <w:szCs w:val="24"/>
              </w:rPr>
            </w:pPr>
            <w:r>
              <w:rPr>
                <w:color w:val="000000"/>
                <w:szCs w:val="24"/>
              </w:rPr>
              <w:t xml:space="preserve">                    </w:t>
            </w:r>
            <w:r w:rsidRPr="00473F83">
              <w:rPr>
                <w:color w:val="000000"/>
                <w:szCs w:val="24"/>
              </w:rPr>
              <w:t>3432</w:t>
            </w:r>
          </w:p>
        </w:tc>
        <w:tc>
          <w:tcPr>
            <w:tcW w:w="2299" w:type="dxa"/>
            <w:tcBorders>
              <w:top w:val="nil"/>
              <w:left w:val="nil"/>
              <w:bottom w:val="nil"/>
              <w:right w:val="nil"/>
            </w:tcBorders>
          </w:tcPr>
          <w:p w:rsidR="008A4C26" w:rsidRPr="00E91320" w:rsidRDefault="008A4C26" w:rsidP="008A4C26">
            <w:pPr>
              <w:jc w:val="right"/>
              <w:rPr>
                <w:color w:val="000000"/>
                <w:szCs w:val="24"/>
              </w:rPr>
            </w:pPr>
            <w:r>
              <w:rPr>
                <w:color w:val="000000"/>
                <w:szCs w:val="24"/>
              </w:rPr>
              <w:t xml:space="preserve"> 3432</w:t>
            </w:r>
          </w:p>
        </w:tc>
      </w:tr>
      <w:tr w:rsidR="008A4C26" w:rsidRPr="00473F83" w:rsidTr="008A4C26">
        <w:trPr>
          <w:trHeight w:val="300"/>
        </w:trPr>
        <w:tc>
          <w:tcPr>
            <w:tcW w:w="4263" w:type="dxa"/>
            <w:tcBorders>
              <w:top w:val="nil"/>
              <w:left w:val="nil"/>
              <w:bottom w:val="nil"/>
              <w:right w:val="nil"/>
            </w:tcBorders>
            <w:shd w:val="clear" w:color="auto" w:fill="auto"/>
            <w:noWrap/>
            <w:vAlign w:val="bottom"/>
            <w:hideMark/>
          </w:tcPr>
          <w:p w:rsidR="008A4C26" w:rsidRPr="00473F83" w:rsidRDefault="008A4C26" w:rsidP="008A4C26">
            <w:pPr>
              <w:rPr>
                <w:color w:val="000000"/>
                <w:szCs w:val="24"/>
              </w:rPr>
            </w:pPr>
            <w:r w:rsidRPr="00473F83">
              <w:rPr>
                <w:color w:val="000000"/>
                <w:szCs w:val="24"/>
              </w:rPr>
              <w:t>alte servicii</w:t>
            </w:r>
          </w:p>
        </w:tc>
        <w:tc>
          <w:tcPr>
            <w:tcW w:w="1953" w:type="dxa"/>
            <w:tcBorders>
              <w:top w:val="nil"/>
              <w:left w:val="nil"/>
              <w:bottom w:val="nil"/>
              <w:right w:val="nil"/>
            </w:tcBorders>
            <w:shd w:val="clear" w:color="auto" w:fill="auto"/>
            <w:noWrap/>
            <w:vAlign w:val="bottom"/>
            <w:hideMark/>
          </w:tcPr>
          <w:p w:rsidR="008A4C26" w:rsidRPr="00935DC9" w:rsidRDefault="008A4C26" w:rsidP="008A4C26">
            <w:pPr>
              <w:jc w:val="center"/>
              <w:rPr>
                <w:color w:val="000000"/>
                <w:szCs w:val="24"/>
              </w:rPr>
            </w:pPr>
            <w:r>
              <w:rPr>
                <w:color w:val="000000"/>
                <w:szCs w:val="24"/>
              </w:rPr>
              <w:t xml:space="preserve">          143354,87</w:t>
            </w:r>
          </w:p>
        </w:tc>
        <w:tc>
          <w:tcPr>
            <w:tcW w:w="2299" w:type="dxa"/>
            <w:tcBorders>
              <w:top w:val="nil"/>
              <w:left w:val="nil"/>
              <w:bottom w:val="nil"/>
              <w:right w:val="nil"/>
            </w:tcBorders>
          </w:tcPr>
          <w:p w:rsidR="008A4C26" w:rsidRPr="00D678EC" w:rsidRDefault="008A4C26" w:rsidP="008A4C26">
            <w:pPr>
              <w:jc w:val="right"/>
              <w:rPr>
                <w:color w:val="000000"/>
                <w:szCs w:val="24"/>
              </w:rPr>
            </w:pPr>
            <w:r>
              <w:rPr>
                <w:color w:val="000000"/>
                <w:szCs w:val="24"/>
              </w:rPr>
              <w:t xml:space="preserve">  62779,0</w:t>
            </w:r>
          </w:p>
        </w:tc>
      </w:tr>
      <w:tr w:rsidR="008A4C26" w:rsidRPr="00473F83" w:rsidTr="008A4C26">
        <w:trPr>
          <w:trHeight w:val="300"/>
        </w:trPr>
        <w:tc>
          <w:tcPr>
            <w:tcW w:w="4263" w:type="dxa"/>
            <w:tcBorders>
              <w:top w:val="nil"/>
              <w:left w:val="nil"/>
              <w:bottom w:val="nil"/>
              <w:right w:val="nil"/>
            </w:tcBorders>
            <w:shd w:val="clear" w:color="auto" w:fill="auto"/>
            <w:noWrap/>
            <w:vAlign w:val="bottom"/>
            <w:hideMark/>
          </w:tcPr>
          <w:p w:rsidR="008A4C26" w:rsidRPr="00F05E64" w:rsidRDefault="008A4C26" w:rsidP="008A4C26">
            <w:pPr>
              <w:rPr>
                <w:color w:val="000000"/>
                <w:szCs w:val="24"/>
                <w:lang w:val="en-US"/>
              </w:rPr>
            </w:pPr>
            <w:r w:rsidRPr="00F05E64">
              <w:rPr>
                <w:color w:val="000000"/>
                <w:szCs w:val="24"/>
                <w:lang w:val="en-US"/>
              </w:rPr>
              <w:t>suport pentru sistemul de ştiri Avid Inews</w:t>
            </w:r>
          </w:p>
        </w:tc>
        <w:tc>
          <w:tcPr>
            <w:tcW w:w="1953" w:type="dxa"/>
            <w:tcBorders>
              <w:top w:val="nil"/>
              <w:left w:val="nil"/>
              <w:bottom w:val="nil"/>
              <w:right w:val="nil"/>
            </w:tcBorders>
            <w:shd w:val="clear" w:color="auto" w:fill="auto"/>
            <w:noWrap/>
            <w:vAlign w:val="bottom"/>
            <w:hideMark/>
          </w:tcPr>
          <w:p w:rsidR="008A4C26" w:rsidRPr="00473F83" w:rsidRDefault="008A4C26" w:rsidP="008A4C26">
            <w:pPr>
              <w:jc w:val="center"/>
              <w:rPr>
                <w:color w:val="000000"/>
                <w:szCs w:val="24"/>
              </w:rPr>
            </w:pPr>
            <w:r>
              <w:rPr>
                <w:color w:val="000000"/>
                <w:szCs w:val="24"/>
              </w:rPr>
              <w:t xml:space="preserve">            </w:t>
            </w:r>
            <w:r w:rsidRPr="00473F83">
              <w:rPr>
                <w:color w:val="000000"/>
                <w:szCs w:val="24"/>
              </w:rPr>
              <w:t>56825,14</w:t>
            </w:r>
          </w:p>
        </w:tc>
        <w:tc>
          <w:tcPr>
            <w:tcW w:w="2299" w:type="dxa"/>
            <w:tcBorders>
              <w:top w:val="nil"/>
              <w:left w:val="nil"/>
              <w:bottom w:val="nil"/>
              <w:right w:val="nil"/>
            </w:tcBorders>
          </w:tcPr>
          <w:p w:rsidR="008A4C26" w:rsidRPr="00E91320" w:rsidRDefault="008A4C26" w:rsidP="008A4C26">
            <w:pPr>
              <w:jc w:val="right"/>
              <w:rPr>
                <w:color w:val="000000"/>
                <w:szCs w:val="24"/>
              </w:rPr>
            </w:pPr>
            <w:r>
              <w:rPr>
                <w:color w:val="000000"/>
                <w:szCs w:val="24"/>
              </w:rPr>
              <w:t>56825,14</w:t>
            </w:r>
          </w:p>
        </w:tc>
      </w:tr>
      <w:tr w:rsidR="008A4C26" w:rsidRPr="00473F83" w:rsidTr="008A4C26">
        <w:trPr>
          <w:trHeight w:val="300"/>
        </w:trPr>
        <w:tc>
          <w:tcPr>
            <w:tcW w:w="4263" w:type="dxa"/>
            <w:tcBorders>
              <w:top w:val="nil"/>
              <w:left w:val="nil"/>
              <w:bottom w:val="nil"/>
              <w:right w:val="nil"/>
            </w:tcBorders>
            <w:shd w:val="clear" w:color="auto" w:fill="auto"/>
            <w:noWrap/>
            <w:vAlign w:val="bottom"/>
            <w:hideMark/>
          </w:tcPr>
          <w:p w:rsidR="008A4C26" w:rsidRPr="00473F83" w:rsidRDefault="008A4C26" w:rsidP="008A4C26">
            <w:pPr>
              <w:rPr>
                <w:color w:val="000000"/>
                <w:szCs w:val="24"/>
              </w:rPr>
            </w:pPr>
            <w:r w:rsidRPr="00473F83">
              <w:rPr>
                <w:color w:val="000000"/>
                <w:szCs w:val="24"/>
              </w:rPr>
              <w:t>drept de difuzare filme</w:t>
            </w:r>
          </w:p>
        </w:tc>
        <w:tc>
          <w:tcPr>
            <w:tcW w:w="1953" w:type="dxa"/>
            <w:tcBorders>
              <w:top w:val="nil"/>
              <w:left w:val="nil"/>
              <w:bottom w:val="nil"/>
              <w:right w:val="nil"/>
            </w:tcBorders>
            <w:shd w:val="clear" w:color="auto" w:fill="auto"/>
            <w:noWrap/>
            <w:vAlign w:val="bottom"/>
            <w:hideMark/>
          </w:tcPr>
          <w:p w:rsidR="008A4C26" w:rsidRPr="00473F83" w:rsidRDefault="008A4C26" w:rsidP="008A4C26">
            <w:pPr>
              <w:jc w:val="center"/>
              <w:rPr>
                <w:color w:val="000000"/>
                <w:szCs w:val="24"/>
              </w:rPr>
            </w:pPr>
            <w:r>
              <w:rPr>
                <w:color w:val="000000"/>
                <w:szCs w:val="24"/>
              </w:rPr>
              <w:t xml:space="preserve">             </w:t>
            </w:r>
            <w:r w:rsidRPr="00473F83">
              <w:rPr>
                <w:color w:val="000000"/>
                <w:szCs w:val="24"/>
              </w:rPr>
              <w:t>91560,53</w:t>
            </w:r>
          </w:p>
        </w:tc>
        <w:tc>
          <w:tcPr>
            <w:tcW w:w="2299" w:type="dxa"/>
            <w:tcBorders>
              <w:top w:val="nil"/>
              <w:left w:val="nil"/>
              <w:bottom w:val="nil"/>
              <w:right w:val="nil"/>
            </w:tcBorders>
          </w:tcPr>
          <w:p w:rsidR="008A4C26" w:rsidRPr="00927E3B" w:rsidRDefault="008A4C26" w:rsidP="008A4C26">
            <w:pPr>
              <w:jc w:val="right"/>
              <w:rPr>
                <w:color w:val="000000"/>
                <w:szCs w:val="24"/>
              </w:rPr>
            </w:pPr>
            <w:r>
              <w:rPr>
                <w:color w:val="000000"/>
                <w:szCs w:val="24"/>
              </w:rPr>
              <w:t>90763,56</w:t>
            </w:r>
          </w:p>
        </w:tc>
      </w:tr>
    </w:tbl>
    <w:p w:rsidR="008A4C26" w:rsidRDefault="008A4C26" w:rsidP="008A4C26">
      <w:pPr>
        <w:pStyle w:val="Title"/>
        <w:ind w:left="-567" w:right="-36" w:firstLine="708"/>
        <w:jc w:val="both"/>
        <w:rPr>
          <w:sz w:val="24"/>
          <w:szCs w:val="24"/>
        </w:rPr>
      </w:pPr>
    </w:p>
    <w:p w:rsidR="008A4C26" w:rsidRPr="00473F83" w:rsidRDefault="008A4C26" w:rsidP="008A4C26">
      <w:pPr>
        <w:pStyle w:val="Title"/>
        <w:ind w:left="-567" w:right="-36" w:firstLine="708"/>
        <w:jc w:val="both"/>
        <w:rPr>
          <w:sz w:val="24"/>
          <w:szCs w:val="24"/>
        </w:rPr>
      </w:pPr>
      <w:r>
        <w:rPr>
          <w:sz w:val="24"/>
          <w:szCs w:val="24"/>
        </w:rPr>
        <w:lastRenderedPageBreak/>
        <w:t xml:space="preserve">Datoriile preliminare (1% CCA), precum şi pentru arendă, la fel au fost plătite în luna ianuarie 2019. </w:t>
      </w:r>
    </w:p>
    <w:p w:rsidR="008A4C26" w:rsidRDefault="008A4C26" w:rsidP="008A4C26">
      <w:pPr>
        <w:rPr>
          <w:lang w:eastAsia="ru-RU"/>
        </w:rPr>
      </w:pPr>
      <w:r w:rsidRPr="00F05E64">
        <w:rPr>
          <w:szCs w:val="24"/>
          <w:lang w:val="en-US"/>
        </w:rPr>
        <w:t>* În conformitate cu prevederile Legii contabilităţii, i</w:t>
      </w:r>
      <w:r w:rsidRPr="00F05E64">
        <w:rPr>
          <w:color w:val="000000"/>
          <w:szCs w:val="24"/>
          <w:lang w:val="en-US"/>
        </w:rPr>
        <w:t>nstituţiile publice şi celelalte entităţi ai căror conducători au calitatea de executori de buget întocmesc şi prezintă rapoarte financiare la organele centrale de specialitate ale administraţiei publice, în conformitate cu  termenele şi periodicitatea stabilite de acestea. Drept urmare datele specificate în raport pot suferi unele modificări</w:t>
      </w:r>
    </w:p>
    <w:p w:rsidR="008036F6" w:rsidRPr="008343AB" w:rsidRDefault="008036F6" w:rsidP="00A035AB">
      <w:pPr>
        <w:rPr>
          <w:rFonts w:cs="Times New Roman"/>
          <w:b/>
          <w:sz w:val="28"/>
          <w:szCs w:val="28"/>
        </w:rPr>
      </w:pPr>
    </w:p>
    <w:p w:rsidR="000421DD" w:rsidRPr="008343AB" w:rsidRDefault="00CC39D0" w:rsidP="00A035AB">
      <w:pPr>
        <w:rPr>
          <w:rFonts w:cs="Times New Roman"/>
          <w:b/>
          <w:sz w:val="28"/>
          <w:szCs w:val="28"/>
        </w:rPr>
      </w:pPr>
      <w:r w:rsidRPr="008343AB">
        <w:rPr>
          <w:rFonts w:cs="Times New Roman"/>
          <w:b/>
          <w:sz w:val="28"/>
          <w:szCs w:val="28"/>
        </w:rPr>
        <w:t xml:space="preserve">Președintele Companiei     </w:t>
      </w:r>
      <w:r w:rsidRPr="008343AB">
        <w:rPr>
          <w:rFonts w:cs="Times New Roman"/>
          <w:b/>
          <w:sz w:val="28"/>
          <w:szCs w:val="28"/>
        </w:rPr>
        <w:tab/>
      </w:r>
      <w:r w:rsidRPr="008343AB">
        <w:rPr>
          <w:rFonts w:cs="Times New Roman"/>
          <w:b/>
          <w:sz w:val="28"/>
          <w:szCs w:val="28"/>
        </w:rPr>
        <w:tab/>
      </w:r>
      <w:r w:rsidRPr="008343AB">
        <w:rPr>
          <w:rFonts w:cs="Times New Roman"/>
          <w:b/>
          <w:sz w:val="28"/>
          <w:szCs w:val="28"/>
        </w:rPr>
        <w:tab/>
      </w:r>
      <w:r w:rsidR="00CC5D99">
        <w:rPr>
          <w:rFonts w:cs="Times New Roman"/>
          <w:b/>
          <w:sz w:val="28"/>
          <w:szCs w:val="28"/>
        </w:rPr>
        <w:t xml:space="preserve">     </w:t>
      </w:r>
      <w:r w:rsidRPr="008343AB">
        <w:rPr>
          <w:rFonts w:cs="Times New Roman"/>
          <w:b/>
          <w:sz w:val="28"/>
          <w:szCs w:val="28"/>
        </w:rPr>
        <w:t>Olga BORDEIANU</w:t>
      </w:r>
    </w:p>
    <w:p w:rsidR="000421DD" w:rsidRPr="008343AB" w:rsidRDefault="000421DD" w:rsidP="00A035AB">
      <w:pPr>
        <w:rPr>
          <w:rFonts w:cs="Times New Roman"/>
          <w:sz w:val="28"/>
          <w:szCs w:val="28"/>
        </w:rPr>
      </w:pPr>
    </w:p>
    <w:p w:rsidR="00A035AB" w:rsidRPr="008343AB" w:rsidRDefault="00A035AB" w:rsidP="00A035AB">
      <w:pPr>
        <w:rPr>
          <w:rFonts w:cs="Times New Roman"/>
          <w:sz w:val="28"/>
          <w:szCs w:val="28"/>
        </w:rPr>
      </w:pPr>
    </w:p>
    <w:p w:rsidR="00A035AB" w:rsidRPr="008343AB" w:rsidRDefault="00A035AB" w:rsidP="00A035AB">
      <w:pPr>
        <w:jc w:val="both"/>
        <w:rPr>
          <w:rFonts w:cs="Times New Roman"/>
          <w:sz w:val="28"/>
          <w:szCs w:val="28"/>
        </w:rPr>
      </w:pPr>
    </w:p>
    <w:p w:rsidR="00A035AB" w:rsidRPr="008343AB" w:rsidRDefault="00A035AB" w:rsidP="00947C7D">
      <w:pPr>
        <w:jc w:val="both"/>
        <w:rPr>
          <w:rFonts w:cs="Times New Roman"/>
          <w:sz w:val="28"/>
          <w:szCs w:val="28"/>
        </w:rPr>
      </w:pPr>
    </w:p>
    <w:p w:rsidR="00A035AB" w:rsidRPr="008343AB" w:rsidRDefault="00A035AB" w:rsidP="00947C7D">
      <w:pPr>
        <w:jc w:val="both"/>
        <w:rPr>
          <w:rFonts w:cs="Times New Roman"/>
          <w:sz w:val="28"/>
          <w:szCs w:val="28"/>
        </w:rPr>
      </w:pPr>
    </w:p>
    <w:p w:rsidR="00A035AB" w:rsidRPr="008343AB" w:rsidRDefault="00A035AB" w:rsidP="00947C7D">
      <w:pPr>
        <w:jc w:val="both"/>
        <w:rPr>
          <w:rFonts w:cs="Times New Roman"/>
          <w:sz w:val="28"/>
          <w:szCs w:val="28"/>
        </w:rPr>
      </w:pPr>
    </w:p>
    <w:p w:rsidR="00A035AB" w:rsidRPr="008343AB" w:rsidRDefault="00A035AB" w:rsidP="00947C7D">
      <w:pPr>
        <w:jc w:val="both"/>
        <w:rPr>
          <w:rFonts w:cs="Times New Roman"/>
          <w:sz w:val="28"/>
          <w:szCs w:val="28"/>
        </w:rPr>
      </w:pPr>
    </w:p>
    <w:p w:rsidR="00A035AB" w:rsidRPr="008343AB" w:rsidRDefault="00A035AB" w:rsidP="00947C7D">
      <w:pPr>
        <w:jc w:val="both"/>
        <w:rPr>
          <w:rFonts w:cs="Times New Roman"/>
          <w:sz w:val="28"/>
          <w:szCs w:val="28"/>
        </w:rPr>
      </w:pPr>
    </w:p>
    <w:sectPr w:rsidR="00A035AB" w:rsidRPr="008343AB" w:rsidSect="00DC5801">
      <w:headerReference w:type="default" r:id="rId84"/>
      <w:footerReference w:type="default" r:id="rId85"/>
      <w:pgSz w:w="11906" w:h="16838"/>
      <w:pgMar w:top="1134" w:right="991" w:bottom="1134"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7ACF" w:rsidRDefault="004A7ACF" w:rsidP="00880BBC">
      <w:pPr>
        <w:spacing w:after="0" w:line="240" w:lineRule="auto"/>
      </w:pPr>
      <w:r>
        <w:separator/>
      </w:r>
    </w:p>
  </w:endnote>
  <w:endnote w:type="continuationSeparator" w:id="0">
    <w:p w:rsidR="004A7ACF" w:rsidRDefault="004A7ACF" w:rsidP="00880B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DINCE-Bold">
    <w:altName w:val="Arial"/>
    <w:panose1 w:val="00000000000000000000"/>
    <w:charset w:val="00"/>
    <w:family w:val="swiss"/>
    <w:notTrueType/>
    <w:pitch w:val="default"/>
    <w:sig w:usb0="00000001"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80835"/>
      <w:docPartObj>
        <w:docPartGallery w:val="Page Numbers (Bottom of Page)"/>
        <w:docPartUnique/>
      </w:docPartObj>
    </w:sdtPr>
    <w:sdtEndPr/>
    <w:sdtContent>
      <w:p w:rsidR="008A4C26" w:rsidRDefault="004A7ACF">
        <w:pPr>
          <w:pStyle w:val="Footer"/>
          <w:jc w:val="right"/>
        </w:pPr>
        <w:r>
          <w:fldChar w:fldCharType="begin"/>
        </w:r>
        <w:r>
          <w:instrText xml:space="preserve"> PAGE   \* MERGEFORMAT </w:instrText>
        </w:r>
        <w:r>
          <w:fldChar w:fldCharType="separate"/>
        </w:r>
        <w:r w:rsidR="00745023">
          <w:rPr>
            <w:noProof/>
          </w:rPr>
          <w:t>10</w:t>
        </w:r>
        <w:r>
          <w:rPr>
            <w:noProof/>
          </w:rPr>
          <w:fldChar w:fldCharType="end"/>
        </w:r>
      </w:p>
    </w:sdtContent>
  </w:sdt>
  <w:p w:rsidR="008A4C26" w:rsidRDefault="008A4C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7ACF" w:rsidRDefault="004A7ACF" w:rsidP="00880BBC">
      <w:pPr>
        <w:spacing w:after="0" w:line="240" w:lineRule="auto"/>
      </w:pPr>
      <w:r>
        <w:separator/>
      </w:r>
    </w:p>
  </w:footnote>
  <w:footnote w:type="continuationSeparator" w:id="0">
    <w:p w:rsidR="004A7ACF" w:rsidRDefault="004A7ACF" w:rsidP="00880B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4C26" w:rsidRDefault="008A4C2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B48D2"/>
    <w:multiLevelType w:val="hybridMultilevel"/>
    <w:tmpl w:val="E89654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FC9385D"/>
    <w:multiLevelType w:val="hybridMultilevel"/>
    <w:tmpl w:val="93EA0608"/>
    <w:lvl w:ilvl="0" w:tplc="984C0A3A">
      <w:start w:val="20"/>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nsid w:val="111F184A"/>
    <w:multiLevelType w:val="hybridMultilevel"/>
    <w:tmpl w:val="B276C998"/>
    <w:lvl w:ilvl="0" w:tplc="4BEAAAEC">
      <w:start w:val="1"/>
      <w:numFmt w:val="bullet"/>
      <w:lvlText w:val="-"/>
      <w:lvlJc w:val="left"/>
      <w:pPr>
        <w:ind w:left="-207" w:hanging="360"/>
      </w:pPr>
      <w:rPr>
        <w:rFonts w:ascii="Times New Roman" w:eastAsia="Times New Roman" w:hAnsi="Times New Roman" w:cs="Times New Roman" w:hint="default"/>
      </w:rPr>
    </w:lvl>
    <w:lvl w:ilvl="1" w:tplc="04190003" w:tentative="1">
      <w:start w:val="1"/>
      <w:numFmt w:val="bullet"/>
      <w:lvlText w:val="o"/>
      <w:lvlJc w:val="left"/>
      <w:pPr>
        <w:ind w:left="513" w:hanging="360"/>
      </w:pPr>
      <w:rPr>
        <w:rFonts w:ascii="Courier New" w:hAnsi="Courier New" w:cs="Courier New" w:hint="default"/>
      </w:rPr>
    </w:lvl>
    <w:lvl w:ilvl="2" w:tplc="04190005" w:tentative="1">
      <w:start w:val="1"/>
      <w:numFmt w:val="bullet"/>
      <w:lvlText w:val=""/>
      <w:lvlJc w:val="left"/>
      <w:pPr>
        <w:ind w:left="1233" w:hanging="360"/>
      </w:pPr>
      <w:rPr>
        <w:rFonts w:ascii="Wingdings" w:hAnsi="Wingdings" w:hint="default"/>
      </w:rPr>
    </w:lvl>
    <w:lvl w:ilvl="3" w:tplc="04190001" w:tentative="1">
      <w:start w:val="1"/>
      <w:numFmt w:val="bullet"/>
      <w:lvlText w:val=""/>
      <w:lvlJc w:val="left"/>
      <w:pPr>
        <w:ind w:left="1953" w:hanging="360"/>
      </w:pPr>
      <w:rPr>
        <w:rFonts w:ascii="Symbol" w:hAnsi="Symbol" w:hint="default"/>
      </w:rPr>
    </w:lvl>
    <w:lvl w:ilvl="4" w:tplc="04190003" w:tentative="1">
      <w:start w:val="1"/>
      <w:numFmt w:val="bullet"/>
      <w:lvlText w:val="o"/>
      <w:lvlJc w:val="left"/>
      <w:pPr>
        <w:ind w:left="2673" w:hanging="360"/>
      </w:pPr>
      <w:rPr>
        <w:rFonts w:ascii="Courier New" w:hAnsi="Courier New" w:cs="Courier New" w:hint="default"/>
      </w:rPr>
    </w:lvl>
    <w:lvl w:ilvl="5" w:tplc="04190005" w:tentative="1">
      <w:start w:val="1"/>
      <w:numFmt w:val="bullet"/>
      <w:lvlText w:val=""/>
      <w:lvlJc w:val="left"/>
      <w:pPr>
        <w:ind w:left="3393" w:hanging="360"/>
      </w:pPr>
      <w:rPr>
        <w:rFonts w:ascii="Wingdings" w:hAnsi="Wingdings" w:hint="default"/>
      </w:rPr>
    </w:lvl>
    <w:lvl w:ilvl="6" w:tplc="04190001" w:tentative="1">
      <w:start w:val="1"/>
      <w:numFmt w:val="bullet"/>
      <w:lvlText w:val=""/>
      <w:lvlJc w:val="left"/>
      <w:pPr>
        <w:ind w:left="4113" w:hanging="360"/>
      </w:pPr>
      <w:rPr>
        <w:rFonts w:ascii="Symbol" w:hAnsi="Symbol" w:hint="default"/>
      </w:rPr>
    </w:lvl>
    <w:lvl w:ilvl="7" w:tplc="04190003" w:tentative="1">
      <w:start w:val="1"/>
      <w:numFmt w:val="bullet"/>
      <w:lvlText w:val="o"/>
      <w:lvlJc w:val="left"/>
      <w:pPr>
        <w:ind w:left="4833" w:hanging="360"/>
      </w:pPr>
      <w:rPr>
        <w:rFonts w:ascii="Courier New" w:hAnsi="Courier New" w:cs="Courier New" w:hint="default"/>
      </w:rPr>
    </w:lvl>
    <w:lvl w:ilvl="8" w:tplc="04190005" w:tentative="1">
      <w:start w:val="1"/>
      <w:numFmt w:val="bullet"/>
      <w:lvlText w:val=""/>
      <w:lvlJc w:val="left"/>
      <w:pPr>
        <w:ind w:left="5553" w:hanging="360"/>
      </w:pPr>
      <w:rPr>
        <w:rFonts w:ascii="Wingdings" w:hAnsi="Wingdings" w:hint="default"/>
      </w:rPr>
    </w:lvl>
  </w:abstractNum>
  <w:abstractNum w:abstractNumId="3">
    <w:nsid w:val="11D665A0"/>
    <w:multiLevelType w:val="hybridMultilevel"/>
    <w:tmpl w:val="B616F340"/>
    <w:lvl w:ilvl="0" w:tplc="60A28480">
      <w:start w:val="39"/>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4">
    <w:nsid w:val="12F20919"/>
    <w:multiLevelType w:val="hybridMultilevel"/>
    <w:tmpl w:val="8E04CCA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5701DDD"/>
    <w:multiLevelType w:val="hybridMultilevel"/>
    <w:tmpl w:val="EA66EB24"/>
    <w:lvl w:ilvl="0" w:tplc="0409000F">
      <w:start w:val="1"/>
      <w:numFmt w:val="decimal"/>
      <w:lvlText w:val="%1."/>
      <w:lvlJc w:val="left"/>
      <w:pPr>
        <w:ind w:left="92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8B1F49"/>
    <w:multiLevelType w:val="hybridMultilevel"/>
    <w:tmpl w:val="E7FC570C"/>
    <w:lvl w:ilvl="0" w:tplc="544A1172">
      <w:numFmt w:val="bullet"/>
      <w:lvlText w:val="-"/>
      <w:lvlJc w:val="left"/>
      <w:pPr>
        <w:ind w:left="750" w:hanging="360"/>
      </w:pPr>
      <w:rPr>
        <w:rFonts w:ascii="Times New Roman" w:eastAsiaTheme="minorEastAsia" w:hAnsi="Times New Roman" w:cs="Times New Roman"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7">
    <w:nsid w:val="1EE90A3B"/>
    <w:multiLevelType w:val="hybridMultilevel"/>
    <w:tmpl w:val="D6389DEC"/>
    <w:lvl w:ilvl="0" w:tplc="2CD07D00">
      <w:start w:val="5"/>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nsid w:val="1EFF568F"/>
    <w:multiLevelType w:val="singleLevel"/>
    <w:tmpl w:val="F51E02E2"/>
    <w:lvl w:ilvl="0">
      <w:start w:val="1"/>
      <w:numFmt w:val="upperRoman"/>
      <w:pStyle w:val="Heading9"/>
      <w:lvlText w:val="%1."/>
      <w:lvlJc w:val="left"/>
      <w:pPr>
        <w:tabs>
          <w:tab w:val="num" w:pos="720"/>
        </w:tabs>
        <w:ind w:left="720" w:hanging="720"/>
      </w:pPr>
      <w:rPr>
        <w:rFonts w:hint="default"/>
      </w:rPr>
    </w:lvl>
  </w:abstractNum>
  <w:abstractNum w:abstractNumId="9">
    <w:nsid w:val="25167CC0"/>
    <w:multiLevelType w:val="hybridMultilevel"/>
    <w:tmpl w:val="4FC6C46A"/>
    <w:lvl w:ilvl="0" w:tplc="F79236DE">
      <w:start w:val="6"/>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nsid w:val="28C53CC9"/>
    <w:multiLevelType w:val="hybridMultilevel"/>
    <w:tmpl w:val="DEACF438"/>
    <w:lvl w:ilvl="0" w:tplc="64F20922">
      <w:start w:val="3"/>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1">
    <w:nsid w:val="3055573B"/>
    <w:multiLevelType w:val="hybridMultilevel"/>
    <w:tmpl w:val="A4D4C922"/>
    <w:lvl w:ilvl="0" w:tplc="A6382F3E">
      <w:start w:val="1"/>
      <w:numFmt w:val="upperRoman"/>
      <w:lvlText w:val="%1."/>
      <w:lvlJc w:val="left"/>
      <w:pPr>
        <w:ind w:left="578" w:hanging="720"/>
      </w:pPr>
      <w:rPr>
        <w:rFonts w:hint="default"/>
      </w:rPr>
    </w:lvl>
    <w:lvl w:ilvl="1" w:tplc="04180019" w:tentative="1">
      <w:start w:val="1"/>
      <w:numFmt w:val="lowerLetter"/>
      <w:lvlText w:val="%2."/>
      <w:lvlJc w:val="left"/>
      <w:pPr>
        <w:ind w:left="938" w:hanging="360"/>
      </w:pPr>
    </w:lvl>
    <w:lvl w:ilvl="2" w:tplc="0418001B" w:tentative="1">
      <w:start w:val="1"/>
      <w:numFmt w:val="lowerRoman"/>
      <w:lvlText w:val="%3."/>
      <w:lvlJc w:val="right"/>
      <w:pPr>
        <w:ind w:left="1658" w:hanging="180"/>
      </w:pPr>
    </w:lvl>
    <w:lvl w:ilvl="3" w:tplc="0418000F" w:tentative="1">
      <w:start w:val="1"/>
      <w:numFmt w:val="decimal"/>
      <w:lvlText w:val="%4."/>
      <w:lvlJc w:val="left"/>
      <w:pPr>
        <w:ind w:left="2378" w:hanging="360"/>
      </w:pPr>
    </w:lvl>
    <w:lvl w:ilvl="4" w:tplc="04180019" w:tentative="1">
      <w:start w:val="1"/>
      <w:numFmt w:val="lowerLetter"/>
      <w:lvlText w:val="%5."/>
      <w:lvlJc w:val="left"/>
      <w:pPr>
        <w:ind w:left="3098" w:hanging="360"/>
      </w:pPr>
    </w:lvl>
    <w:lvl w:ilvl="5" w:tplc="0418001B" w:tentative="1">
      <w:start w:val="1"/>
      <w:numFmt w:val="lowerRoman"/>
      <w:lvlText w:val="%6."/>
      <w:lvlJc w:val="right"/>
      <w:pPr>
        <w:ind w:left="3818" w:hanging="180"/>
      </w:pPr>
    </w:lvl>
    <w:lvl w:ilvl="6" w:tplc="0418000F" w:tentative="1">
      <w:start w:val="1"/>
      <w:numFmt w:val="decimal"/>
      <w:lvlText w:val="%7."/>
      <w:lvlJc w:val="left"/>
      <w:pPr>
        <w:ind w:left="4538" w:hanging="360"/>
      </w:pPr>
    </w:lvl>
    <w:lvl w:ilvl="7" w:tplc="04180019" w:tentative="1">
      <w:start w:val="1"/>
      <w:numFmt w:val="lowerLetter"/>
      <w:lvlText w:val="%8."/>
      <w:lvlJc w:val="left"/>
      <w:pPr>
        <w:ind w:left="5258" w:hanging="360"/>
      </w:pPr>
    </w:lvl>
    <w:lvl w:ilvl="8" w:tplc="0418001B" w:tentative="1">
      <w:start w:val="1"/>
      <w:numFmt w:val="lowerRoman"/>
      <w:lvlText w:val="%9."/>
      <w:lvlJc w:val="right"/>
      <w:pPr>
        <w:ind w:left="5978" w:hanging="180"/>
      </w:pPr>
    </w:lvl>
  </w:abstractNum>
  <w:abstractNum w:abstractNumId="12">
    <w:nsid w:val="386718A4"/>
    <w:multiLevelType w:val="hybridMultilevel"/>
    <w:tmpl w:val="78E42B48"/>
    <w:lvl w:ilvl="0" w:tplc="6B9A77E2">
      <w:numFmt w:val="bullet"/>
      <w:lvlText w:val="-"/>
      <w:lvlJc w:val="left"/>
      <w:pPr>
        <w:ind w:left="360" w:hanging="360"/>
      </w:pPr>
      <w:rPr>
        <w:rFonts w:ascii="Times New Roman" w:eastAsiaTheme="minorHAnsi"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39BD5242"/>
    <w:multiLevelType w:val="hybridMultilevel"/>
    <w:tmpl w:val="D2767936"/>
    <w:lvl w:ilvl="0" w:tplc="3A32D8EE">
      <w:start w:val="1"/>
      <w:numFmt w:val="upperRoman"/>
      <w:lvlText w:val="%1."/>
      <w:lvlJc w:val="left"/>
      <w:pPr>
        <w:ind w:left="1800" w:hanging="72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4">
    <w:nsid w:val="3B310974"/>
    <w:multiLevelType w:val="hybridMultilevel"/>
    <w:tmpl w:val="E736A306"/>
    <w:lvl w:ilvl="0" w:tplc="312846D6">
      <w:start w:val="3"/>
      <w:numFmt w:val="decimal"/>
      <w:lvlText w:val="%1"/>
      <w:lvlJc w:val="left"/>
      <w:pPr>
        <w:ind w:left="720" w:hanging="360"/>
      </w:pPr>
      <w:rPr>
        <w:rFonts w:eastAsiaTheme="minorHAnsi"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nsid w:val="3CEF53D1"/>
    <w:multiLevelType w:val="hybridMultilevel"/>
    <w:tmpl w:val="85048CF4"/>
    <w:lvl w:ilvl="0" w:tplc="019865A2">
      <w:start w:val="1"/>
      <w:numFmt w:val="decimal"/>
      <w:lvlText w:val="%1."/>
      <w:lvlJc w:val="left"/>
      <w:pPr>
        <w:tabs>
          <w:tab w:val="num" w:pos="1743"/>
        </w:tabs>
        <w:ind w:left="1743" w:hanging="1035"/>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6">
    <w:nsid w:val="3E01789C"/>
    <w:multiLevelType w:val="hybridMultilevel"/>
    <w:tmpl w:val="B16E6E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0164046"/>
    <w:multiLevelType w:val="hybridMultilevel"/>
    <w:tmpl w:val="A6A0D6EA"/>
    <w:lvl w:ilvl="0" w:tplc="A9A6B7E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BFC3CD4"/>
    <w:multiLevelType w:val="hybridMultilevel"/>
    <w:tmpl w:val="453447B6"/>
    <w:lvl w:ilvl="0" w:tplc="4858C19E">
      <w:start w:val="2"/>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nsid w:val="4DCD7EE7"/>
    <w:multiLevelType w:val="hybridMultilevel"/>
    <w:tmpl w:val="8E4ED61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4F3F574C"/>
    <w:multiLevelType w:val="multilevel"/>
    <w:tmpl w:val="D18A53AC"/>
    <w:lvl w:ilvl="0">
      <w:start w:val="1"/>
      <w:numFmt w:val="decimal"/>
      <w:lvlText w:val="%1."/>
      <w:lvlJc w:val="left"/>
      <w:pPr>
        <w:ind w:left="1211" w:hanging="360"/>
      </w:pPr>
      <w:rPr>
        <w:rFonts w:hint="default"/>
        <w:b/>
      </w:rPr>
    </w:lvl>
    <w:lvl w:ilvl="1">
      <w:start w:val="2"/>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21">
    <w:nsid w:val="513A5480"/>
    <w:multiLevelType w:val="hybridMultilevel"/>
    <w:tmpl w:val="CACED30C"/>
    <w:lvl w:ilvl="0" w:tplc="0B46B692">
      <w:start w:val="3"/>
      <w:numFmt w:val="decimal"/>
      <w:lvlText w:val="%1"/>
      <w:lvlJc w:val="left"/>
      <w:pPr>
        <w:ind w:left="786" w:hanging="360"/>
      </w:pPr>
      <w:rPr>
        <w:rFonts w:eastAsiaTheme="minorHAnsi" w:hint="default"/>
        <w:b/>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22">
    <w:nsid w:val="524D1548"/>
    <w:multiLevelType w:val="hybridMultilevel"/>
    <w:tmpl w:val="0FBCF91A"/>
    <w:lvl w:ilvl="0" w:tplc="6938179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25D0749"/>
    <w:multiLevelType w:val="hybridMultilevel"/>
    <w:tmpl w:val="3668A3EA"/>
    <w:lvl w:ilvl="0" w:tplc="873EF860">
      <w:numFmt w:val="bullet"/>
      <w:lvlText w:val="–"/>
      <w:lvlJc w:val="left"/>
      <w:pPr>
        <w:tabs>
          <w:tab w:val="num" w:pos="1155"/>
        </w:tabs>
        <w:ind w:left="1155" w:hanging="360"/>
      </w:pPr>
      <w:rPr>
        <w:rFonts w:ascii="Times New Roman" w:eastAsia="Times New Roman" w:hAnsi="Times New Roman" w:cs="Times New Roman" w:hint="default"/>
      </w:rPr>
    </w:lvl>
    <w:lvl w:ilvl="1" w:tplc="04190003" w:tentative="1">
      <w:start w:val="1"/>
      <w:numFmt w:val="bullet"/>
      <w:lvlText w:val="o"/>
      <w:lvlJc w:val="left"/>
      <w:pPr>
        <w:tabs>
          <w:tab w:val="num" w:pos="1875"/>
        </w:tabs>
        <w:ind w:left="1875" w:hanging="360"/>
      </w:pPr>
      <w:rPr>
        <w:rFonts w:ascii="Courier New" w:hAnsi="Courier New" w:cs="Courier New" w:hint="default"/>
      </w:rPr>
    </w:lvl>
    <w:lvl w:ilvl="2" w:tplc="04190005" w:tentative="1">
      <w:start w:val="1"/>
      <w:numFmt w:val="bullet"/>
      <w:lvlText w:val=""/>
      <w:lvlJc w:val="left"/>
      <w:pPr>
        <w:tabs>
          <w:tab w:val="num" w:pos="2595"/>
        </w:tabs>
        <w:ind w:left="2595" w:hanging="360"/>
      </w:pPr>
      <w:rPr>
        <w:rFonts w:ascii="Wingdings" w:hAnsi="Wingdings" w:hint="default"/>
      </w:rPr>
    </w:lvl>
    <w:lvl w:ilvl="3" w:tplc="04190001" w:tentative="1">
      <w:start w:val="1"/>
      <w:numFmt w:val="bullet"/>
      <w:lvlText w:val=""/>
      <w:lvlJc w:val="left"/>
      <w:pPr>
        <w:tabs>
          <w:tab w:val="num" w:pos="3315"/>
        </w:tabs>
        <w:ind w:left="3315" w:hanging="360"/>
      </w:pPr>
      <w:rPr>
        <w:rFonts w:ascii="Symbol" w:hAnsi="Symbol" w:hint="default"/>
      </w:rPr>
    </w:lvl>
    <w:lvl w:ilvl="4" w:tplc="04190003" w:tentative="1">
      <w:start w:val="1"/>
      <w:numFmt w:val="bullet"/>
      <w:lvlText w:val="o"/>
      <w:lvlJc w:val="left"/>
      <w:pPr>
        <w:tabs>
          <w:tab w:val="num" w:pos="4035"/>
        </w:tabs>
        <w:ind w:left="4035" w:hanging="360"/>
      </w:pPr>
      <w:rPr>
        <w:rFonts w:ascii="Courier New" w:hAnsi="Courier New" w:cs="Courier New" w:hint="default"/>
      </w:rPr>
    </w:lvl>
    <w:lvl w:ilvl="5" w:tplc="04190005" w:tentative="1">
      <w:start w:val="1"/>
      <w:numFmt w:val="bullet"/>
      <w:lvlText w:val=""/>
      <w:lvlJc w:val="left"/>
      <w:pPr>
        <w:tabs>
          <w:tab w:val="num" w:pos="4755"/>
        </w:tabs>
        <w:ind w:left="4755" w:hanging="360"/>
      </w:pPr>
      <w:rPr>
        <w:rFonts w:ascii="Wingdings" w:hAnsi="Wingdings" w:hint="default"/>
      </w:rPr>
    </w:lvl>
    <w:lvl w:ilvl="6" w:tplc="04190001" w:tentative="1">
      <w:start w:val="1"/>
      <w:numFmt w:val="bullet"/>
      <w:lvlText w:val=""/>
      <w:lvlJc w:val="left"/>
      <w:pPr>
        <w:tabs>
          <w:tab w:val="num" w:pos="5475"/>
        </w:tabs>
        <w:ind w:left="5475" w:hanging="360"/>
      </w:pPr>
      <w:rPr>
        <w:rFonts w:ascii="Symbol" w:hAnsi="Symbol" w:hint="default"/>
      </w:rPr>
    </w:lvl>
    <w:lvl w:ilvl="7" w:tplc="04190003" w:tentative="1">
      <w:start w:val="1"/>
      <w:numFmt w:val="bullet"/>
      <w:lvlText w:val="o"/>
      <w:lvlJc w:val="left"/>
      <w:pPr>
        <w:tabs>
          <w:tab w:val="num" w:pos="6195"/>
        </w:tabs>
        <w:ind w:left="6195" w:hanging="360"/>
      </w:pPr>
      <w:rPr>
        <w:rFonts w:ascii="Courier New" w:hAnsi="Courier New" w:cs="Courier New" w:hint="default"/>
      </w:rPr>
    </w:lvl>
    <w:lvl w:ilvl="8" w:tplc="04190005" w:tentative="1">
      <w:start w:val="1"/>
      <w:numFmt w:val="bullet"/>
      <w:lvlText w:val=""/>
      <w:lvlJc w:val="left"/>
      <w:pPr>
        <w:tabs>
          <w:tab w:val="num" w:pos="6915"/>
        </w:tabs>
        <w:ind w:left="6915" w:hanging="360"/>
      </w:pPr>
      <w:rPr>
        <w:rFonts w:ascii="Wingdings" w:hAnsi="Wingdings" w:hint="default"/>
      </w:rPr>
    </w:lvl>
  </w:abstractNum>
  <w:abstractNum w:abstractNumId="24">
    <w:nsid w:val="5A8B3D64"/>
    <w:multiLevelType w:val="hybridMultilevel"/>
    <w:tmpl w:val="908A9156"/>
    <w:lvl w:ilvl="0" w:tplc="889C4C18">
      <w:start w:val="14"/>
      <w:numFmt w:val="decimal"/>
      <w:lvlText w:val="%1."/>
      <w:lvlJc w:val="left"/>
      <w:pPr>
        <w:ind w:left="1095" w:hanging="360"/>
      </w:pPr>
      <w:rPr>
        <w:rFonts w:hint="default"/>
      </w:rPr>
    </w:lvl>
    <w:lvl w:ilvl="1" w:tplc="04190019" w:tentative="1">
      <w:start w:val="1"/>
      <w:numFmt w:val="lowerLetter"/>
      <w:lvlText w:val="%2."/>
      <w:lvlJc w:val="left"/>
      <w:pPr>
        <w:ind w:left="1815" w:hanging="360"/>
      </w:p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abstractNum w:abstractNumId="25">
    <w:nsid w:val="5B395B3A"/>
    <w:multiLevelType w:val="hybridMultilevel"/>
    <w:tmpl w:val="CF0EDAE6"/>
    <w:lvl w:ilvl="0" w:tplc="518E37C4">
      <w:start w:val="41"/>
      <w:numFmt w:val="decimal"/>
      <w:lvlText w:val="%1"/>
      <w:lvlJc w:val="left"/>
      <w:pPr>
        <w:ind w:left="930" w:hanging="360"/>
      </w:pPr>
      <w:rPr>
        <w:rFonts w:hint="default"/>
      </w:rPr>
    </w:lvl>
    <w:lvl w:ilvl="1" w:tplc="04180019" w:tentative="1">
      <w:start w:val="1"/>
      <w:numFmt w:val="lowerLetter"/>
      <w:lvlText w:val="%2."/>
      <w:lvlJc w:val="left"/>
      <w:pPr>
        <w:ind w:left="1650" w:hanging="360"/>
      </w:pPr>
    </w:lvl>
    <w:lvl w:ilvl="2" w:tplc="0418001B" w:tentative="1">
      <w:start w:val="1"/>
      <w:numFmt w:val="lowerRoman"/>
      <w:lvlText w:val="%3."/>
      <w:lvlJc w:val="right"/>
      <w:pPr>
        <w:ind w:left="2370" w:hanging="180"/>
      </w:pPr>
    </w:lvl>
    <w:lvl w:ilvl="3" w:tplc="0418000F" w:tentative="1">
      <w:start w:val="1"/>
      <w:numFmt w:val="decimal"/>
      <w:lvlText w:val="%4."/>
      <w:lvlJc w:val="left"/>
      <w:pPr>
        <w:ind w:left="3090" w:hanging="360"/>
      </w:pPr>
    </w:lvl>
    <w:lvl w:ilvl="4" w:tplc="04180019" w:tentative="1">
      <w:start w:val="1"/>
      <w:numFmt w:val="lowerLetter"/>
      <w:lvlText w:val="%5."/>
      <w:lvlJc w:val="left"/>
      <w:pPr>
        <w:ind w:left="3810" w:hanging="360"/>
      </w:pPr>
    </w:lvl>
    <w:lvl w:ilvl="5" w:tplc="0418001B" w:tentative="1">
      <w:start w:val="1"/>
      <w:numFmt w:val="lowerRoman"/>
      <w:lvlText w:val="%6."/>
      <w:lvlJc w:val="right"/>
      <w:pPr>
        <w:ind w:left="4530" w:hanging="180"/>
      </w:pPr>
    </w:lvl>
    <w:lvl w:ilvl="6" w:tplc="0418000F" w:tentative="1">
      <w:start w:val="1"/>
      <w:numFmt w:val="decimal"/>
      <w:lvlText w:val="%7."/>
      <w:lvlJc w:val="left"/>
      <w:pPr>
        <w:ind w:left="5250" w:hanging="360"/>
      </w:pPr>
    </w:lvl>
    <w:lvl w:ilvl="7" w:tplc="04180019" w:tentative="1">
      <w:start w:val="1"/>
      <w:numFmt w:val="lowerLetter"/>
      <w:lvlText w:val="%8."/>
      <w:lvlJc w:val="left"/>
      <w:pPr>
        <w:ind w:left="5970" w:hanging="360"/>
      </w:pPr>
    </w:lvl>
    <w:lvl w:ilvl="8" w:tplc="0418001B" w:tentative="1">
      <w:start w:val="1"/>
      <w:numFmt w:val="lowerRoman"/>
      <w:lvlText w:val="%9."/>
      <w:lvlJc w:val="right"/>
      <w:pPr>
        <w:ind w:left="6690" w:hanging="180"/>
      </w:pPr>
    </w:lvl>
  </w:abstractNum>
  <w:abstractNum w:abstractNumId="26">
    <w:nsid w:val="61275702"/>
    <w:multiLevelType w:val="hybridMultilevel"/>
    <w:tmpl w:val="8BDE299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7">
    <w:nsid w:val="61C21EAF"/>
    <w:multiLevelType w:val="hybridMultilevel"/>
    <w:tmpl w:val="27461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66464D8"/>
    <w:multiLevelType w:val="hybridMultilevel"/>
    <w:tmpl w:val="9CB8E7AE"/>
    <w:lvl w:ilvl="0" w:tplc="6E4A8136">
      <w:start w:val="4"/>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num w:numId="1">
    <w:abstractNumId w:val="8"/>
  </w:num>
  <w:num w:numId="2">
    <w:abstractNumId w:val="7"/>
  </w:num>
  <w:num w:numId="3">
    <w:abstractNumId w:val="12"/>
  </w:num>
  <w:num w:numId="4">
    <w:abstractNumId w:val="11"/>
  </w:num>
  <w:num w:numId="5">
    <w:abstractNumId w:val="26"/>
  </w:num>
  <w:num w:numId="6">
    <w:abstractNumId w:val="4"/>
  </w:num>
  <w:num w:numId="7">
    <w:abstractNumId w:val="22"/>
  </w:num>
  <w:num w:numId="8">
    <w:abstractNumId w:val="9"/>
  </w:num>
  <w:num w:numId="9">
    <w:abstractNumId w:val="24"/>
  </w:num>
  <w:num w:numId="10">
    <w:abstractNumId w:val="1"/>
  </w:num>
  <w:num w:numId="11">
    <w:abstractNumId w:val="18"/>
  </w:num>
  <w:num w:numId="12">
    <w:abstractNumId w:val="6"/>
  </w:num>
  <w:num w:numId="13">
    <w:abstractNumId w:val="5"/>
  </w:num>
  <w:num w:numId="14">
    <w:abstractNumId w:val="16"/>
  </w:num>
  <w:num w:numId="15">
    <w:abstractNumId w:val="0"/>
  </w:num>
  <w:num w:numId="16">
    <w:abstractNumId w:val="27"/>
  </w:num>
  <w:num w:numId="17">
    <w:abstractNumId w:val="19"/>
  </w:num>
  <w:num w:numId="18">
    <w:abstractNumId w:val="20"/>
  </w:num>
  <w:num w:numId="19">
    <w:abstractNumId w:val="14"/>
  </w:num>
  <w:num w:numId="20">
    <w:abstractNumId w:val="21"/>
  </w:num>
  <w:num w:numId="21">
    <w:abstractNumId w:val="13"/>
  </w:num>
  <w:num w:numId="22">
    <w:abstractNumId w:val="25"/>
  </w:num>
  <w:num w:numId="23">
    <w:abstractNumId w:val="28"/>
  </w:num>
  <w:num w:numId="24">
    <w:abstractNumId w:val="3"/>
  </w:num>
  <w:num w:numId="25">
    <w:abstractNumId w:val="10"/>
  </w:num>
  <w:num w:numId="26">
    <w:abstractNumId w:val="15"/>
  </w:num>
  <w:num w:numId="27">
    <w:abstractNumId w:val="23"/>
  </w:num>
  <w:num w:numId="28">
    <w:abstractNumId w:val="2"/>
  </w:num>
  <w:num w:numId="29">
    <w:abstractNumId w:val="1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66D4"/>
    <w:rsid w:val="00001A6D"/>
    <w:rsid w:val="00011EEB"/>
    <w:rsid w:val="000173B9"/>
    <w:rsid w:val="00026C56"/>
    <w:rsid w:val="000421DD"/>
    <w:rsid w:val="000533C3"/>
    <w:rsid w:val="00061552"/>
    <w:rsid w:val="00070A4C"/>
    <w:rsid w:val="000825D1"/>
    <w:rsid w:val="000878C3"/>
    <w:rsid w:val="00092C25"/>
    <w:rsid w:val="00094AF1"/>
    <w:rsid w:val="000B0161"/>
    <w:rsid w:val="000B4EB0"/>
    <w:rsid w:val="000B77B2"/>
    <w:rsid w:val="000C17C3"/>
    <w:rsid w:val="000C7DF4"/>
    <w:rsid w:val="000D10CE"/>
    <w:rsid w:val="000E0F9D"/>
    <w:rsid w:val="000F2ABB"/>
    <w:rsid w:val="001015E5"/>
    <w:rsid w:val="00103A76"/>
    <w:rsid w:val="001132B6"/>
    <w:rsid w:val="00122F60"/>
    <w:rsid w:val="00126499"/>
    <w:rsid w:val="00137F06"/>
    <w:rsid w:val="00154E3D"/>
    <w:rsid w:val="00155BA1"/>
    <w:rsid w:val="00171A16"/>
    <w:rsid w:val="00182C9D"/>
    <w:rsid w:val="001A0BF2"/>
    <w:rsid w:val="001A503A"/>
    <w:rsid w:val="001C0405"/>
    <w:rsid w:val="001C1178"/>
    <w:rsid w:val="001D35F4"/>
    <w:rsid w:val="001D4D7B"/>
    <w:rsid w:val="001E377E"/>
    <w:rsid w:val="001E5E81"/>
    <w:rsid w:val="001E7AFC"/>
    <w:rsid w:val="001F4400"/>
    <w:rsid w:val="002122C8"/>
    <w:rsid w:val="0022204C"/>
    <w:rsid w:val="00233062"/>
    <w:rsid w:val="00236E68"/>
    <w:rsid w:val="00236E93"/>
    <w:rsid w:val="00241106"/>
    <w:rsid w:val="002555CB"/>
    <w:rsid w:val="00256702"/>
    <w:rsid w:val="00257B96"/>
    <w:rsid w:val="00260360"/>
    <w:rsid w:val="00280797"/>
    <w:rsid w:val="002944AE"/>
    <w:rsid w:val="0029717E"/>
    <w:rsid w:val="002A4F5A"/>
    <w:rsid w:val="002A6AAF"/>
    <w:rsid w:val="002B7DE4"/>
    <w:rsid w:val="002D230C"/>
    <w:rsid w:val="002D3984"/>
    <w:rsid w:val="002D4A80"/>
    <w:rsid w:val="002D5581"/>
    <w:rsid w:val="002E67D1"/>
    <w:rsid w:val="002F3937"/>
    <w:rsid w:val="002F7E0B"/>
    <w:rsid w:val="00317223"/>
    <w:rsid w:val="0032151A"/>
    <w:rsid w:val="0032252E"/>
    <w:rsid w:val="00350C20"/>
    <w:rsid w:val="00360565"/>
    <w:rsid w:val="00361552"/>
    <w:rsid w:val="00377467"/>
    <w:rsid w:val="003879A8"/>
    <w:rsid w:val="00391421"/>
    <w:rsid w:val="003A71A0"/>
    <w:rsid w:val="003B393B"/>
    <w:rsid w:val="003C0567"/>
    <w:rsid w:val="003D5764"/>
    <w:rsid w:val="003D7149"/>
    <w:rsid w:val="003E194B"/>
    <w:rsid w:val="003E3E28"/>
    <w:rsid w:val="003F56CD"/>
    <w:rsid w:val="0040265D"/>
    <w:rsid w:val="004073B3"/>
    <w:rsid w:val="00415612"/>
    <w:rsid w:val="00423000"/>
    <w:rsid w:val="00425673"/>
    <w:rsid w:val="0042659F"/>
    <w:rsid w:val="00437EF6"/>
    <w:rsid w:val="00442DF3"/>
    <w:rsid w:val="00446354"/>
    <w:rsid w:val="00447D98"/>
    <w:rsid w:val="0045176B"/>
    <w:rsid w:val="0047054D"/>
    <w:rsid w:val="004962B7"/>
    <w:rsid w:val="004A491E"/>
    <w:rsid w:val="004A7ACF"/>
    <w:rsid w:val="004B1ADB"/>
    <w:rsid w:val="004C08E5"/>
    <w:rsid w:val="004C2B98"/>
    <w:rsid w:val="004C4C52"/>
    <w:rsid w:val="004C5C5B"/>
    <w:rsid w:val="004D332D"/>
    <w:rsid w:val="004E3DF5"/>
    <w:rsid w:val="004F011A"/>
    <w:rsid w:val="004F4F81"/>
    <w:rsid w:val="005079CD"/>
    <w:rsid w:val="00510755"/>
    <w:rsid w:val="00514976"/>
    <w:rsid w:val="00532B1B"/>
    <w:rsid w:val="00543954"/>
    <w:rsid w:val="00553962"/>
    <w:rsid w:val="00553BF3"/>
    <w:rsid w:val="005545C8"/>
    <w:rsid w:val="0056353E"/>
    <w:rsid w:val="00575C01"/>
    <w:rsid w:val="005834BD"/>
    <w:rsid w:val="005879D9"/>
    <w:rsid w:val="005929A6"/>
    <w:rsid w:val="005A625C"/>
    <w:rsid w:val="005B0EE1"/>
    <w:rsid w:val="005B17A5"/>
    <w:rsid w:val="005B5E0C"/>
    <w:rsid w:val="005C1D9E"/>
    <w:rsid w:val="005C436C"/>
    <w:rsid w:val="005C64ED"/>
    <w:rsid w:val="005D289D"/>
    <w:rsid w:val="005D35B7"/>
    <w:rsid w:val="005D4872"/>
    <w:rsid w:val="005D6B84"/>
    <w:rsid w:val="00605244"/>
    <w:rsid w:val="00612D07"/>
    <w:rsid w:val="00613DDB"/>
    <w:rsid w:val="00614306"/>
    <w:rsid w:val="00637074"/>
    <w:rsid w:val="00647CF4"/>
    <w:rsid w:val="00650307"/>
    <w:rsid w:val="00654148"/>
    <w:rsid w:val="00663ABB"/>
    <w:rsid w:val="00667375"/>
    <w:rsid w:val="006742E0"/>
    <w:rsid w:val="00677CB5"/>
    <w:rsid w:val="00692836"/>
    <w:rsid w:val="006B0E06"/>
    <w:rsid w:val="006B7E16"/>
    <w:rsid w:val="006E0D45"/>
    <w:rsid w:val="006E561E"/>
    <w:rsid w:val="0070329B"/>
    <w:rsid w:val="0071011C"/>
    <w:rsid w:val="00734DEE"/>
    <w:rsid w:val="00736EF7"/>
    <w:rsid w:val="0074107E"/>
    <w:rsid w:val="00745023"/>
    <w:rsid w:val="0074713A"/>
    <w:rsid w:val="007716D6"/>
    <w:rsid w:val="00771E9F"/>
    <w:rsid w:val="00774B76"/>
    <w:rsid w:val="00774D33"/>
    <w:rsid w:val="00780351"/>
    <w:rsid w:val="007817DD"/>
    <w:rsid w:val="0078274E"/>
    <w:rsid w:val="007834B8"/>
    <w:rsid w:val="00783AD5"/>
    <w:rsid w:val="00797C60"/>
    <w:rsid w:val="007A2220"/>
    <w:rsid w:val="007B2184"/>
    <w:rsid w:val="007B3BE3"/>
    <w:rsid w:val="007B5D84"/>
    <w:rsid w:val="007B7B0C"/>
    <w:rsid w:val="007B7B8A"/>
    <w:rsid w:val="007E4D9C"/>
    <w:rsid w:val="007F1BA8"/>
    <w:rsid w:val="007F20D3"/>
    <w:rsid w:val="008036F6"/>
    <w:rsid w:val="00803E9E"/>
    <w:rsid w:val="0080551B"/>
    <w:rsid w:val="00811744"/>
    <w:rsid w:val="008343AB"/>
    <w:rsid w:val="00840D2D"/>
    <w:rsid w:val="00842DB1"/>
    <w:rsid w:val="00847EDD"/>
    <w:rsid w:val="00850569"/>
    <w:rsid w:val="0085347D"/>
    <w:rsid w:val="00860D3D"/>
    <w:rsid w:val="008710DF"/>
    <w:rsid w:val="008730FF"/>
    <w:rsid w:val="00880BBC"/>
    <w:rsid w:val="008906E6"/>
    <w:rsid w:val="008A0EE0"/>
    <w:rsid w:val="008A1C11"/>
    <w:rsid w:val="008A4C26"/>
    <w:rsid w:val="008C3633"/>
    <w:rsid w:val="008F0A9A"/>
    <w:rsid w:val="008F0C43"/>
    <w:rsid w:val="008F5BBC"/>
    <w:rsid w:val="00901F8A"/>
    <w:rsid w:val="0091218D"/>
    <w:rsid w:val="0091539E"/>
    <w:rsid w:val="00947C7D"/>
    <w:rsid w:val="009559ED"/>
    <w:rsid w:val="00960BEC"/>
    <w:rsid w:val="00961E0C"/>
    <w:rsid w:val="00967A3C"/>
    <w:rsid w:val="009841A5"/>
    <w:rsid w:val="00984475"/>
    <w:rsid w:val="00987837"/>
    <w:rsid w:val="009A2B3D"/>
    <w:rsid w:val="009A3495"/>
    <w:rsid w:val="009A4BA3"/>
    <w:rsid w:val="009B0CBB"/>
    <w:rsid w:val="009B485D"/>
    <w:rsid w:val="009B53CF"/>
    <w:rsid w:val="009B6B30"/>
    <w:rsid w:val="009C0115"/>
    <w:rsid w:val="009C0672"/>
    <w:rsid w:val="009C6845"/>
    <w:rsid w:val="009C72A8"/>
    <w:rsid w:val="009D0C14"/>
    <w:rsid w:val="009D2BC5"/>
    <w:rsid w:val="009D6142"/>
    <w:rsid w:val="009D7553"/>
    <w:rsid w:val="009E7CFA"/>
    <w:rsid w:val="00A01418"/>
    <w:rsid w:val="00A0269C"/>
    <w:rsid w:val="00A035AB"/>
    <w:rsid w:val="00A27D13"/>
    <w:rsid w:val="00A36F99"/>
    <w:rsid w:val="00A56D55"/>
    <w:rsid w:val="00A631E9"/>
    <w:rsid w:val="00AB40E2"/>
    <w:rsid w:val="00AC1051"/>
    <w:rsid w:val="00AD5360"/>
    <w:rsid w:val="00AE550A"/>
    <w:rsid w:val="00B310E8"/>
    <w:rsid w:val="00B349BB"/>
    <w:rsid w:val="00B40724"/>
    <w:rsid w:val="00B5088F"/>
    <w:rsid w:val="00B53795"/>
    <w:rsid w:val="00B558FB"/>
    <w:rsid w:val="00B56235"/>
    <w:rsid w:val="00B6539F"/>
    <w:rsid w:val="00B66DA2"/>
    <w:rsid w:val="00B759B4"/>
    <w:rsid w:val="00B86A2C"/>
    <w:rsid w:val="00B9412C"/>
    <w:rsid w:val="00B97026"/>
    <w:rsid w:val="00BA6E16"/>
    <w:rsid w:val="00BB1712"/>
    <w:rsid w:val="00BB21B8"/>
    <w:rsid w:val="00BB66D4"/>
    <w:rsid w:val="00BB6894"/>
    <w:rsid w:val="00BC0D1D"/>
    <w:rsid w:val="00BD7DE6"/>
    <w:rsid w:val="00BE4FCA"/>
    <w:rsid w:val="00BE667F"/>
    <w:rsid w:val="00BE6786"/>
    <w:rsid w:val="00C146A1"/>
    <w:rsid w:val="00C21882"/>
    <w:rsid w:val="00C26E9C"/>
    <w:rsid w:val="00C37507"/>
    <w:rsid w:val="00C41B2D"/>
    <w:rsid w:val="00C43609"/>
    <w:rsid w:val="00C44BAE"/>
    <w:rsid w:val="00C44FFB"/>
    <w:rsid w:val="00C94C5A"/>
    <w:rsid w:val="00CA22FE"/>
    <w:rsid w:val="00CC39D0"/>
    <w:rsid w:val="00CC5D99"/>
    <w:rsid w:val="00CD47CA"/>
    <w:rsid w:val="00CE2198"/>
    <w:rsid w:val="00CE23E5"/>
    <w:rsid w:val="00CE47C3"/>
    <w:rsid w:val="00CE6F5A"/>
    <w:rsid w:val="00D12383"/>
    <w:rsid w:val="00D1697C"/>
    <w:rsid w:val="00D24A83"/>
    <w:rsid w:val="00D31B41"/>
    <w:rsid w:val="00D32265"/>
    <w:rsid w:val="00D34819"/>
    <w:rsid w:val="00D442F7"/>
    <w:rsid w:val="00D51EEB"/>
    <w:rsid w:val="00D73A13"/>
    <w:rsid w:val="00D876DE"/>
    <w:rsid w:val="00D97144"/>
    <w:rsid w:val="00DA1C5D"/>
    <w:rsid w:val="00DA212E"/>
    <w:rsid w:val="00DC2697"/>
    <w:rsid w:val="00DC4441"/>
    <w:rsid w:val="00DC5801"/>
    <w:rsid w:val="00DC5994"/>
    <w:rsid w:val="00DD0BEC"/>
    <w:rsid w:val="00DE28C6"/>
    <w:rsid w:val="00DE30B4"/>
    <w:rsid w:val="00DE54DC"/>
    <w:rsid w:val="00E20162"/>
    <w:rsid w:val="00E40DF8"/>
    <w:rsid w:val="00E52312"/>
    <w:rsid w:val="00E56782"/>
    <w:rsid w:val="00E62D23"/>
    <w:rsid w:val="00E6534E"/>
    <w:rsid w:val="00E7175D"/>
    <w:rsid w:val="00E82DA6"/>
    <w:rsid w:val="00E85340"/>
    <w:rsid w:val="00EA570D"/>
    <w:rsid w:val="00EB0018"/>
    <w:rsid w:val="00EB2F9D"/>
    <w:rsid w:val="00EC53D1"/>
    <w:rsid w:val="00ED46A9"/>
    <w:rsid w:val="00ED620D"/>
    <w:rsid w:val="00ED7FC0"/>
    <w:rsid w:val="00EE119B"/>
    <w:rsid w:val="00EE1620"/>
    <w:rsid w:val="00EE6DF3"/>
    <w:rsid w:val="00EF398C"/>
    <w:rsid w:val="00EF5B02"/>
    <w:rsid w:val="00F00607"/>
    <w:rsid w:val="00F068C9"/>
    <w:rsid w:val="00F07966"/>
    <w:rsid w:val="00F10308"/>
    <w:rsid w:val="00F12151"/>
    <w:rsid w:val="00F12659"/>
    <w:rsid w:val="00F3349E"/>
    <w:rsid w:val="00F5299F"/>
    <w:rsid w:val="00F60D01"/>
    <w:rsid w:val="00F66A85"/>
    <w:rsid w:val="00F72E37"/>
    <w:rsid w:val="00F819A9"/>
    <w:rsid w:val="00F832C2"/>
    <w:rsid w:val="00F8496D"/>
    <w:rsid w:val="00F96AEE"/>
    <w:rsid w:val="00FA0A63"/>
    <w:rsid w:val="00FD04D2"/>
    <w:rsid w:val="00FD0EC2"/>
    <w:rsid w:val="00FE242F"/>
    <w:rsid w:val="00FE40E2"/>
    <w:rsid w:val="00FE4F91"/>
    <w:rsid w:val="00FE580D"/>
    <w:rsid w:val="00FF2E51"/>
    <w:rsid w:val="00FF6F5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4C52"/>
    <w:rPr>
      <w:rFonts w:ascii="Times New Roman" w:hAnsi="Times New Roman"/>
      <w:sz w:val="24"/>
    </w:rPr>
  </w:style>
  <w:style w:type="paragraph" w:styleId="Heading1">
    <w:name w:val="heading 1"/>
    <w:basedOn w:val="Normal"/>
    <w:next w:val="Normal"/>
    <w:link w:val="Heading1Char"/>
    <w:uiPriority w:val="9"/>
    <w:qFormat/>
    <w:rsid w:val="00E52312"/>
    <w:pPr>
      <w:keepNext/>
      <w:spacing w:after="0" w:line="240" w:lineRule="auto"/>
      <w:jc w:val="right"/>
      <w:outlineLvl w:val="0"/>
    </w:pPr>
    <w:rPr>
      <w:rFonts w:eastAsia="Times New Roman" w:cs="Times New Roman"/>
      <w:sz w:val="28"/>
      <w:szCs w:val="20"/>
      <w:lang w:val="ru-RU"/>
    </w:rPr>
  </w:style>
  <w:style w:type="paragraph" w:styleId="Heading2">
    <w:name w:val="heading 2"/>
    <w:basedOn w:val="Normal"/>
    <w:next w:val="Normal"/>
    <w:link w:val="Heading2Char"/>
    <w:uiPriority w:val="9"/>
    <w:qFormat/>
    <w:rsid w:val="00E52312"/>
    <w:pPr>
      <w:keepNext/>
      <w:spacing w:after="0" w:line="240" w:lineRule="auto"/>
      <w:outlineLvl w:val="1"/>
    </w:pPr>
    <w:rPr>
      <w:rFonts w:eastAsia="Times New Roman" w:cs="Times New Roman"/>
      <w:sz w:val="28"/>
      <w:szCs w:val="20"/>
      <w:lang w:val="ru-RU"/>
    </w:rPr>
  </w:style>
  <w:style w:type="paragraph" w:styleId="Heading3">
    <w:name w:val="heading 3"/>
    <w:basedOn w:val="Normal"/>
    <w:next w:val="Normal"/>
    <w:link w:val="Heading3Char"/>
    <w:uiPriority w:val="9"/>
    <w:qFormat/>
    <w:rsid w:val="00E52312"/>
    <w:pPr>
      <w:keepNext/>
      <w:spacing w:after="0" w:line="240" w:lineRule="auto"/>
      <w:jc w:val="center"/>
      <w:outlineLvl w:val="2"/>
    </w:pPr>
    <w:rPr>
      <w:rFonts w:eastAsia="Times New Roman" w:cs="Times New Roman"/>
      <w:sz w:val="28"/>
      <w:szCs w:val="20"/>
      <w:lang w:val="ru-RU"/>
    </w:rPr>
  </w:style>
  <w:style w:type="paragraph" w:styleId="Heading4">
    <w:name w:val="heading 4"/>
    <w:basedOn w:val="Normal"/>
    <w:next w:val="Normal"/>
    <w:link w:val="Heading4Char"/>
    <w:qFormat/>
    <w:rsid w:val="00E52312"/>
    <w:pPr>
      <w:keepNext/>
      <w:spacing w:after="0" w:line="240" w:lineRule="auto"/>
      <w:outlineLvl w:val="3"/>
    </w:pPr>
    <w:rPr>
      <w:rFonts w:eastAsia="Times New Roman" w:cs="Times New Roman"/>
      <w:b/>
      <w:sz w:val="28"/>
      <w:szCs w:val="20"/>
      <w:lang w:val="ru-RU"/>
    </w:rPr>
  </w:style>
  <w:style w:type="paragraph" w:styleId="Heading5">
    <w:name w:val="heading 5"/>
    <w:basedOn w:val="Normal"/>
    <w:next w:val="Normal"/>
    <w:link w:val="Heading5Char"/>
    <w:qFormat/>
    <w:rsid w:val="00E52312"/>
    <w:pPr>
      <w:keepNext/>
      <w:spacing w:after="0" w:line="240" w:lineRule="auto"/>
      <w:outlineLvl w:val="4"/>
    </w:pPr>
    <w:rPr>
      <w:rFonts w:eastAsia="Times New Roman" w:cs="Times New Roman"/>
      <w:szCs w:val="20"/>
      <w:lang w:val="ru-RU"/>
    </w:rPr>
  </w:style>
  <w:style w:type="paragraph" w:styleId="Heading6">
    <w:name w:val="heading 6"/>
    <w:basedOn w:val="Normal"/>
    <w:next w:val="Normal"/>
    <w:link w:val="Heading6Char"/>
    <w:qFormat/>
    <w:rsid w:val="00E52312"/>
    <w:pPr>
      <w:keepNext/>
      <w:pBdr>
        <w:top w:val="single" w:sz="12" w:space="1" w:color="auto"/>
        <w:bottom w:val="single" w:sz="12" w:space="1" w:color="auto"/>
      </w:pBdr>
      <w:spacing w:after="0" w:line="240" w:lineRule="auto"/>
      <w:outlineLvl w:val="5"/>
    </w:pPr>
    <w:rPr>
      <w:rFonts w:eastAsia="Times New Roman" w:cs="Times New Roman"/>
      <w:b/>
      <w:szCs w:val="20"/>
      <w:lang w:val="ru-RU"/>
    </w:rPr>
  </w:style>
  <w:style w:type="paragraph" w:styleId="Heading7">
    <w:name w:val="heading 7"/>
    <w:basedOn w:val="Normal"/>
    <w:next w:val="Normal"/>
    <w:link w:val="Heading7Char"/>
    <w:qFormat/>
    <w:rsid w:val="00E52312"/>
    <w:pPr>
      <w:keepNext/>
      <w:pBdr>
        <w:bottom w:val="single" w:sz="6" w:space="1" w:color="auto"/>
      </w:pBdr>
      <w:spacing w:after="0" w:line="240" w:lineRule="auto"/>
      <w:jc w:val="center"/>
      <w:outlineLvl w:val="6"/>
    </w:pPr>
    <w:rPr>
      <w:rFonts w:eastAsia="Times New Roman" w:cs="Times New Roman"/>
      <w:sz w:val="28"/>
      <w:szCs w:val="20"/>
      <w:lang w:val="ru-RU"/>
    </w:rPr>
  </w:style>
  <w:style w:type="paragraph" w:styleId="Heading8">
    <w:name w:val="heading 8"/>
    <w:basedOn w:val="Normal"/>
    <w:next w:val="Normal"/>
    <w:link w:val="Heading8Char"/>
    <w:qFormat/>
    <w:rsid w:val="00E52312"/>
    <w:pPr>
      <w:keepNext/>
      <w:spacing w:after="0" w:line="240" w:lineRule="auto"/>
      <w:jc w:val="right"/>
      <w:outlineLvl w:val="7"/>
    </w:pPr>
    <w:rPr>
      <w:rFonts w:ascii="Tahoma" w:eastAsia="Times New Roman" w:hAnsi="Tahoma" w:cs="Times New Roman"/>
      <w:b/>
      <w:sz w:val="28"/>
      <w:szCs w:val="20"/>
    </w:rPr>
  </w:style>
  <w:style w:type="paragraph" w:styleId="Heading9">
    <w:name w:val="heading 9"/>
    <w:basedOn w:val="Normal"/>
    <w:next w:val="Normal"/>
    <w:link w:val="Heading9Char"/>
    <w:qFormat/>
    <w:rsid w:val="00E52312"/>
    <w:pPr>
      <w:keepNext/>
      <w:numPr>
        <w:numId w:val="1"/>
      </w:numPr>
      <w:spacing w:after="0" w:line="240" w:lineRule="auto"/>
      <w:jc w:val="center"/>
      <w:outlineLvl w:val="8"/>
    </w:pPr>
    <w:rPr>
      <w:rFonts w:ascii="Tahoma" w:eastAsia="Times New Roman" w:hAnsi="Tahoma"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B6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0F9D"/>
    <w:pPr>
      <w:ind w:left="720"/>
      <w:contextualSpacing/>
    </w:pPr>
  </w:style>
  <w:style w:type="character" w:customStyle="1" w:styleId="Heading1Char">
    <w:name w:val="Heading 1 Char"/>
    <w:basedOn w:val="DefaultParagraphFont"/>
    <w:link w:val="Heading1"/>
    <w:uiPriority w:val="9"/>
    <w:rsid w:val="00E52312"/>
    <w:rPr>
      <w:rFonts w:ascii="Times New Roman" w:eastAsia="Times New Roman" w:hAnsi="Times New Roman" w:cs="Times New Roman"/>
      <w:sz w:val="28"/>
      <w:szCs w:val="20"/>
      <w:lang w:val="ru-RU"/>
    </w:rPr>
  </w:style>
  <w:style w:type="character" w:customStyle="1" w:styleId="Heading2Char">
    <w:name w:val="Heading 2 Char"/>
    <w:basedOn w:val="DefaultParagraphFont"/>
    <w:link w:val="Heading2"/>
    <w:uiPriority w:val="9"/>
    <w:rsid w:val="00E52312"/>
    <w:rPr>
      <w:rFonts w:ascii="Times New Roman" w:eastAsia="Times New Roman" w:hAnsi="Times New Roman" w:cs="Times New Roman"/>
      <w:sz w:val="28"/>
      <w:szCs w:val="20"/>
      <w:lang w:val="ru-RU"/>
    </w:rPr>
  </w:style>
  <w:style w:type="character" w:customStyle="1" w:styleId="Heading3Char">
    <w:name w:val="Heading 3 Char"/>
    <w:basedOn w:val="DefaultParagraphFont"/>
    <w:link w:val="Heading3"/>
    <w:uiPriority w:val="9"/>
    <w:rsid w:val="00E52312"/>
    <w:rPr>
      <w:rFonts w:ascii="Times New Roman" w:eastAsia="Times New Roman" w:hAnsi="Times New Roman" w:cs="Times New Roman"/>
      <w:sz w:val="28"/>
      <w:szCs w:val="20"/>
      <w:lang w:val="ru-RU"/>
    </w:rPr>
  </w:style>
  <w:style w:type="character" w:customStyle="1" w:styleId="Heading4Char">
    <w:name w:val="Heading 4 Char"/>
    <w:basedOn w:val="DefaultParagraphFont"/>
    <w:link w:val="Heading4"/>
    <w:rsid w:val="00E52312"/>
    <w:rPr>
      <w:rFonts w:ascii="Times New Roman" w:eastAsia="Times New Roman" w:hAnsi="Times New Roman" w:cs="Times New Roman"/>
      <w:b/>
      <w:sz w:val="28"/>
      <w:szCs w:val="20"/>
      <w:lang w:val="ru-RU"/>
    </w:rPr>
  </w:style>
  <w:style w:type="character" w:customStyle="1" w:styleId="Heading5Char">
    <w:name w:val="Heading 5 Char"/>
    <w:basedOn w:val="DefaultParagraphFont"/>
    <w:link w:val="Heading5"/>
    <w:rsid w:val="00E52312"/>
    <w:rPr>
      <w:rFonts w:ascii="Times New Roman" w:eastAsia="Times New Roman" w:hAnsi="Times New Roman" w:cs="Times New Roman"/>
      <w:sz w:val="24"/>
      <w:szCs w:val="20"/>
      <w:lang w:val="ru-RU"/>
    </w:rPr>
  </w:style>
  <w:style w:type="character" w:customStyle="1" w:styleId="Heading6Char">
    <w:name w:val="Heading 6 Char"/>
    <w:basedOn w:val="DefaultParagraphFont"/>
    <w:link w:val="Heading6"/>
    <w:rsid w:val="00E52312"/>
    <w:rPr>
      <w:rFonts w:ascii="Times New Roman" w:eastAsia="Times New Roman" w:hAnsi="Times New Roman" w:cs="Times New Roman"/>
      <w:b/>
      <w:sz w:val="24"/>
      <w:szCs w:val="20"/>
      <w:lang w:val="ru-RU"/>
    </w:rPr>
  </w:style>
  <w:style w:type="character" w:customStyle="1" w:styleId="Heading7Char">
    <w:name w:val="Heading 7 Char"/>
    <w:basedOn w:val="DefaultParagraphFont"/>
    <w:link w:val="Heading7"/>
    <w:rsid w:val="00E52312"/>
    <w:rPr>
      <w:rFonts w:ascii="Times New Roman" w:eastAsia="Times New Roman" w:hAnsi="Times New Roman" w:cs="Times New Roman"/>
      <w:sz w:val="28"/>
      <w:szCs w:val="20"/>
      <w:lang w:val="ru-RU"/>
    </w:rPr>
  </w:style>
  <w:style w:type="character" w:customStyle="1" w:styleId="Heading8Char">
    <w:name w:val="Heading 8 Char"/>
    <w:basedOn w:val="DefaultParagraphFont"/>
    <w:link w:val="Heading8"/>
    <w:rsid w:val="00E52312"/>
    <w:rPr>
      <w:rFonts w:ascii="Tahoma" w:eastAsia="Times New Roman" w:hAnsi="Tahoma" w:cs="Times New Roman"/>
      <w:b/>
      <w:sz w:val="28"/>
      <w:szCs w:val="20"/>
    </w:rPr>
  </w:style>
  <w:style w:type="character" w:customStyle="1" w:styleId="Heading9Char">
    <w:name w:val="Heading 9 Char"/>
    <w:basedOn w:val="DefaultParagraphFont"/>
    <w:link w:val="Heading9"/>
    <w:rsid w:val="00E52312"/>
    <w:rPr>
      <w:rFonts w:ascii="Tahoma" w:eastAsia="Times New Roman" w:hAnsi="Tahoma" w:cs="Times New Roman"/>
      <w:b/>
      <w:sz w:val="28"/>
      <w:szCs w:val="20"/>
    </w:rPr>
  </w:style>
  <w:style w:type="paragraph" w:styleId="BodyText">
    <w:name w:val="Body Text"/>
    <w:basedOn w:val="Normal"/>
    <w:link w:val="BodyTextChar"/>
    <w:rsid w:val="00E52312"/>
    <w:pPr>
      <w:spacing w:after="0" w:line="240" w:lineRule="auto"/>
    </w:pPr>
    <w:rPr>
      <w:rFonts w:ascii="Tahoma" w:eastAsia="Times New Roman" w:hAnsi="Tahoma" w:cs="Times New Roman"/>
      <w:sz w:val="28"/>
      <w:szCs w:val="20"/>
    </w:rPr>
  </w:style>
  <w:style w:type="character" w:customStyle="1" w:styleId="BodyTextChar">
    <w:name w:val="Body Text Char"/>
    <w:basedOn w:val="DefaultParagraphFont"/>
    <w:link w:val="BodyText"/>
    <w:rsid w:val="00E52312"/>
    <w:rPr>
      <w:rFonts w:ascii="Tahoma" w:eastAsia="Times New Roman" w:hAnsi="Tahoma" w:cs="Times New Roman"/>
      <w:sz w:val="28"/>
      <w:szCs w:val="20"/>
    </w:rPr>
  </w:style>
  <w:style w:type="paragraph" w:styleId="NoSpacing">
    <w:name w:val="No Spacing"/>
    <w:qFormat/>
    <w:rsid w:val="00E52312"/>
    <w:pPr>
      <w:spacing w:after="0" w:line="240" w:lineRule="auto"/>
    </w:pPr>
  </w:style>
  <w:style w:type="paragraph" w:customStyle="1" w:styleId="1">
    <w:name w:val="Абзац списка1"/>
    <w:basedOn w:val="Normal"/>
    <w:uiPriority w:val="99"/>
    <w:qFormat/>
    <w:rsid w:val="00E52312"/>
    <w:pPr>
      <w:widowControl w:val="0"/>
      <w:spacing w:after="0" w:line="240" w:lineRule="auto"/>
      <w:ind w:left="720"/>
      <w:contextualSpacing/>
    </w:pPr>
    <w:rPr>
      <w:rFonts w:eastAsia="Times New Roman" w:cs="Times New Roman"/>
      <w:szCs w:val="24"/>
      <w:lang w:eastAsia="ro-RO"/>
    </w:rPr>
  </w:style>
  <w:style w:type="paragraph" w:styleId="Header">
    <w:name w:val="header"/>
    <w:basedOn w:val="Normal"/>
    <w:link w:val="HeaderChar"/>
    <w:uiPriority w:val="99"/>
    <w:rsid w:val="00E52312"/>
    <w:pPr>
      <w:tabs>
        <w:tab w:val="center" w:pos="4677"/>
        <w:tab w:val="right" w:pos="9355"/>
      </w:tabs>
      <w:spacing w:after="0" w:line="240" w:lineRule="auto"/>
    </w:pPr>
    <w:rPr>
      <w:rFonts w:eastAsia="Times New Roman" w:cs="Times New Roman"/>
      <w:sz w:val="20"/>
      <w:szCs w:val="20"/>
      <w:lang w:val="en-US"/>
    </w:rPr>
  </w:style>
  <w:style w:type="character" w:customStyle="1" w:styleId="HeaderChar">
    <w:name w:val="Header Char"/>
    <w:basedOn w:val="DefaultParagraphFont"/>
    <w:link w:val="Header"/>
    <w:uiPriority w:val="99"/>
    <w:rsid w:val="00E52312"/>
    <w:rPr>
      <w:rFonts w:ascii="Times New Roman" w:eastAsia="Times New Roman" w:hAnsi="Times New Roman" w:cs="Times New Roman"/>
      <w:sz w:val="20"/>
      <w:szCs w:val="20"/>
      <w:lang w:val="en-US"/>
    </w:rPr>
  </w:style>
  <w:style w:type="paragraph" w:styleId="Footer">
    <w:name w:val="footer"/>
    <w:basedOn w:val="Normal"/>
    <w:link w:val="FooterChar"/>
    <w:uiPriority w:val="99"/>
    <w:rsid w:val="00E52312"/>
    <w:pPr>
      <w:tabs>
        <w:tab w:val="center" w:pos="4677"/>
        <w:tab w:val="right" w:pos="9355"/>
      </w:tabs>
      <w:spacing w:after="0" w:line="240" w:lineRule="auto"/>
    </w:pPr>
    <w:rPr>
      <w:rFonts w:eastAsia="Times New Roman" w:cs="Times New Roman"/>
      <w:sz w:val="20"/>
      <w:szCs w:val="20"/>
      <w:lang w:val="en-US"/>
    </w:rPr>
  </w:style>
  <w:style w:type="character" w:customStyle="1" w:styleId="FooterChar">
    <w:name w:val="Footer Char"/>
    <w:basedOn w:val="DefaultParagraphFont"/>
    <w:link w:val="Footer"/>
    <w:uiPriority w:val="99"/>
    <w:rsid w:val="00E52312"/>
    <w:rPr>
      <w:rFonts w:ascii="Times New Roman" w:eastAsia="Times New Roman" w:hAnsi="Times New Roman" w:cs="Times New Roman"/>
      <w:sz w:val="20"/>
      <w:szCs w:val="20"/>
      <w:lang w:val="en-US"/>
    </w:rPr>
  </w:style>
  <w:style w:type="paragraph" w:customStyle="1" w:styleId="Default">
    <w:name w:val="Default"/>
    <w:rsid w:val="00F8496D"/>
    <w:pPr>
      <w:autoSpaceDE w:val="0"/>
      <w:autoSpaceDN w:val="0"/>
      <w:adjustRightInd w:val="0"/>
      <w:spacing w:after="0" w:line="240" w:lineRule="auto"/>
    </w:pPr>
    <w:rPr>
      <w:rFonts w:ascii="DINCE-Bold" w:eastAsiaTheme="minorEastAsia" w:hAnsi="DINCE-Bold" w:cs="DINCE-Bold"/>
      <w:color w:val="000000"/>
      <w:sz w:val="24"/>
      <w:szCs w:val="24"/>
      <w:lang w:val="ru-RU" w:eastAsia="ru-RU"/>
    </w:rPr>
  </w:style>
  <w:style w:type="character" w:styleId="Strong">
    <w:name w:val="Strong"/>
    <w:basedOn w:val="DefaultParagraphFont"/>
    <w:qFormat/>
    <w:rsid w:val="00F8496D"/>
    <w:rPr>
      <w:b/>
      <w:bCs/>
    </w:rPr>
  </w:style>
  <w:style w:type="character" w:styleId="Hyperlink">
    <w:name w:val="Hyperlink"/>
    <w:rsid w:val="00ED46A9"/>
    <w:rPr>
      <w:color w:val="0000FF"/>
      <w:u w:val="single"/>
    </w:rPr>
  </w:style>
  <w:style w:type="paragraph" w:customStyle="1" w:styleId="a">
    <w:name w:val="Стиль"/>
    <w:rsid w:val="00DC5801"/>
    <w:pPr>
      <w:spacing w:after="0" w:line="240" w:lineRule="auto"/>
    </w:pPr>
    <w:rPr>
      <w:rFonts w:ascii="Times New Roman" w:eastAsia="Times New Roman" w:hAnsi="Times New Roman" w:cs="Times New Roman"/>
      <w:sz w:val="20"/>
      <w:szCs w:val="20"/>
      <w:lang w:eastAsia="ru-RU"/>
    </w:rPr>
  </w:style>
  <w:style w:type="paragraph" w:customStyle="1" w:styleId="p6">
    <w:name w:val="p6"/>
    <w:basedOn w:val="Normal"/>
    <w:rsid w:val="00DC5801"/>
    <w:pPr>
      <w:spacing w:before="100" w:beforeAutospacing="1" w:after="100" w:afterAutospacing="1" w:line="240" w:lineRule="auto"/>
    </w:pPr>
    <w:rPr>
      <w:rFonts w:eastAsia="Times New Roman" w:cs="Times New Roman"/>
      <w:szCs w:val="24"/>
      <w:lang w:val="en-US"/>
    </w:rPr>
  </w:style>
  <w:style w:type="character" w:customStyle="1" w:styleId="il">
    <w:name w:val="il"/>
    <w:basedOn w:val="DefaultParagraphFont"/>
    <w:rsid w:val="00DC5801"/>
  </w:style>
  <w:style w:type="paragraph" w:styleId="BalloonText">
    <w:name w:val="Balloon Text"/>
    <w:basedOn w:val="Normal"/>
    <w:link w:val="BalloonTextChar"/>
    <w:uiPriority w:val="99"/>
    <w:semiHidden/>
    <w:unhideWhenUsed/>
    <w:rsid w:val="00DC5801"/>
    <w:pPr>
      <w:spacing w:after="0" w:line="240" w:lineRule="auto"/>
    </w:pPr>
    <w:rPr>
      <w:rFonts w:ascii="Tahoma" w:eastAsia="Times New Roman" w:hAnsi="Tahoma" w:cs="Tahoma"/>
      <w:sz w:val="16"/>
      <w:szCs w:val="16"/>
      <w:lang w:val="ru-RU" w:eastAsia="ru-RU"/>
    </w:rPr>
  </w:style>
  <w:style w:type="character" w:customStyle="1" w:styleId="BalloonTextChar">
    <w:name w:val="Balloon Text Char"/>
    <w:basedOn w:val="DefaultParagraphFont"/>
    <w:link w:val="BalloonText"/>
    <w:uiPriority w:val="99"/>
    <w:semiHidden/>
    <w:rsid w:val="00DC5801"/>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32151A"/>
    <w:pPr>
      <w:spacing w:before="100" w:beforeAutospacing="1" w:after="100" w:afterAutospacing="1" w:line="240" w:lineRule="auto"/>
    </w:pPr>
    <w:rPr>
      <w:rFonts w:eastAsia="Times New Roman" w:cs="Times New Roman"/>
      <w:szCs w:val="24"/>
      <w:lang w:eastAsia="ru-RU"/>
    </w:rPr>
  </w:style>
  <w:style w:type="character" w:customStyle="1" w:styleId="apple-converted-space">
    <w:name w:val="apple-converted-space"/>
    <w:basedOn w:val="DefaultParagraphFont"/>
    <w:rsid w:val="0032151A"/>
  </w:style>
  <w:style w:type="character" w:customStyle="1" w:styleId="mw-headline">
    <w:name w:val="mw-headline"/>
    <w:basedOn w:val="DefaultParagraphFont"/>
    <w:rsid w:val="0032151A"/>
  </w:style>
  <w:style w:type="character" w:customStyle="1" w:styleId="mw-editsection">
    <w:name w:val="mw-editsection"/>
    <w:basedOn w:val="DefaultParagraphFont"/>
    <w:rsid w:val="0032151A"/>
  </w:style>
  <w:style w:type="character" w:customStyle="1" w:styleId="mw-editsection-bracket">
    <w:name w:val="mw-editsection-bracket"/>
    <w:basedOn w:val="DefaultParagraphFont"/>
    <w:rsid w:val="0032151A"/>
  </w:style>
  <w:style w:type="character" w:customStyle="1" w:styleId="mw-editsection-divider">
    <w:name w:val="mw-editsection-divider"/>
    <w:basedOn w:val="DefaultParagraphFont"/>
    <w:rsid w:val="0032151A"/>
  </w:style>
  <w:style w:type="character" w:customStyle="1" w:styleId="c2dsize14">
    <w:name w:val="c2d size14"/>
    <w:basedOn w:val="DefaultParagraphFont"/>
    <w:rsid w:val="0032151A"/>
  </w:style>
  <w:style w:type="character" w:customStyle="1" w:styleId="hps">
    <w:name w:val="hps"/>
    <w:basedOn w:val="DefaultParagraphFont"/>
    <w:rsid w:val="0032151A"/>
  </w:style>
  <w:style w:type="character" w:customStyle="1" w:styleId="yiv0800749642gmail-cdc">
    <w:name w:val="yiv0800749642gmail-cdc"/>
    <w:basedOn w:val="DefaultParagraphFont"/>
    <w:rsid w:val="0032151A"/>
  </w:style>
  <w:style w:type="character" w:customStyle="1" w:styleId="longtext1">
    <w:name w:val="long_text1"/>
    <w:rsid w:val="00241106"/>
    <w:rPr>
      <w:sz w:val="20"/>
      <w:szCs w:val="20"/>
    </w:rPr>
  </w:style>
  <w:style w:type="paragraph" w:styleId="Caption">
    <w:name w:val="caption"/>
    <w:basedOn w:val="Normal"/>
    <w:next w:val="Normal"/>
    <w:unhideWhenUsed/>
    <w:qFormat/>
    <w:rsid w:val="00241106"/>
    <w:pPr>
      <w:spacing w:after="0" w:line="240" w:lineRule="auto"/>
    </w:pPr>
    <w:rPr>
      <w:rFonts w:eastAsia="Times New Roman" w:cs="Times New Roman"/>
      <w:b/>
      <w:bCs/>
      <w:sz w:val="20"/>
      <w:szCs w:val="20"/>
      <w:lang w:eastAsia="ru-RU"/>
    </w:rPr>
  </w:style>
  <w:style w:type="paragraph" w:styleId="Title">
    <w:name w:val="Title"/>
    <w:basedOn w:val="Normal"/>
    <w:next w:val="Normal"/>
    <w:link w:val="TitleChar"/>
    <w:qFormat/>
    <w:rsid w:val="00241106"/>
    <w:pPr>
      <w:spacing w:before="240" w:after="60" w:line="240" w:lineRule="auto"/>
      <w:jc w:val="center"/>
      <w:outlineLvl w:val="0"/>
    </w:pPr>
    <w:rPr>
      <w:rFonts w:ascii="Cambria" w:eastAsia="Times New Roman" w:hAnsi="Cambria" w:cs="Times New Roman"/>
      <w:b/>
      <w:bCs/>
      <w:kern w:val="28"/>
      <w:sz w:val="32"/>
      <w:szCs w:val="32"/>
      <w:lang w:eastAsia="ru-RU"/>
    </w:rPr>
  </w:style>
  <w:style w:type="character" w:customStyle="1" w:styleId="TitleChar">
    <w:name w:val="Title Char"/>
    <w:basedOn w:val="DefaultParagraphFont"/>
    <w:link w:val="Title"/>
    <w:rsid w:val="00241106"/>
    <w:rPr>
      <w:rFonts w:ascii="Cambria" w:eastAsia="Times New Roman" w:hAnsi="Cambria" w:cs="Times New Roman"/>
      <w:b/>
      <w:bCs/>
      <w:kern w:val="28"/>
      <w:sz w:val="32"/>
      <w:szCs w:val="32"/>
      <w:lang w:eastAsia="ru-RU"/>
    </w:rPr>
  </w:style>
  <w:style w:type="paragraph" w:styleId="Subtitle">
    <w:name w:val="Subtitle"/>
    <w:basedOn w:val="Normal"/>
    <w:next w:val="Normal"/>
    <w:link w:val="SubtitleChar"/>
    <w:qFormat/>
    <w:rsid w:val="00241106"/>
    <w:pPr>
      <w:spacing w:after="60" w:line="240" w:lineRule="auto"/>
      <w:jc w:val="center"/>
      <w:outlineLvl w:val="1"/>
    </w:pPr>
    <w:rPr>
      <w:rFonts w:ascii="Cambria" w:eastAsia="Times New Roman" w:hAnsi="Cambria" w:cs="Times New Roman"/>
      <w:szCs w:val="24"/>
      <w:lang w:eastAsia="ru-RU"/>
    </w:rPr>
  </w:style>
  <w:style w:type="character" w:customStyle="1" w:styleId="SubtitleChar">
    <w:name w:val="Subtitle Char"/>
    <w:basedOn w:val="DefaultParagraphFont"/>
    <w:link w:val="Subtitle"/>
    <w:rsid w:val="00241106"/>
    <w:rPr>
      <w:rFonts w:ascii="Cambria" w:eastAsia="Times New Roman" w:hAnsi="Cambria" w:cs="Times New Roman"/>
      <w:sz w:val="24"/>
      <w:szCs w:val="24"/>
      <w:lang w:eastAsia="ru-RU"/>
    </w:rPr>
  </w:style>
  <w:style w:type="character" w:styleId="CommentReference">
    <w:name w:val="annotation reference"/>
    <w:basedOn w:val="DefaultParagraphFont"/>
    <w:unhideWhenUsed/>
    <w:rsid w:val="00ED620D"/>
    <w:rPr>
      <w:sz w:val="16"/>
      <w:szCs w:val="16"/>
    </w:rPr>
  </w:style>
  <w:style w:type="paragraph" w:styleId="CommentText">
    <w:name w:val="annotation text"/>
    <w:basedOn w:val="Normal"/>
    <w:link w:val="CommentTextChar"/>
    <w:unhideWhenUsed/>
    <w:rsid w:val="00ED620D"/>
    <w:pPr>
      <w:spacing w:after="0" w:line="240" w:lineRule="auto"/>
    </w:pPr>
    <w:rPr>
      <w:rFonts w:eastAsia="Times New Roman" w:cs="Times New Roman"/>
      <w:sz w:val="20"/>
      <w:szCs w:val="20"/>
      <w:lang w:val="ru-RU" w:eastAsia="ru-RU"/>
    </w:rPr>
  </w:style>
  <w:style w:type="character" w:customStyle="1" w:styleId="CommentTextChar">
    <w:name w:val="Comment Text Char"/>
    <w:basedOn w:val="DefaultParagraphFont"/>
    <w:link w:val="CommentText"/>
    <w:rsid w:val="00ED620D"/>
    <w:rPr>
      <w:rFonts w:ascii="Times New Roman" w:eastAsia="Times New Roman" w:hAnsi="Times New Roma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ED620D"/>
    <w:rPr>
      <w:b/>
      <w:bCs/>
    </w:rPr>
  </w:style>
  <w:style w:type="character" w:customStyle="1" w:styleId="CommentSubjectChar">
    <w:name w:val="Comment Subject Char"/>
    <w:basedOn w:val="CommentTextChar"/>
    <w:link w:val="CommentSubject"/>
    <w:uiPriority w:val="99"/>
    <w:semiHidden/>
    <w:rsid w:val="00ED620D"/>
    <w:rPr>
      <w:rFonts w:ascii="Times New Roman" w:eastAsia="Times New Roman" w:hAnsi="Times New Roman" w:cs="Times New Roman"/>
      <w:b/>
      <w:bCs/>
      <w:sz w:val="20"/>
      <w:szCs w:val="20"/>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4C52"/>
    <w:rPr>
      <w:rFonts w:ascii="Times New Roman" w:hAnsi="Times New Roman"/>
      <w:sz w:val="24"/>
    </w:rPr>
  </w:style>
  <w:style w:type="paragraph" w:styleId="Heading1">
    <w:name w:val="heading 1"/>
    <w:basedOn w:val="Normal"/>
    <w:next w:val="Normal"/>
    <w:link w:val="Heading1Char"/>
    <w:uiPriority w:val="9"/>
    <w:qFormat/>
    <w:rsid w:val="00E52312"/>
    <w:pPr>
      <w:keepNext/>
      <w:spacing w:after="0" w:line="240" w:lineRule="auto"/>
      <w:jc w:val="right"/>
      <w:outlineLvl w:val="0"/>
    </w:pPr>
    <w:rPr>
      <w:rFonts w:eastAsia="Times New Roman" w:cs="Times New Roman"/>
      <w:sz w:val="28"/>
      <w:szCs w:val="20"/>
      <w:lang w:val="ru-RU"/>
    </w:rPr>
  </w:style>
  <w:style w:type="paragraph" w:styleId="Heading2">
    <w:name w:val="heading 2"/>
    <w:basedOn w:val="Normal"/>
    <w:next w:val="Normal"/>
    <w:link w:val="Heading2Char"/>
    <w:uiPriority w:val="9"/>
    <w:qFormat/>
    <w:rsid w:val="00E52312"/>
    <w:pPr>
      <w:keepNext/>
      <w:spacing w:after="0" w:line="240" w:lineRule="auto"/>
      <w:outlineLvl w:val="1"/>
    </w:pPr>
    <w:rPr>
      <w:rFonts w:eastAsia="Times New Roman" w:cs="Times New Roman"/>
      <w:sz w:val="28"/>
      <w:szCs w:val="20"/>
      <w:lang w:val="ru-RU"/>
    </w:rPr>
  </w:style>
  <w:style w:type="paragraph" w:styleId="Heading3">
    <w:name w:val="heading 3"/>
    <w:basedOn w:val="Normal"/>
    <w:next w:val="Normal"/>
    <w:link w:val="Heading3Char"/>
    <w:uiPriority w:val="9"/>
    <w:qFormat/>
    <w:rsid w:val="00E52312"/>
    <w:pPr>
      <w:keepNext/>
      <w:spacing w:after="0" w:line="240" w:lineRule="auto"/>
      <w:jc w:val="center"/>
      <w:outlineLvl w:val="2"/>
    </w:pPr>
    <w:rPr>
      <w:rFonts w:eastAsia="Times New Roman" w:cs="Times New Roman"/>
      <w:sz w:val="28"/>
      <w:szCs w:val="20"/>
      <w:lang w:val="ru-RU"/>
    </w:rPr>
  </w:style>
  <w:style w:type="paragraph" w:styleId="Heading4">
    <w:name w:val="heading 4"/>
    <w:basedOn w:val="Normal"/>
    <w:next w:val="Normal"/>
    <w:link w:val="Heading4Char"/>
    <w:qFormat/>
    <w:rsid w:val="00E52312"/>
    <w:pPr>
      <w:keepNext/>
      <w:spacing w:after="0" w:line="240" w:lineRule="auto"/>
      <w:outlineLvl w:val="3"/>
    </w:pPr>
    <w:rPr>
      <w:rFonts w:eastAsia="Times New Roman" w:cs="Times New Roman"/>
      <w:b/>
      <w:sz w:val="28"/>
      <w:szCs w:val="20"/>
      <w:lang w:val="ru-RU"/>
    </w:rPr>
  </w:style>
  <w:style w:type="paragraph" w:styleId="Heading5">
    <w:name w:val="heading 5"/>
    <w:basedOn w:val="Normal"/>
    <w:next w:val="Normal"/>
    <w:link w:val="Heading5Char"/>
    <w:qFormat/>
    <w:rsid w:val="00E52312"/>
    <w:pPr>
      <w:keepNext/>
      <w:spacing w:after="0" w:line="240" w:lineRule="auto"/>
      <w:outlineLvl w:val="4"/>
    </w:pPr>
    <w:rPr>
      <w:rFonts w:eastAsia="Times New Roman" w:cs="Times New Roman"/>
      <w:szCs w:val="20"/>
      <w:lang w:val="ru-RU"/>
    </w:rPr>
  </w:style>
  <w:style w:type="paragraph" w:styleId="Heading6">
    <w:name w:val="heading 6"/>
    <w:basedOn w:val="Normal"/>
    <w:next w:val="Normal"/>
    <w:link w:val="Heading6Char"/>
    <w:qFormat/>
    <w:rsid w:val="00E52312"/>
    <w:pPr>
      <w:keepNext/>
      <w:pBdr>
        <w:top w:val="single" w:sz="12" w:space="1" w:color="auto"/>
        <w:bottom w:val="single" w:sz="12" w:space="1" w:color="auto"/>
      </w:pBdr>
      <w:spacing w:after="0" w:line="240" w:lineRule="auto"/>
      <w:outlineLvl w:val="5"/>
    </w:pPr>
    <w:rPr>
      <w:rFonts w:eastAsia="Times New Roman" w:cs="Times New Roman"/>
      <w:b/>
      <w:szCs w:val="20"/>
      <w:lang w:val="ru-RU"/>
    </w:rPr>
  </w:style>
  <w:style w:type="paragraph" w:styleId="Heading7">
    <w:name w:val="heading 7"/>
    <w:basedOn w:val="Normal"/>
    <w:next w:val="Normal"/>
    <w:link w:val="Heading7Char"/>
    <w:qFormat/>
    <w:rsid w:val="00E52312"/>
    <w:pPr>
      <w:keepNext/>
      <w:pBdr>
        <w:bottom w:val="single" w:sz="6" w:space="1" w:color="auto"/>
      </w:pBdr>
      <w:spacing w:after="0" w:line="240" w:lineRule="auto"/>
      <w:jc w:val="center"/>
      <w:outlineLvl w:val="6"/>
    </w:pPr>
    <w:rPr>
      <w:rFonts w:eastAsia="Times New Roman" w:cs="Times New Roman"/>
      <w:sz w:val="28"/>
      <w:szCs w:val="20"/>
      <w:lang w:val="ru-RU"/>
    </w:rPr>
  </w:style>
  <w:style w:type="paragraph" w:styleId="Heading8">
    <w:name w:val="heading 8"/>
    <w:basedOn w:val="Normal"/>
    <w:next w:val="Normal"/>
    <w:link w:val="Heading8Char"/>
    <w:qFormat/>
    <w:rsid w:val="00E52312"/>
    <w:pPr>
      <w:keepNext/>
      <w:spacing w:after="0" w:line="240" w:lineRule="auto"/>
      <w:jc w:val="right"/>
      <w:outlineLvl w:val="7"/>
    </w:pPr>
    <w:rPr>
      <w:rFonts w:ascii="Tahoma" w:eastAsia="Times New Roman" w:hAnsi="Tahoma" w:cs="Times New Roman"/>
      <w:b/>
      <w:sz w:val="28"/>
      <w:szCs w:val="20"/>
    </w:rPr>
  </w:style>
  <w:style w:type="paragraph" w:styleId="Heading9">
    <w:name w:val="heading 9"/>
    <w:basedOn w:val="Normal"/>
    <w:next w:val="Normal"/>
    <w:link w:val="Heading9Char"/>
    <w:qFormat/>
    <w:rsid w:val="00E52312"/>
    <w:pPr>
      <w:keepNext/>
      <w:numPr>
        <w:numId w:val="1"/>
      </w:numPr>
      <w:spacing w:after="0" w:line="240" w:lineRule="auto"/>
      <w:jc w:val="center"/>
      <w:outlineLvl w:val="8"/>
    </w:pPr>
    <w:rPr>
      <w:rFonts w:ascii="Tahoma" w:eastAsia="Times New Roman" w:hAnsi="Tahoma"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B6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0F9D"/>
    <w:pPr>
      <w:ind w:left="720"/>
      <w:contextualSpacing/>
    </w:pPr>
  </w:style>
  <w:style w:type="character" w:customStyle="1" w:styleId="Heading1Char">
    <w:name w:val="Heading 1 Char"/>
    <w:basedOn w:val="DefaultParagraphFont"/>
    <w:link w:val="Heading1"/>
    <w:uiPriority w:val="9"/>
    <w:rsid w:val="00E52312"/>
    <w:rPr>
      <w:rFonts w:ascii="Times New Roman" w:eastAsia="Times New Roman" w:hAnsi="Times New Roman" w:cs="Times New Roman"/>
      <w:sz w:val="28"/>
      <w:szCs w:val="20"/>
      <w:lang w:val="ru-RU"/>
    </w:rPr>
  </w:style>
  <w:style w:type="character" w:customStyle="1" w:styleId="Heading2Char">
    <w:name w:val="Heading 2 Char"/>
    <w:basedOn w:val="DefaultParagraphFont"/>
    <w:link w:val="Heading2"/>
    <w:uiPriority w:val="9"/>
    <w:rsid w:val="00E52312"/>
    <w:rPr>
      <w:rFonts w:ascii="Times New Roman" w:eastAsia="Times New Roman" w:hAnsi="Times New Roman" w:cs="Times New Roman"/>
      <w:sz w:val="28"/>
      <w:szCs w:val="20"/>
      <w:lang w:val="ru-RU"/>
    </w:rPr>
  </w:style>
  <w:style w:type="character" w:customStyle="1" w:styleId="Heading3Char">
    <w:name w:val="Heading 3 Char"/>
    <w:basedOn w:val="DefaultParagraphFont"/>
    <w:link w:val="Heading3"/>
    <w:uiPriority w:val="9"/>
    <w:rsid w:val="00E52312"/>
    <w:rPr>
      <w:rFonts w:ascii="Times New Roman" w:eastAsia="Times New Roman" w:hAnsi="Times New Roman" w:cs="Times New Roman"/>
      <w:sz w:val="28"/>
      <w:szCs w:val="20"/>
      <w:lang w:val="ru-RU"/>
    </w:rPr>
  </w:style>
  <w:style w:type="character" w:customStyle="1" w:styleId="Heading4Char">
    <w:name w:val="Heading 4 Char"/>
    <w:basedOn w:val="DefaultParagraphFont"/>
    <w:link w:val="Heading4"/>
    <w:rsid w:val="00E52312"/>
    <w:rPr>
      <w:rFonts w:ascii="Times New Roman" w:eastAsia="Times New Roman" w:hAnsi="Times New Roman" w:cs="Times New Roman"/>
      <w:b/>
      <w:sz w:val="28"/>
      <w:szCs w:val="20"/>
      <w:lang w:val="ru-RU"/>
    </w:rPr>
  </w:style>
  <w:style w:type="character" w:customStyle="1" w:styleId="Heading5Char">
    <w:name w:val="Heading 5 Char"/>
    <w:basedOn w:val="DefaultParagraphFont"/>
    <w:link w:val="Heading5"/>
    <w:rsid w:val="00E52312"/>
    <w:rPr>
      <w:rFonts w:ascii="Times New Roman" w:eastAsia="Times New Roman" w:hAnsi="Times New Roman" w:cs="Times New Roman"/>
      <w:sz w:val="24"/>
      <w:szCs w:val="20"/>
      <w:lang w:val="ru-RU"/>
    </w:rPr>
  </w:style>
  <w:style w:type="character" w:customStyle="1" w:styleId="Heading6Char">
    <w:name w:val="Heading 6 Char"/>
    <w:basedOn w:val="DefaultParagraphFont"/>
    <w:link w:val="Heading6"/>
    <w:rsid w:val="00E52312"/>
    <w:rPr>
      <w:rFonts w:ascii="Times New Roman" w:eastAsia="Times New Roman" w:hAnsi="Times New Roman" w:cs="Times New Roman"/>
      <w:b/>
      <w:sz w:val="24"/>
      <w:szCs w:val="20"/>
      <w:lang w:val="ru-RU"/>
    </w:rPr>
  </w:style>
  <w:style w:type="character" w:customStyle="1" w:styleId="Heading7Char">
    <w:name w:val="Heading 7 Char"/>
    <w:basedOn w:val="DefaultParagraphFont"/>
    <w:link w:val="Heading7"/>
    <w:rsid w:val="00E52312"/>
    <w:rPr>
      <w:rFonts w:ascii="Times New Roman" w:eastAsia="Times New Roman" w:hAnsi="Times New Roman" w:cs="Times New Roman"/>
      <w:sz w:val="28"/>
      <w:szCs w:val="20"/>
      <w:lang w:val="ru-RU"/>
    </w:rPr>
  </w:style>
  <w:style w:type="character" w:customStyle="1" w:styleId="Heading8Char">
    <w:name w:val="Heading 8 Char"/>
    <w:basedOn w:val="DefaultParagraphFont"/>
    <w:link w:val="Heading8"/>
    <w:rsid w:val="00E52312"/>
    <w:rPr>
      <w:rFonts w:ascii="Tahoma" w:eastAsia="Times New Roman" w:hAnsi="Tahoma" w:cs="Times New Roman"/>
      <w:b/>
      <w:sz w:val="28"/>
      <w:szCs w:val="20"/>
    </w:rPr>
  </w:style>
  <w:style w:type="character" w:customStyle="1" w:styleId="Heading9Char">
    <w:name w:val="Heading 9 Char"/>
    <w:basedOn w:val="DefaultParagraphFont"/>
    <w:link w:val="Heading9"/>
    <w:rsid w:val="00E52312"/>
    <w:rPr>
      <w:rFonts w:ascii="Tahoma" w:eastAsia="Times New Roman" w:hAnsi="Tahoma" w:cs="Times New Roman"/>
      <w:b/>
      <w:sz w:val="28"/>
      <w:szCs w:val="20"/>
    </w:rPr>
  </w:style>
  <w:style w:type="paragraph" w:styleId="BodyText">
    <w:name w:val="Body Text"/>
    <w:basedOn w:val="Normal"/>
    <w:link w:val="BodyTextChar"/>
    <w:rsid w:val="00E52312"/>
    <w:pPr>
      <w:spacing w:after="0" w:line="240" w:lineRule="auto"/>
    </w:pPr>
    <w:rPr>
      <w:rFonts w:ascii="Tahoma" w:eastAsia="Times New Roman" w:hAnsi="Tahoma" w:cs="Times New Roman"/>
      <w:sz w:val="28"/>
      <w:szCs w:val="20"/>
    </w:rPr>
  </w:style>
  <w:style w:type="character" w:customStyle="1" w:styleId="BodyTextChar">
    <w:name w:val="Body Text Char"/>
    <w:basedOn w:val="DefaultParagraphFont"/>
    <w:link w:val="BodyText"/>
    <w:rsid w:val="00E52312"/>
    <w:rPr>
      <w:rFonts w:ascii="Tahoma" w:eastAsia="Times New Roman" w:hAnsi="Tahoma" w:cs="Times New Roman"/>
      <w:sz w:val="28"/>
      <w:szCs w:val="20"/>
    </w:rPr>
  </w:style>
  <w:style w:type="paragraph" w:styleId="NoSpacing">
    <w:name w:val="No Spacing"/>
    <w:qFormat/>
    <w:rsid w:val="00E52312"/>
    <w:pPr>
      <w:spacing w:after="0" w:line="240" w:lineRule="auto"/>
    </w:pPr>
  </w:style>
  <w:style w:type="paragraph" w:customStyle="1" w:styleId="1">
    <w:name w:val="Абзац списка1"/>
    <w:basedOn w:val="Normal"/>
    <w:uiPriority w:val="99"/>
    <w:qFormat/>
    <w:rsid w:val="00E52312"/>
    <w:pPr>
      <w:widowControl w:val="0"/>
      <w:spacing w:after="0" w:line="240" w:lineRule="auto"/>
      <w:ind w:left="720"/>
      <w:contextualSpacing/>
    </w:pPr>
    <w:rPr>
      <w:rFonts w:eastAsia="Times New Roman" w:cs="Times New Roman"/>
      <w:szCs w:val="24"/>
      <w:lang w:eastAsia="ro-RO"/>
    </w:rPr>
  </w:style>
  <w:style w:type="paragraph" w:styleId="Header">
    <w:name w:val="header"/>
    <w:basedOn w:val="Normal"/>
    <w:link w:val="HeaderChar"/>
    <w:uiPriority w:val="99"/>
    <w:rsid w:val="00E52312"/>
    <w:pPr>
      <w:tabs>
        <w:tab w:val="center" w:pos="4677"/>
        <w:tab w:val="right" w:pos="9355"/>
      </w:tabs>
      <w:spacing w:after="0" w:line="240" w:lineRule="auto"/>
    </w:pPr>
    <w:rPr>
      <w:rFonts w:eastAsia="Times New Roman" w:cs="Times New Roman"/>
      <w:sz w:val="20"/>
      <w:szCs w:val="20"/>
      <w:lang w:val="en-US"/>
    </w:rPr>
  </w:style>
  <w:style w:type="character" w:customStyle="1" w:styleId="HeaderChar">
    <w:name w:val="Header Char"/>
    <w:basedOn w:val="DefaultParagraphFont"/>
    <w:link w:val="Header"/>
    <w:uiPriority w:val="99"/>
    <w:rsid w:val="00E52312"/>
    <w:rPr>
      <w:rFonts w:ascii="Times New Roman" w:eastAsia="Times New Roman" w:hAnsi="Times New Roman" w:cs="Times New Roman"/>
      <w:sz w:val="20"/>
      <w:szCs w:val="20"/>
      <w:lang w:val="en-US"/>
    </w:rPr>
  </w:style>
  <w:style w:type="paragraph" w:styleId="Footer">
    <w:name w:val="footer"/>
    <w:basedOn w:val="Normal"/>
    <w:link w:val="FooterChar"/>
    <w:uiPriority w:val="99"/>
    <w:rsid w:val="00E52312"/>
    <w:pPr>
      <w:tabs>
        <w:tab w:val="center" w:pos="4677"/>
        <w:tab w:val="right" w:pos="9355"/>
      </w:tabs>
      <w:spacing w:after="0" w:line="240" w:lineRule="auto"/>
    </w:pPr>
    <w:rPr>
      <w:rFonts w:eastAsia="Times New Roman" w:cs="Times New Roman"/>
      <w:sz w:val="20"/>
      <w:szCs w:val="20"/>
      <w:lang w:val="en-US"/>
    </w:rPr>
  </w:style>
  <w:style w:type="character" w:customStyle="1" w:styleId="FooterChar">
    <w:name w:val="Footer Char"/>
    <w:basedOn w:val="DefaultParagraphFont"/>
    <w:link w:val="Footer"/>
    <w:uiPriority w:val="99"/>
    <w:rsid w:val="00E52312"/>
    <w:rPr>
      <w:rFonts w:ascii="Times New Roman" w:eastAsia="Times New Roman" w:hAnsi="Times New Roman" w:cs="Times New Roman"/>
      <w:sz w:val="20"/>
      <w:szCs w:val="20"/>
      <w:lang w:val="en-US"/>
    </w:rPr>
  </w:style>
  <w:style w:type="paragraph" w:customStyle="1" w:styleId="Default">
    <w:name w:val="Default"/>
    <w:rsid w:val="00F8496D"/>
    <w:pPr>
      <w:autoSpaceDE w:val="0"/>
      <w:autoSpaceDN w:val="0"/>
      <w:adjustRightInd w:val="0"/>
      <w:spacing w:after="0" w:line="240" w:lineRule="auto"/>
    </w:pPr>
    <w:rPr>
      <w:rFonts w:ascii="DINCE-Bold" w:eastAsiaTheme="minorEastAsia" w:hAnsi="DINCE-Bold" w:cs="DINCE-Bold"/>
      <w:color w:val="000000"/>
      <w:sz w:val="24"/>
      <w:szCs w:val="24"/>
      <w:lang w:val="ru-RU" w:eastAsia="ru-RU"/>
    </w:rPr>
  </w:style>
  <w:style w:type="character" w:styleId="Strong">
    <w:name w:val="Strong"/>
    <w:basedOn w:val="DefaultParagraphFont"/>
    <w:qFormat/>
    <w:rsid w:val="00F8496D"/>
    <w:rPr>
      <w:b/>
      <w:bCs/>
    </w:rPr>
  </w:style>
  <w:style w:type="character" w:styleId="Hyperlink">
    <w:name w:val="Hyperlink"/>
    <w:rsid w:val="00ED46A9"/>
    <w:rPr>
      <w:color w:val="0000FF"/>
      <w:u w:val="single"/>
    </w:rPr>
  </w:style>
  <w:style w:type="paragraph" w:customStyle="1" w:styleId="a">
    <w:name w:val="Стиль"/>
    <w:rsid w:val="00DC5801"/>
    <w:pPr>
      <w:spacing w:after="0" w:line="240" w:lineRule="auto"/>
    </w:pPr>
    <w:rPr>
      <w:rFonts w:ascii="Times New Roman" w:eastAsia="Times New Roman" w:hAnsi="Times New Roman" w:cs="Times New Roman"/>
      <w:sz w:val="20"/>
      <w:szCs w:val="20"/>
      <w:lang w:eastAsia="ru-RU"/>
    </w:rPr>
  </w:style>
  <w:style w:type="paragraph" w:customStyle="1" w:styleId="p6">
    <w:name w:val="p6"/>
    <w:basedOn w:val="Normal"/>
    <w:rsid w:val="00DC5801"/>
    <w:pPr>
      <w:spacing w:before="100" w:beforeAutospacing="1" w:after="100" w:afterAutospacing="1" w:line="240" w:lineRule="auto"/>
    </w:pPr>
    <w:rPr>
      <w:rFonts w:eastAsia="Times New Roman" w:cs="Times New Roman"/>
      <w:szCs w:val="24"/>
      <w:lang w:val="en-US"/>
    </w:rPr>
  </w:style>
  <w:style w:type="character" w:customStyle="1" w:styleId="il">
    <w:name w:val="il"/>
    <w:basedOn w:val="DefaultParagraphFont"/>
    <w:rsid w:val="00DC5801"/>
  </w:style>
  <w:style w:type="paragraph" w:styleId="BalloonText">
    <w:name w:val="Balloon Text"/>
    <w:basedOn w:val="Normal"/>
    <w:link w:val="BalloonTextChar"/>
    <w:uiPriority w:val="99"/>
    <w:semiHidden/>
    <w:unhideWhenUsed/>
    <w:rsid w:val="00DC5801"/>
    <w:pPr>
      <w:spacing w:after="0" w:line="240" w:lineRule="auto"/>
    </w:pPr>
    <w:rPr>
      <w:rFonts w:ascii="Tahoma" w:eastAsia="Times New Roman" w:hAnsi="Tahoma" w:cs="Tahoma"/>
      <w:sz w:val="16"/>
      <w:szCs w:val="16"/>
      <w:lang w:val="ru-RU" w:eastAsia="ru-RU"/>
    </w:rPr>
  </w:style>
  <w:style w:type="character" w:customStyle="1" w:styleId="BalloonTextChar">
    <w:name w:val="Balloon Text Char"/>
    <w:basedOn w:val="DefaultParagraphFont"/>
    <w:link w:val="BalloonText"/>
    <w:uiPriority w:val="99"/>
    <w:semiHidden/>
    <w:rsid w:val="00DC5801"/>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32151A"/>
    <w:pPr>
      <w:spacing w:before="100" w:beforeAutospacing="1" w:after="100" w:afterAutospacing="1" w:line="240" w:lineRule="auto"/>
    </w:pPr>
    <w:rPr>
      <w:rFonts w:eastAsia="Times New Roman" w:cs="Times New Roman"/>
      <w:szCs w:val="24"/>
      <w:lang w:eastAsia="ru-RU"/>
    </w:rPr>
  </w:style>
  <w:style w:type="character" w:customStyle="1" w:styleId="apple-converted-space">
    <w:name w:val="apple-converted-space"/>
    <w:basedOn w:val="DefaultParagraphFont"/>
    <w:rsid w:val="0032151A"/>
  </w:style>
  <w:style w:type="character" w:customStyle="1" w:styleId="mw-headline">
    <w:name w:val="mw-headline"/>
    <w:basedOn w:val="DefaultParagraphFont"/>
    <w:rsid w:val="0032151A"/>
  </w:style>
  <w:style w:type="character" w:customStyle="1" w:styleId="mw-editsection">
    <w:name w:val="mw-editsection"/>
    <w:basedOn w:val="DefaultParagraphFont"/>
    <w:rsid w:val="0032151A"/>
  </w:style>
  <w:style w:type="character" w:customStyle="1" w:styleId="mw-editsection-bracket">
    <w:name w:val="mw-editsection-bracket"/>
    <w:basedOn w:val="DefaultParagraphFont"/>
    <w:rsid w:val="0032151A"/>
  </w:style>
  <w:style w:type="character" w:customStyle="1" w:styleId="mw-editsection-divider">
    <w:name w:val="mw-editsection-divider"/>
    <w:basedOn w:val="DefaultParagraphFont"/>
    <w:rsid w:val="0032151A"/>
  </w:style>
  <w:style w:type="character" w:customStyle="1" w:styleId="c2dsize14">
    <w:name w:val="c2d size14"/>
    <w:basedOn w:val="DefaultParagraphFont"/>
    <w:rsid w:val="0032151A"/>
  </w:style>
  <w:style w:type="character" w:customStyle="1" w:styleId="hps">
    <w:name w:val="hps"/>
    <w:basedOn w:val="DefaultParagraphFont"/>
    <w:rsid w:val="0032151A"/>
  </w:style>
  <w:style w:type="character" w:customStyle="1" w:styleId="yiv0800749642gmail-cdc">
    <w:name w:val="yiv0800749642gmail-cdc"/>
    <w:basedOn w:val="DefaultParagraphFont"/>
    <w:rsid w:val="0032151A"/>
  </w:style>
  <w:style w:type="character" w:customStyle="1" w:styleId="longtext1">
    <w:name w:val="long_text1"/>
    <w:rsid w:val="00241106"/>
    <w:rPr>
      <w:sz w:val="20"/>
      <w:szCs w:val="20"/>
    </w:rPr>
  </w:style>
  <w:style w:type="paragraph" w:styleId="Caption">
    <w:name w:val="caption"/>
    <w:basedOn w:val="Normal"/>
    <w:next w:val="Normal"/>
    <w:unhideWhenUsed/>
    <w:qFormat/>
    <w:rsid w:val="00241106"/>
    <w:pPr>
      <w:spacing w:after="0" w:line="240" w:lineRule="auto"/>
    </w:pPr>
    <w:rPr>
      <w:rFonts w:eastAsia="Times New Roman" w:cs="Times New Roman"/>
      <w:b/>
      <w:bCs/>
      <w:sz w:val="20"/>
      <w:szCs w:val="20"/>
      <w:lang w:eastAsia="ru-RU"/>
    </w:rPr>
  </w:style>
  <w:style w:type="paragraph" w:styleId="Title">
    <w:name w:val="Title"/>
    <w:basedOn w:val="Normal"/>
    <w:next w:val="Normal"/>
    <w:link w:val="TitleChar"/>
    <w:qFormat/>
    <w:rsid w:val="00241106"/>
    <w:pPr>
      <w:spacing w:before="240" w:after="60" w:line="240" w:lineRule="auto"/>
      <w:jc w:val="center"/>
      <w:outlineLvl w:val="0"/>
    </w:pPr>
    <w:rPr>
      <w:rFonts w:ascii="Cambria" w:eastAsia="Times New Roman" w:hAnsi="Cambria" w:cs="Times New Roman"/>
      <w:b/>
      <w:bCs/>
      <w:kern w:val="28"/>
      <w:sz w:val="32"/>
      <w:szCs w:val="32"/>
      <w:lang w:eastAsia="ru-RU"/>
    </w:rPr>
  </w:style>
  <w:style w:type="character" w:customStyle="1" w:styleId="TitleChar">
    <w:name w:val="Title Char"/>
    <w:basedOn w:val="DefaultParagraphFont"/>
    <w:link w:val="Title"/>
    <w:rsid w:val="00241106"/>
    <w:rPr>
      <w:rFonts w:ascii="Cambria" w:eastAsia="Times New Roman" w:hAnsi="Cambria" w:cs="Times New Roman"/>
      <w:b/>
      <w:bCs/>
      <w:kern w:val="28"/>
      <w:sz w:val="32"/>
      <w:szCs w:val="32"/>
      <w:lang w:eastAsia="ru-RU"/>
    </w:rPr>
  </w:style>
  <w:style w:type="paragraph" w:styleId="Subtitle">
    <w:name w:val="Subtitle"/>
    <w:basedOn w:val="Normal"/>
    <w:next w:val="Normal"/>
    <w:link w:val="SubtitleChar"/>
    <w:qFormat/>
    <w:rsid w:val="00241106"/>
    <w:pPr>
      <w:spacing w:after="60" w:line="240" w:lineRule="auto"/>
      <w:jc w:val="center"/>
      <w:outlineLvl w:val="1"/>
    </w:pPr>
    <w:rPr>
      <w:rFonts w:ascii="Cambria" w:eastAsia="Times New Roman" w:hAnsi="Cambria" w:cs="Times New Roman"/>
      <w:szCs w:val="24"/>
      <w:lang w:eastAsia="ru-RU"/>
    </w:rPr>
  </w:style>
  <w:style w:type="character" w:customStyle="1" w:styleId="SubtitleChar">
    <w:name w:val="Subtitle Char"/>
    <w:basedOn w:val="DefaultParagraphFont"/>
    <w:link w:val="Subtitle"/>
    <w:rsid w:val="00241106"/>
    <w:rPr>
      <w:rFonts w:ascii="Cambria" w:eastAsia="Times New Roman" w:hAnsi="Cambria" w:cs="Times New Roman"/>
      <w:sz w:val="24"/>
      <w:szCs w:val="24"/>
      <w:lang w:eastAsia="ru-RU"/>
    </w:rPr>
  </w:style>
  <w:style w:type="character" w:styleId="CommentReference">
    <w:name w:val="annotation reference"/>
    <w:basedOn w:val="DefaultParagraphFont"/>
    <w:unhideWhenUsed/>
    <w:rsid w:val="00ED620D"/>
    <w:rPr>
      <w:sz w:val="16"/>
      <w:szCs w:val="16"/>
    </w:rPr>
  </w:style>
  <w:style w:type="paragraph" w:styleId="CommentText">
    <w:name w:val="annotation text"/>
    <w:basedOn w:val="Normal"/>
    <w:link w:val="CommentTextChar"/>
    <w:unhideWhenUsed/>
    <w:rsid w:val="00ED620D"/>
    <w:pPr>
      <w:spacing w:after="0" w:line="240" w:lineRule="auto"/>
    </w:pPr>
    <w:rPr>
      <w:rFonts w:eastAsia="Times New Roman" w:cs="Times New Roman"/>
      <w:sz w:val="20"/>
      <w:szCs w:val="20"/>
      <w:lang w:val="ru-RU" w:eastAsia="ru-RU"/>
    </w:rPr>
  </w:style>
  <w:style w:type="character" w:customStyle="1" w:styleId="CommentTextChar">
    <w:name w:val="Comment Text Char"/>
    <w:basedOn w:val="DefaultParagraphFont"/>
    <w:link w:val="CommentText"/>
    <w:rsid w:val="00ED620D"/>
    <w:rPr>
      <w:rFonts w:ascii="Times New Roman" w:eastAsia="Times New Roman" w:hAnsi="Times New Roma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ED620D"/>
    <w:rPr>
      <w:b/>
      <w:bCs/>
    </w:rPr>
  </w:style>
  <w:style w:type="character" w:customStyle="1" w:styleId="CommentSubjectChar">
    <w:name w:val="Comment Subject Char"/>
    <w:basedOn w:val="CommentTextChar"/>
    <w:link w:val="CommentSubject"/>
    <w:uiPriority w:val="99"/>
    <w:semiHidden/>
    <w:rsid w:val="00ED620D"/>
    <w:rPr>
      <w:rFonts w:ascii="Times New Roman" w:eastAsia="Times New Roman" w:hAnsi="Times New Roman" w:cs="Times New Roman"/>
      <w:b/>
      <w:bCs/>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9146079">
      <w:bodyDiv w:val="1"/>
      <w:marLeft w:val="0"/>
      <w:marRight w:val="0"/>
      <w:marTop w:val="0"/>
      <w:marBottom w:val="0"/>
      <w:divBdr>
        <w:top w:val="none" w:sz="0" w:space="0" w:color="auto"/>
        <w:left w:val="none" w:sz="0" w:space="0" w:color="auto"/>
        <w:bottom w:val="none" w:sz="0" w:space="0" w:color="auto"/>
        <w:right w:val="none" w:sz="0" w:space="0" w:color="auto"/>
      </w:divBdr>
    </w:div>
    <w:div w:id="843974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youtube.com/watch?v=5HVNmqA7uP8&amp;t=2877s" TargetMode="External"/><Relationship Id="rId18" Type="http://schemas.openxmlformats.org/officeDocument/2006/relationships/hyperlink" Target="http://flacaratv.md/slovacia-mea-un-nou-documentar-lansat-de-telefilm-chisinau-cu-sprijinul-ue-si-coe.html" TargetMode="External"/><Relationship Id="rId26" Type="http://schemas.openxmlformats.org/officeDocument/2006/relationships/hyperlink" Target="https://realitatealive.md/live-premiera-de-gala-a-filmelor-documentare-legamant-i-teatrul-mare-din-soroca-realizate-de-departamentul-telefilm-chi-inau-al-companiei-teleradio-moldova---83695.html?fbrefresh=1537014182" TargetMode="External"/><Relationship Id="rId39" Type="http://schemas.openxmlformats.org/officeDocument/2006/relationships/hyperlink" Target="http://ipn.md/ro/societate/93575" TargetMode="External"/><Relationship Id="rId21" Type="http://schemas.openxmlformats.org/officeDocument/2006/relationships/hyperlink" Target="http://www.canal2.md/news/zeci-de-povesti-de-viata-intr-un-singur-film-la-taul-a-avut-loc-premiera-documentarului-legamantul_93337.html" TargetMode="External"/><Relationship Id="rId34" Type="http://schemas.openxmlformats.org/officeDocument/2006/relationships/hyperlink" Target="http://moldova9.com/viata-romilor-si-comunitatea-lor-desprinsa-parca-dintr-o-piesa-de-teatru-se-regasesc-in-premiera-unui-film-lansat-recent-in-nordul-tarii/" TargetMode="External"/><Relationship Id="rId42" Type="http://schemas.openxmlformats.org/officeDocument/2006/relationships/hyperlink" Target="http://212.0.209.200/ro/cultura/documentarele-teatrul-mare-din-soroca-i-legamant-vor-fi-lansate-la-chi-inau/" TargetMode="External"/><Relationship Id="rId47" Type="http://schemas.openxmlformats.org/officeDocument/2006/relationships/hyperlink" Target="https://www.youtube.com/watch?v=10N9cCr20NE&amp;index=3&amp;list=PLochQ5RUnfCDYDlwOJSdJYhveko_FkrxR" TargetMode="External"/><Relationship Id="rId50" Type="http://schemas.openxmlformats.org/officeDocument/2006/relationships/hyperlink" Target="http://trm.md/ro/economic/" TargetMode="External"/><Relationship Id="rId55" Type="http://schemas.openxmlformats.org/officeDocument/2006/relationships/hyperlink" Target="http://trm.md/ro/eurovision-%20%20%20%20%20%20%20%20%20%20%20%20%20%20%20%20%20%20%20%20%20%20%20%20%20%20%20%20%20%20%20%20%20%20%20%20%20%20%20%20%20%20%20%20%20%20%20%20%20%20%20%20%20%20%20%20%20%20%20%20%20%20%20%20%20%20%20%20%20%20%20%20%20%20%20%20%20%20%20%20%202018/" TargetMode="External"/><Relationship Id="rId63" Type="http://schemas.openxmlformats.org/officeDocument/2006/relationships/hyperlink" Target="http://trm.md/ro/inedit-descopera/" TargetMode="External"/><Relationship Id="rId68" Type="http://schemas.openxmlformats.org/officeDocument/2006/relationships/hyperlink" Target="http://trm.md/ro/radio/" TargetMode="External"/><Relationship Id="rId76" Type="http://schemas.openxmlformats.org/officeDocument/2006/relationships/hyperlink" Target="http://trm.md/ro/hotarari-co/" TargetMode="External"/><Relationship Id="rId84" Type="http://schemas.openxmlformats.org/officeDocument/2006/relationships/header" Target="header1.xml"/><Relationship Id="rId7" Type="http://schemas.openxmlformats.org/officeDocument/2006/relationships/footnotes" Target="footnotes.xml"/><Relationship Id="rId71" Type="http://schemas.openxmlformats.org/officeDocument/2006/relationships/hyperlink" Target="http://trm.md/ro/alegeri-locale-2018" TargetMode="External"/><Relationship Id="rId2" Type="http://schemas.openxmlformats.org/officeDocument/2006/relationships/numbering" Target="numbering.xml"/><Relationship Id="rId16" Type="http://schemas.openxmlformats.org/officeDocument/2006/relationships/hyperlink" Target="https://www.publika.md/premiera-in-cinematografie-telefilm-chisinau-a-lansat-documentarul-slovenia-mea-cu-ala-adamia_2997317.html" TargetMode="External"/><Relationship Id="rId29" Type="http://schemas.openxmlformats.org/officeDocument/2006/relationships/hyperlink" Target="https://m.trm.md/ro/mnews/?id=5782719" TargetMode="External"/><Relationship Id="rId11" Type="http://schemas.openxmlformats.org/officeDocument/2006/relationships/hyperlink" Target="https://www.youtube.com/watch?v=rrl6S3kb7VU&amp;t=37s" TargetMode="External"/><Relationship Id="rId24" Type="http://schemas.openxmlformats.org/officeDocument/2006/relationships/hyperlink" Target="https://trm.md/ro/mnews/?id=5782719" TargetMode="External"/><Relationship Id="rId32" Type="http://schemas.openxmlformats.org/officeDocument/2006/relationships/hyperlink" Target="https://www.europalibera.org/a/teatrul-mare-din-soroca-/29477255.html" TargetMode="External"/><Relationship Id="rId37" Type="http://schemas.openxmlformats.org/officeDocument/2006/relationships/hyperlink" Target="http://provincial.md/proaspat/romii-din-soroca-protagonistii-unui-film-detalii" TargetMode="External"/><Relationship Id="rId40" Type="http://schemas.openxmlformats.org/officeDocument/2006/relationships/hyperlink" Target="http://diez.md/2018/09/14/cele-mai-cool-evenimente-ale-zilei-de-sambata-15-septembrie-echipa-diez-iti-recomanda-sa-fii-pe-undele-distractiei/" TargetMode="External"/><Relationship Id="rId45" Type="http://schemas.openxmlformats.org/officeDocument/2006/relationships/hyperlink" Target="https://www.fest.md/ro/evenimente/diverse/vin-la-film-la-castel-mimi" TargetMode="External"/><Relationship Id="rId53" Type="http://schemas.openxmlformats.org/officeDocument/2006/relationships/hyperlink" Target="http://trm.md/ro/sport/" TargetMode="External"/><Relationship Id="rId58" Type="http://schemas.openxmlformats.org/officeDocument/2006/relationships/hyperlink" Target="http://trm.md/ro/alegeri-locale-2018" TargetMode="External"/><Relationship Id="rId66" Type="http://schemas.openxmlformats.org/officeDocument/2006/relationships/hyperlink" Target="http://trm.md/ro/tv/" TargetMode="External"/><Relationship Id="rId74" Type="http://schemas.openxmlformats.org/officeDocument/2006/relationships/hyperlink" Target="http://trm.md/ro/telemaratonul-national-in-bratele-mamei/" TargetMode="External"/><Relationship Id="rId79" Type="http://schemas.openxmlformats.org/officeDocument/2006/relationships/hyperlink" Target="http://trm.md/ro/comunicate/" TargetMode="External"/><Relationship Id="rId87" Type="http://schemas.openxmlformats.org/officeDocument/2006/relationships/theme" Target="theme/theme1.xml"/><Relationship Id="rId5" Type="http://schemas.openxmlformats.org/officeDocument/2006/relationships/settings" Target="settings.xml"/><Relationship Id="rId61" Type="http://schemas.openxmlformats.org/officeDocument/2006/relationships/hyperlink" Target="http://trm.md/ro/sanatate/" TargetMode="External"/><Relationship Id="rId82" Type="http://schemas.openxmlformats.org/officeDocument/2006/relationships/chart" Target="charts/chart1.xml"/><Relationship Id="rId19" Type="http://schemas.openxmlformats.org/officeDocument/2006/relationships/hyperlink" Target="https://www.ziarulnational.md/povestea-svetlanei-bellova-originara-din-r-moldova-care-si-a-cladit-un-viitor-european-in-slovacia-tara-ambasadorului-ue-la-chisinau-documentar-marca-studioul-telefilm-chisinau/" TargetMode="External"/><Relationship Id="rId4" Type="http://schemas.microsoft.com/office/2007/relationships/stylesWithEffects" Target="stylesWithEffects.xml"/><Relationship Id="rId9" Type="http://schemas.openxmlformats.org/officeDocument/2006/relationships/hyperlink" Target="https://youtu.be/mfMnQJXxnhQ" TargetMode="External"/><Relationship Id="rId14" Type="http://schemas.openxmlformats.org/officeDocument/2006/relationships/hyperlink" Target="https://www.europalibera.org/a/premiera-telefilm-chisinau-slovenia-mea-cu-ala-adamia/29067532.html" TargetMode="External"/><Relationship Id="rId22" Type="http://schemas.openxmlformats.org/officeDocument/2006/relationships/hyperlink" Target="https://www.tvn.md/ro/video-destine-inedite-in-documentarul-legamant-lansat-in-premiera-la-taul.html" TargetMode="External"/><Relationship Id="rId27" Type="http://schemas.openxmlformats.org/officeDocument/2006/relationships/hyperlink" Target="https://play.md/3279090" TargetMode="External"/><Relationship Id="rId30" Type="http://schemas.openxmlformats.org/officeDocument/2006/relationships/hyperlink" Target="http://ipn.md/ro/societate/93575" TargetMode="External"/><Relationship Id="rId35" Type="http://schemas.openxmlformats.org/officeDocument/2006/relationships/hyperlink" Target="http://sortv.info.md/en/junior/index.php?option=com_content&amp;view=article&amp;id=1761:premiera-la-soroca-filmul-%E2%80%9Eculorile%E2%80%9D-a-iubi-deloc-nu-%C3%AEnseamn%C4%83-a-st%C4%83p%C3%A2ni&amp;catid=58:locale&amp;Itemid=494" TargetMode="External"/><Relationship Id="rId43" Type="http://schemas.openxmlformats.org/officeDocument/2006/relationships/hyperlink" Target="https://www.ebu.ch/news/2018/12/moldovan-member-trm-wins-major-cultural-diversity-prize" TargetMode="External"/><Relationship Id="rId48" Type="http://schemas.openxmlformats.org/officeDocument/2006/relationships/hyperlink" Target="http://trm.md/ro/politic/" TargetMode="External"/><Relationship Id="rId56" Type="http://schemas.openxmlformats.org/officeDocument/2006/relationships/hyperlink" Target="http://trm.md/ro/referendum-2017/" TargetMode="External"/><Relationship Id="rId64" Type="http://schemas.openxmlformats.org/officeDocument/2006/relationships/hyperlink" Target="http://trm.md/ro/cariera/" TargetMode="External"/><Relationship Id="rId69" Type="http://schemas.openxmlformats.org/officeDocument/2006/relationships/hyperlink" Target="http://trm.md/ro/actualitati/" TargetMode="External"/><Relationship Id="rId77" Type="http://schemas.openxmlformats.org/officeDocument/2006/relationships/hyperlink" Target="http://trm.md/ro/sedinte-co/" TargetMode="External"/><Relationship Id="rId8" Type="http://schemas.openxmlformats.org/officeDocument/2006/relationships/endnotes" Target="endnotes.xml"/><Relationship Id="rId51" Type="http://schemas.openxmlformats.org/officeDocument/2006/relationships/hyperlink" Target="http://trm.md/ro/cultura/" TargetMode="External"/><Relationship Id="rId72" Type="http://schemas.openxmlformats.org/officeDocument/2006/relationships/hyperlink" Target="http://trm.md/ro/oamenii-televiziunii/" TargetMode="External"/><Relationship Id="rId80" Type="http://schemas.openxmlformats.org/officeDocument/2006/relationships/hyperlink" Target="http://trm.md/ro/caiet-de-sarcini/" TargetMode="External"/><Relationship Id="rId85"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s://www.youtube.com/watch?v=0YHFao6Y5JM&amp;t=1188s" TargetMode="External"/><Relationship Id="rId17" Type="http://schemas.openxmlformats.org/officeDocument/2006/relationships/hyperlink" Target="http://trm.md/ro/social/premiera-telefilm-chisinau-slovacia-mea-cu-svetlana-bellova/" TargetMode="External"/><Relationship Id="rId25" Type="http://schemas.openxmlformats.org/officeDocument/2006/relationships/hyperlink" Target="http://tv8.md/2018/09/15/la-chisinau-a-avut-loc-premiera-a-doua-documentare-sociale-vezi-cine-sunt-regizorii/" TargetMode="External"/><Relationship Id="rId33" Type="http://schemas.openxmlformats.org/officeDocument/2006/relationships/hyperlink" Target="http://trm.md/ro/cultura/teatrul-mare-din-soroca-titlul-unui-documentar-lansat-recent-in-nordul-tarii/" TargetMode="External"/><Relationship Id="rId38" Type="http://schemas.openxmlformats.org/officeDocument/2006/relationships/hyperlink" Target="https://www.ziarulnational.md/legamant-si-teatrul-mare-din-soroca-inca-doua-filme-documentare-lansate-de-studioul-telefilm-chisinau-eroi-plini-de-culoare-si-regizori-talentati/" TargetMode="External"/><Relationship Id="rId46" Type="http://schemas.openxmlformats.org/officeDocument/2006/relationships/hyperlink" Target="https://www.facebook.com/telefilmchisinau/videos/1850980681603604/?t=3" TargetMode="External"/><Relationship Id="rId59" Type="http://schemas.openxmlformats.org/officeDocument/2006/relationships/hyperlink" Target="http://trm.md/ro/moldovenii-in-lume/" TargetMode="External"/><Relationship Id="rId67" Type="http://schemas.openxmlformats.org/officeDocument/2006/relationships/hyperlink" Target="http://trm.md/ro/tv-emisiuni/" TargetMode="External"/><Relationship Id="rId20" Type="http://schemas.openxmlformats.org/officeDocument/2006/relationships/hyperlink" Target="https://www.prime.md/ro/premiera-cinematografica-in-tara-noastra-documentarul-legamant-prezinta-drama-copiilor-din-familii-m_78705.html" TargetMode="External"/><Relationship Id="rId41" Type="http://schemas.openxmlformats.org/officeDocument/2006/relationships/hyperlink" Target="https://m.trm.md/ro/mnews/?id=5782719" TargetMode="External"/><Relationship Id="rId54" Type="http://schemas.openxmlformats.org/officeDocument/2006/relationships/hyperlink" Target="http://trm.md/ro/international/" TargetMode="External"/><Relationship Id="rId62" Type="http://schemas.openxmlformats.org/officeDocument/2006/relationships/hyperlink" Target="http://trm.md/ro/monden/" TargetMode="External"/><Relationship Id="rId70" Type="http://schemas.openxmlformats.org/officeDocument/2006/relationships/hyperlink" Target="http://trm.md/ro/fifa-world-cup-2018/" TargetMode="External"/><Relationship Id="rId75" Type="http://schemas.openxmlformats.org/officeDocument/2006/relationships/hyperlink" Target="http://trm.md/ro/procese-verbale/" TargetMode="External"/><Relationship Id="rId83" Type="http://schemas.openxmlformats.org/officeDocument/2006/relationships/chart" Target="charts/chart2.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ziarulnational.md/povestea-svetlanei-bellova-originara-din-r-moldova-care-si-a-cladit-un-viitor-european-in-slovacia-tara-ambasadorului-ue-la-chisinau-documentar-marca-studioul-telefilm-chisinau/?fbclid=IwAR0dTVKIgj9Lv18wLAAOpXIUCNCtWHuib-nO_DKzZ3kK9v9M0_4_hWpUBAU" TargetMode="External"/><Relationship Id="rId23" Type="http://schemas.openxmlformats.org/officeDocument/2006/relationships/hyperlink" Target="https://www.canal3.md/ro/documentar-inedit-inspirat-din-istoria-unui-localnic-din-raionul-donduseni-care-are-mama-moldoveanca_74662.html" TargetMode="External"/><Relationship Id="rId28" Type="http://schemas.openxmlformats.org/officeDocument/2006/relationships/hyperlink" Target="https://www.canal3.md/ru/documentar-inedit-inspirat-din-istoria-unui-localnic-din-raionul-donduseni-care-are-mama-moldoveanca_74662.html" TargetMode="External"/><Relationship Id="rId36" Type="http://schemas.openxmlformats.org/officeDocument/2006/relationships/hyperlink" Target="http://youth.md/pe-6-septembrie-participa-la-lansarea-filmului-teatrul-mare-din-soroca/" TargetMode="External"/><Relationship Id="rId49" Type="http://schemas.openxmlformats.org/officeDocument/2006/relationships/hyperlink" Target="http://trm.md/ro/social/" TargetMode="External"/><Relationship Id="rId57" Type="http://schemas.openxmlformats.org/officeDocument/2006/relationships/hyperlink" Target="http://trm.md/ro/fifa-world-cup-2018/" TargetMode="External"/><Relationship Id="rId10" Type="http://schemas.openxmlformats.org/officeDocument/2006/relationships/hyperlink" Target="https://www.youtube.com/watch?v=LPoGKksRVJM&amp;t=2s" TargetMode="External"/><Relationship Id="rId31" Type="http://schemas.openxmlformats.org/officeDocument/2006/relationships/hyperlink" Target="http://diez.md/2018/09/14/cele-mai-cool-evenimente-ale-zilei-de-sambata-15-septembrie-echipa-diez-iti-recomanda-sa-fii-pe-undele-distractiei/" TargetMode="External"/><Relationship Id="rId44" Type="http://schemas.openxmlformats.org/officeDocument/2006/relationships/hyperlink" Target="https://artdoc.media/ru/movie/teatrul_mare_din_sor_2018_52/?fbclid=IwAR016oF2fdHGaYdJCW_DWfpWf-IJ_j1r3VejUjnYgUNnOVjUVKoiFhFzgz0" TargetMode="External"/><Relationship Id="rId52" Type="http://schemas.openxmlformats.org/officeDocument/2006/relationships/hyperlink" Target="http://trm.md/ro/regional/" TargetMode="External"/><Relationship Id="rId60" Type="http://schemas.openxmlformats.org/officeDocument/2006/relationships/hyperlink" Target="http://trm.md/ro/burse-si-joburi/" TargetMode="External"/><Relationship Id="rId65" Type="http://schemas.openxmlformats.org/officeDocument/2006/relationships/hyperlink" Target="http://trm.md/ro/afis/" TargetMode="External"/><Relationship Id="rId73" Type="http://schemas.openxmlformats.org/officeDocument/2006/relationships/hyperlink" Target="http://trm.md/ro/eurovision-2018/" TargetMode="External"/><Relationship Id="rId78" Type="http://schemas.openxmlformats.org/officeDocument/2006/relationships/hyperlink" Target="http://trm.md/ro/achizitii/" TargetMode="External"/><Relationship Id="rId81" Type="http://schemas.openxmlformats.org/officeDocument/2006/relationships/hyperlink" Target="http://trm.md/ro/raport-de-activitate/" TargetMode="External"/><Relationship Id="rId86"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oleObject" Target="file:///C:\Documents%20and%20Settings\g_blanaru\Local%20Settings\Temporary%20Internet%20Files\Content.Outlook\4KUSHLQQ\Cheltuieli%20efective%20COMP%202018%20cu%20grafice%20240119%20%20&#1082;&#1086;&#1087;&#1080;&#1103;.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x-none" sz="1200" b="1"/>
              <a:t>Cota</a:t>
            </a:r>
            <a:r>
              <a:rPr lang="x-none" sz="1200" b="1" baseline="0"/>
              <a:t> veniturilor totale executate </a:t>
            </a:r>
            <a:endParaRPr lang="ru-RU" sz="1200" b="1"/>
          </a:p>
        </c:rich>
      </c:tx>
      <c:overlay val="0"/>
      <c:spPr>
        <a:noFill/>
        <a:ln w="25400">
          <a:noFill/>
        </a:ln>
      </c:spPr>
    </c:title>
    <c:autoTitleDeleted val="0"/>
    <c:view3D>
      <c:rotX val="30"/>
      <c:rotY val="0"/>
      <c:rAngAx val="0"/>
      <c:perspective val="0"/>
    </c:view3D>
    <c:floor>
      <c:thickness val="0"/>
    </c:floor>
    <c:sideWall>
      <c:thickness val="0"/>
    </c:sideWall>
    <c:backWall>
      <c:thickness val="0"/>
    </c:backWall>
    <c:plotArea>
      <c:layout>
        <c:manualLayout>
          <c:layoutTarget val="inner"/>
          <c:xMode val="edge"/>
          <c:yMode val="edge"/>
          <c:x val="6.7842605156038557E-2"/>
          <c:y val="0.16041666666666704"/>
          <c:w val="0.87562189054726758"/>
          <c:h val="0.7238425925925982"/>
        </c:manualLayout>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1-B8F7-4CA2-B45E-3320C498D9BC}"/>
              </c:ext>
            </c:extLst>
          </c:dPt>
          <c:dPt>
            <c:idx val="1"/>
            <c:bubble3D val="0"/>
            <c:spPr>
              <a:solidFill>
                <a:schemeClr val="accent2"/>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3-B8F7-4CA2-B45E-3320C498D9BC}"/>
              </c:ext>
            </c:extLst>
          </c:dPt>
          <c:dLbls>
            <c:dLbl>
              <c:idx val="0"/>
              <c:layout>
                <c:manualLayout>
                  <c:x val="0.199685983112356"/>
                  <c:y val="-0.10037037037037037"/>
                </c:manualLayout>
              </c:layout>
              <c:tx>
                <c:rich>
                  <a:bodyPr/>
                  <a:lstStyle/>
                  <a:p>
                    <a:r>
                      <a:rPr lang="en-US"/>
                      <a:t>  - subvenţii bugetare</a:t>
                    </a:r>
                  </a:p>
                  <a:p>
                    <a:r>
                      <a:rPr lang="en-US"/>
                      <a:t>122148,3
87%</a:t>
                    </a:r>
                  </a:p>
                </c:rich>
              </c:tx>
              <c:dLblPos val="bestFit"/>
              <c:showLegendKey val="0"/>
              <c:showVal val="1"/>
              <c:showCatName val="1"/>
              <c:showSerName val="0"/>
              <c:showPercent val="1"/>
              <c:showBubbleSize val="0"/>
              <c:separator>
</c:separator>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B8F7-4CA2-B45E-3320C498D9BC}"/>
                </c:ext>
              </c:extLst>
            </c:dLbl>
            <c:dLbl>
              <c:idx val="1"/>
              <c:layout>
                <c:manualLayout>
                  <c:x val="-0.15583108081639263"/>
                  <c:y val="0.16434565470982829"/>
                </c:manualLayout>
              </c:layout>
              <c:tx>
                <c:rich>
                  <a:bodyPr/>
                  <a:lstStyle/>
                  <a:p>
                    <a:r>
                      <a:rPr lang="en-US"/>
                      <a:t>  - venituri proprii
 18 494,2   
13%</a:t>
                    </a:r>
                  </a:p>
                </c:rich>
              </c:tx>
              <c:dLblPos val="bestFit"/>
              <c:showLegendKey val="0"/>
              <c:showVal val="1"/>
              <c:showCatName val="1"/>
              <c:showSerName val="0"/>
              <c:showPercent val="1"/>
              <c:showBubbleSize val="0"/>
              <c:separator>
</c:separator>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B8F7-4CA2-B45E-3320C498D9BC}"/>
                </c:ext>
              </c:extLst>
            </c:dLbl>
            <c:spPr>
              <a:noFill/>
              <a:ln w="25400">
                <a:noFill/>
              </a:ln>
            </c:spPr>
            <c:txPr>
              <a:bodyPr wrap="square" lIns="38100" tIns="19050" rIns="38100" bIns="19050" anchor="ctr" anchorCtr="0">
                <a:spAutoFit/>
              </a:bodyPr>
              <a:lstStyle/>
              <a:p>
                <a:pPr algn="l">
                  <a:defRPr b="1"/>
                </a:pPr>
                <a:endParaRPr lang="en-US"/>
              </a:p>
            </c:txPr>
            <c:dLblPos val="bestFit"/>
            <c:showLegendKey val="0"/>
            <c:showVal val="1"/>
            <c:showCatName val="1"/>
            <c:showSerName val="0"/>
            <c:showPercent val="1"/>
            <c:showBubbleSize val="0"/>
            <c:separator>
</c:separator>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'Vulpe '!$A$8:$A$9</c:f>
              <c:strCache>
                <c:ptCount val="2"/>
                <c:pt idx="0">
                  <c:v>  - subvenţii bugetare</c:v>
                </c:pt>
                <c:pt idx="1">
                  <c:v>  - venituri proprii</c:v>
                </c:pt>
              </c:strCache>
            </c:strRef>
          </c:cat>
          <c:val>
            <c:numRef>
              <c:f>'Vulpe '!$D$8:$D$9</c:f>
              <c:numCache>
                <c:formatCode>\О\с\н\о\в\н\о\й</c:formatCode>
                <c:ptCount val="2"/>
                <c:pt idx="0">
                  <c:v>122148.3</c:v>
                </c:pt>
                <c:pt idx="1">
                  <c:v>18194.2</c:v>
                </c:pt>
              </c:numCache>
            </c:numRef>
          </c:val>
          <c:extLst xmlns:c16r2="http://schemas.microsoft.com/office/drawing/2015/06/chart">
            <c:ext xmlns:c16="http://schemas.microsoft.com/office/drawing/2014/chart" uri="{C3380CC4-5D6E-409C-BE32-E72D297353CC}">
              <c16:uniqueId val="{00000004-B8F7-4CA2-B45E-3320C498D9BC}"/>
            </c:ext>
          </c:extLst>
        </c:ser>
        <c:dLbls>
          <c:showLegendKey val="0"/>
          <c:showVal val="0"/>
          <c:showCatName val="0"/>
          <c:showSerName val="0"/>
          <c:showPercent val="0"/>
          <c:showBubbleSize val="0"/>
          <c:showLeaderLines val="1"/>
        </c:dLbls>
      </c:pie3DChart>
      <c:spPr>
        <a:noFill/>
        <a:ln w="25400">
          <a:noFill/>
        </a:ln>
      </c:spPr>
    </c:plotArea>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100" b="1" i="0" u="none" strike="noStrike" baseline="0">
                <a:solidFill>
                  <a:srgbClr val="000000"/>
                </a:solidFill>
                <a:latin typeface="Calibri"/>
                <a:ea typeface="Calibri"/>
                <a:cs typeface="Calibri"/>
              </a:defRPr>
            </a:pPr>
            <a:r>
              <a:rPr lang="en-US"/>
              <a:t>Structura cheltuielilor Companiei pentru anul 2018</a:t>
            </a:r>
          </a:p>
        </c:rich>
      </c:tx>
      <c:overlay val="0"/>
      <c:spPr>
        <a:solidFill>
          <a:sysClr val="window" lastClr="FFFFFF"/>
        </a:solidFill>
        <a:ln>
          <a:noFill/>
        </a:ln>
        <a:effectLst/>
      </c:spPr>
    </c:title>
    <c:autoTitleDeleted val="0"/>
    <c:view3D>
      <c:rotX val="30"/>
      <c:rotY val="6"/>
      <c:rAngAx val="0"/>
      <c:perspective val="0"/>
    </c:view3D>
    <c:floor>
      <c:thickness val="0"/>
    </c:floor>
    <c:sideWall>
      <c:thickness val="0"/>
    </c:sideWall>
    <c:backWall>
      <c:thickness val="0"/>
    </c:backWall>
    <c:plotArea>
      <c:layout>
        <c:manualLayout>
          <c:layoutTarget val="inner"/>
          <c:xMode val="edge"/>
          <c:yMode val="edge"/>
          <c:x val="0.16930770061197364"/>
          <c:y val="0.38641951006124337"/>
          <c:w val="0.69541694498984385"/>
          <c:h val="0.3778849518810164"/>
        </c:manualLayout>
      </c:layout>
      <c:pie3DChart>
        <c:varyColors val="1"/>
        <c:ser>
          <c:idx val="0"/>
          <c:order val="0"/>
          <c:spPr>
            <a:solidFill>
              <a:schemeClr val="accent4">
                <a:lumMod val="75000"/>
              </a:schemeClr>
            </a:solidFill>
            <a:ln>
              <a:noFill/>
            </a:ln>
          </c:spPr>
          <c:explosion val="12"/>
          <c:dPt>
            <c:idx val="0"/>
            <c:bubble3D val="0"/>
            <c:spPr>
              <a:solidFill>
                <a:srgbClr val="ED7D31"/>
              </a:solidFill>
              <a:ln w="25400">
                <a:noFill/>
              </a:ln>
            </c:spPr>
          </c:dPt>
          <c:dPt>
            <c:idx val="1"/>
            <c:bubble3D val="0"/>
            <c:spPr>
              <a:solidFill>
                <a:schemeClr val="accent2">
                  <a:lumMod val="50000"/>
                </a:schemeClr>
              </a:solidFill>
              <a:ln w="25400">
                <a:noFill/>
              </a:ln>
            </c:spPr>
          </c:dPt>
          <c:dPt>
            <c:idx val="2"/>
            <c:bubble3D val="0"/>
            <c:spPr>
              <a:solidFill>
                <a:srgbClr val="0070C0"/>
              </a:solidFill>
              <a:ln w="25400">
                <a:noFill/>
              </a:ln>
            </c:spPr>
          </c:dPt>
          <c:dPt>
            <c:idx val="3"/>
            <c:bubble3D val="0"/>
            <c:spPr>
              <a:solidFill>
                <a:srgbClr val="7030A0"/>
              </a:solidFill>
              <a:ln w="25400">
                <a:noFill/>
              </a:ln>
            </c:spPr>
          </c:dPt>
          <c:dPt>
            <c:idx val="4"/>
            <c:bubble3D val="0"/>
            <c:spPr>
              <a:solidFill>
                <a:schemeClr val="accent6">
                  <a:lumMod val="50000"/>
                </a:schemeClr>
              </a:solidFill>
              <a:ln w="25400">
                <a:noFill/>
              </a:ln>
              <a:effectLst/>
              <a:sp3d/>
            </c:spPr>
          </c:dPt>
          <c:dPt>
            <c:idx val="5"/>
            <c:bubble3D val="0"/>
            <c:spPr>
              <a:solidFill>
                <a:schemeClr val="accent4">
                  <a:lumMod val="60000"/>
                  <a:lumOff val="40000"/>
                </a:schemeClr>
              </a:solidFill>
              <a:ln w="25400">
                <a:noFill/>
              </a:ln>
            </c:spPr>
          </c:dPt>
          <c:dPt>
            <c:idx val="6"/>
            <c:bubble3D val="0"/>
            <c:spPr>
              <a:solidFill>
                <a:schemeClr val="tx2">
                  <a:lumMod val="75000"/>
                </a:schemeClr>
              </a:solidFill>
              <a:ln w="25400">
                <a:noFill/>
              </a:ln>
              <a:effectLst/>
              <a:sp3d/>
            </c:spPr>
          </c:dPt>
          <c:dPt>
            <c:idx val="7"/>
            <c:bubble3D val="0"/>
            <c:spPr>
              <a:solidFill>
                <a:srgbClr val="00B0F0"/>
              </a:solidFill>
              <a:ln w="25400">
                <a:noFill/>
              </a:ln>
            </c:spPr>
          </c:dPt>
          <c:dPt>
            <c:idx val="8"/>
            <c:bubble3D val="0"/>
            <c:spPr>
              <a:solidFill>
                <a:srgbClr val="FF0000"/>
              </a:solidFill>
              <a:ln w="25400">
                <a:noFill/>
              </a:ln>
            </c:spPr>
          </c:dPt>
          <c:dLbls>
            <c:dLbl>
              <c:idx val="0"/>
              <c:layout>
                <c:manualLayout>
                  <c:x val="5.3858908703249976E-2"/>
                  <c:y val="6.9132108486439192E-2"/>
                </c:manualLayout>
              </c:layout>
              <c:dLblPos val="bestFit"/>
              <c:showLegendKey val="0"/>
              <c:showVal val="1"/>
              <c:showCatName val="1"/>
              <c:showSerName val="0"/>
              <c:showPercent val="1"/>
              <c:showBubbleSize val="0"/>
            </c:dLbl>
            <c:dLbl>
              <c:idx val="1"/>
              <c:layout>
                <c:manualLayout>
                  <c:x val="-1.6067006726986913E-2"/>
                  <c:y val="0.20288801399825013"/>
                </c:manualLayout>
              </c:layout>
              <c:dLblPos val="bestFit"/>
              <c:showLegendKey val="0"/>
              <c:showVal val="1"/>
              <c:showCatName val="1"/>
              <c:showSerName val="0"/>
              <c:showPercent val="1"/>
              <c:showBubbleSize val="0"/>
            </c:dLbl>
            <c:dLbl>
              <c:idx val="2"/>
              <c:layout>
                <c:manualLayout>
                  <c:x val="-0.15716117104899174"/>
                  <c:y val="0.18673425196850393"/>
                </c:manualLayout>
              </c:layout>
              <c:dLblPos val="bestFit"/>
              <c:showLegendKey val="0"/>
              <c:showVal val="1"/>
              <c:showCatName val="1"/>
              <c:showSerName val="0"/>
              <c:showPercent val="1"/>
              <c:showBubbleSize val="0"/>
            </c:dLbl>
            <c:dLbl>
              <c:idx val="3"/>
              <c:layout>
                <c:manualLayout>
                  <c:x val="-0.12963585207376072"/>
                  <c:y val="5.4257217847769157E-2"/>
                </c:manualLayout>
              </c:layout>
              <c:dLblPos val="bestFit"/>
              <c:showLegendKey val="0"/>
              <c:showVal val="1"/>
              <c:showCatName val="1"/>
              <c:showSerName val="0"/>
              <c:showPercent val="1"/>
              <c:showBubbleSize val="0"/>
            </c:dLbl>
            <c:dLbl>
              <c:idx val="4"/>
              <c:layout>
                <c:manualLayout>
                  <c:x val="-0.18501069435729348"/>
                  <c:y val="-4.6228346456692757E-2"/>
                </c:manualLayout>
              </c:layout>
              <c:dLblPos val="bestFit"/>
              <c:showLegendKey val="0"/>
              <c:showVal val="1"/>
              <c:showCatName val="1"/>
              <c:showSerName val="0"/>
              <c:showPercent val="1"/>
              <c:showBubbleSize val="0"/>
            </c:dLbl>
            <c:dLbl>
              <c:idx val="5"/>
              <c:layout>
                <c:manualLayout>
                  <c:x val="-0.18643722715894484"/>
                  <c:y val="-0.1425507436570429"/>
                </c:manualLayout>
              </c:layout>
              <c:dLblPos val="bestFit"/>
              <c:showLegendKey val="0"/>
              <c:showVal val="1"/>
              <c:showCatName val="1"/>
              <c:showSerName val="0"/>
              <c:showPercent val="1"/>
              <c:showBubbleSize val="0"/>
            </c:dLbl>
            <c:dLbl>
              <c:idx val="6"/>
              <c:layout>
                <c:manualLayout>
                  <c:x val="3.4689188915652945E-2"/>
                  <c:y val="-0.17628412073490821"/>
                </c:manualLayout>
              </c:layout>
              <c:dLblPos val="bestFit"/>
              <c:showLegendKey val="0"/>
              <c:showVal val="1"/>
              <c:showCatName val="1"/>
              <c:showSerName val="0"/>
              <c:showPercent val="1"/>
              <c:showBubbleSize val="0"/>
            </c:dLbl>
            <c:dLbl>
              <c:idx val="7"/>
              <c:layout>
                <c:manualLayout>
                  <c:x val="0.22936697501501258"/>
                  <c:y val="-0.13439348206474191"/>
                </c:manualLayout>
              </c:layout>
              <c:dLblPos val="bestFit"/>
              <c:showLegendKey val="0"/>
              <c:showVal val="1"/>
              <c:showCatName val="1"/>
              <c:showSerName val="0"/>
              <c:showPercent val="1"/>
              <c:showBubbleSize val="0"/>
            </c:dLbl>
            <c:dLbl>
              <c:idx val="8"/>
              <c:layout>
                <c:manualLayout>
                  <c:x val="0.27600432497351712"/>
                  <c:y val="4.5685258092738407E-2"/>
                </c:manualLayout>
              </c:layout>
              <c:dLblPos val="bestFit"/>
              <c:showLegendKey val="0"/>
              <c:showVal val="1"/>
              <c:showCatName val="1"/>
              <c:showSerName val="0"/>
              <c:showPercent val="1"/>
              <c:showBubbleSize val="0"/>
            </c:dLbl>
            <c:dLbl>
              <c:idx val="9"/>
              <c:layout>
                <c:manualLayout>
                  <c:x val="0.26288231483918056"/>
                  <c:y val="-3.168372703412084E-2"/>
                </c:manualLayout>
              </c:layout>
              <c:dLblPos val="bestFit"/>
              <c:showLegendKey val="0"/>
              <c:showVal val="1"/>
              <c:showCatName val="1"/>
              <c:showSerName val="0"/>
              <c:showPercent val="1"/>
              <c:showBubbleSize val="0"/>
            </c:dLbl>
            <c:numFmt formatCode="0.0%" sourceLinked="0"/>
            <c:spPr>
              <a:solidFill>
                <a:sysClr val="window" lastClr="FFFFFF"/>
              </a:solidFill>
              <a:ln>
                <a:noFill/>
              </a:ln>
              <a:effectLst/>
            </c:spPr>
            <c:txPr>
              <a:bodyPr/>
              <a:lstStyle/>
              <a:p>
                <a:pPr>
                  <a:defRPr sz="950" b="1" i="0" u="none" strike="noStrike" baseline="0">
                    <a:solidFill>
                      <a:srgbClr val="808000"/>
                    </a:solidFill>
                    <a:latin typeface="Calibri"/>
                    <a:ea typeface="Calibri"/>
                    <a:cs typeface="Calibri"/>
                  </a:defRPr>
                </a:pPr>
                <a:endParaRPr lang="en-US"/>
              </a:p>
            </c:txPr>
            <c:dLblPos val="bestFit"/>
            <c:showLegendKey val="0"/>
            <c:showVal val="1"/>
            <c:showCatName val="1"/>
            <c:showSerName val="0"/>
            <c:showPercent val="1"/>
            <c:showBubbleSize val="0"/>
            <c:showLeaderLines val="1"/>
            <c:leaderLines>
              <c:spPr>
                <a:ln w="9525" cap="flat" cmpd="sng" algn="ctr">
                  <a:solidFill>
                    <a:schemeClr val="tx1">
                      <a:lumMod val="35000"/>
                      <a:lumOff val="65000"/>
                    </a:schemeClr>
                  </a:solidFill>
                  <a:round/>
                </a:ln>
                <a:effectLst/>
              </c:spPr>
            </c:leaderLines>
          </c:dLbls>
          <c:cat>
            <c:strRef>
              <c:f>'gr v p+b 12 l cu proviz calc'!$A$8:$A$16</c:f>
              <c:strCache>
                <c:ptCount val="9"/>
                <c:pt idx="0">
                  <c:v>Cheltuieli de personal</c:v>
                </c:pt>
                <c:pt idx="1">
                  <c:v>Bunuri și servicii</c:v>
                </c:pt>
                <c:pt idx="2">
                  <c:v>Prestații sociale ale angajatorilor</c:v>
                </c:pt>
                <c:pt idx="3">
                  <c:v>Alte cheltuieli</c:v>
                </c:pt>
                <c:pt idx="4">
                  <c:v>Mijloace fixe</c:v>
                </c:pt>
                <c:pt idx="5">
                  <c:v>Stocuri de materiale circulante</c:v>
                </c:pt>
                <c:pt idx="6">
                  <c:v>Uzura mijloacelor fixe</c:v>
                </c:pt>
                <c:pt idx="7">
                  <c:v>Uzura activelor nemateriale</c:v>
                </c:pt>
                <c:pt idx="8">
                  <c:v>Provizioane pentru bunuri și piese</c:v>
                </c:pt>
              </c:strCache>
            </c:strRef>
          </c:cat>
          <c:val>
            <c:numRef>
              <c:f>'gr v p+b 12 l cu proviz calc'!$B$8:$B$16</c:f>
              <c:numCache>
                <c:formatCode>0.0</c:formatCode>
                <c:ptCount val="9"/>
                <c:pt idx="0">
                  <c:v>68467.5</c:v>
                </c:pt>
                <c:pt idx="1">
                  <c:v>39987</c:v>
                </c:pt>
                <c:pt idx="2">
                  <c:v>339.2</c:v>
                </c:pt>
                <c:pt idx="3">
                  <c:v>2753.2</c:v>
                </c:pt>
                <c:pt idx="4">
                  <c:v>1392.9</c:v>
                </c:pt>
                <c:pt idx="5">
                  <c:v>2008.6</c:v>
                </c:pt>
                <c:pt idx="6">
                  <c:v>8089.4</c:v>
                </c:pt>
                <c:pt idx="7">
                  <c:v>172</c:v>
                </c:pt>
                <c:pt idx="8" formatCode="General">
                  <c:v>397.9</c:v>
                </c:pt>
              </c:numCache>
            </c:numRef>
          </c:val>
        </c:ser>
        <c:dLbls>
          <c:showLegendKey val="0"/>
          <c:showVal val="0"/>
          <c:showCatName val="0"/>
          <c:showSerName val="0"/>
          <c:showPercent val="0"/>
          <c:showBubbleSize val="0"/>
          <c:showLeaderLines val="1"/>
        </c:dLbls>
      </c:pie3DChart>
      <c:spPr>
        <a:noFill/>
        <a:ln w="25400">
          <a:noFill/>
        </a:ln>
      </c:spPr>
    </c:plotArea>
    <c:plotVisOnly val="1"/>
    <c:dispBlanksAs val="zero"/>
    <c:showDLblsOverMax val="0"/>
  </c:chart>
  <c:spPr>
    <a:solidFill>
      <a:schemeClr val="bg1">
        <a:alpha val="86000"/>
      </a:schemeClr>
    </a:solidFill>
    <a:ln w="9525" cap="flat" cmpd="sng" algn="ctr">
      <a:solidFill>
        <a:schemeClr val="tx1">
          <a:lumMod val="15000"/>
          <a:lumOff val="85000"/>
        </a:schemeClr>
      </a:solidFill>
      <a:round/>
    </a:ln>
    <a:effectLst>
      <a:outerShdw blurRad="50800" dist="50800" dir="5400000" sx="42000" sy="42000" algn="ctr" rotWithShape="0">
        <a:schemeClr val="accent4">
          <a:lumMod val="40000"/>
          <a:lumOff val="60000"/>
          <a:alpha val="65000"/>
        </a:schemeClr>
      </a:outerShdw>
    </a:effectLst>
  </c:spPr>
  <c:txPr>
    <a:bodyPr/>
    <a:lstStyle/>
    <a:p>
      <a:pPr>
        <a:defRPr sz="1000" b="0" i="0" u="none" strike="noStrike" baseline="0">
          <a:solidFill>
            <a:srgbClr val="000000"/>
          </a:solidFill>
          <a:latin typeface="Calibri"/>
          <a:ea typeface="Calibri"/>
          <a:cs typeface="Calibri"/>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28482B-175B-43BD-8CD9-87ABA5AC2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12506</Words>
  <Characters>71285</Characters>
  <Application>Microsoft Office Word</Application>
  <DocSecurity>0</DocSecurity>
  <Lines>594</Lines>
  <Paragraphs>167</Paragraphs>
  <ScaleCrop>false</ScaleCrop>
  <HeadingPairs>
    <vt:vector size="6" baseType="variant">
      <vt:variant>
        <vt:lpstr>Title</vt:lpstr>
      </vt:variant>
      <vt:variant>
        <vt:i4>1</vt:i4>
      </vt:variant>
      <vt:variant>
        <vt:lpstr>Название</vt:lpstr>
      </vt:variant>
      <vt:variant>
        <vt:i4>1</vt:i4>
      </vt:variant>
      <vt:variant>
        <vt:lpstr>Заголовки</vt:lpstr>
      </vt:variant>
      <vt:variant>
        <vt:i4>6</vt:i4>
      </vt:variant>
    </vt:vector>
  </HeadingPairs>
  <TitlesOfParts>
    <vt:vector size="8" baseType="lpstr">
      <vt:lpstr/>
      <vt:lpstr/>
      <vt:lpstr>Activitatea editorială</vt:lpstr>
      <vt:lpstr>    Activitatea Radio Moldova Tineret</vt:lpstr>
      <vt:lpstr>    </vt:lpstr>
      <vt:lpstr>RADIO MOLDOVA MUZICAL</vt:lpstr>
      <vt:lpstr/>
      <vt:lpstr>În anul 2018,  Serviciul de programe Radio Moldova Muzical a difuzat conform gri</vt:lpstr>
    </vt:vector>
  </TitlesOfParts>
  <Company>SPecialiST RePack</Company>
  <LinksUpToDate>false</LinksUpToDate>
  <CharactersWithSpaces>83624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607-Mihai</dc:creator>
  <cp:lastModifiedBy>RePack by Diakov</cp:lastModifiedBy>
  <cp:revision>2</cp:revision>
  <cp:lastPrinted>2019-01-16T12:09:00Z</cp:lastPrinted>
  <dcterms:created xsi:type="dcterms:W3CDTF">2019-05-17T07:25:00Z</dcterms:created>
  <dcterms:modified xsi:type="dcterms:W3CDTF">2019-05-17T07:25:00Z</dcterms:modified>
</cp:coreProperties>
</file>